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7F79D" w14:textId="77777777" w:rsidR="00B6751E" w:rsidRDefault="00B6751E"/>
    <w:p w14:paraId="06D4266C" w14:textId="77777777" w:rsidR="00133AC5" w:rsidRPr="00DB4234" w:rsidRDefault="00133AC5" w:rsidP="00133AC5">
      <w:pPr>
        <w:spacing w:line="360" w:lineRule="auto"/>
        <w:jc w:val="center"/>
        <w:rPr>
          <w:rFonts w:ascii="Trebuchet MS" w:hAnsi="Trebuchet MS" w:cs="Arial"/>
          <w:b/>
        </w:rPr>
      </w:pPr>
      <w:r w:rsidRPr="00DB4234">
        <w:rPr>
          <w:rFonts w:ascii="Trebuchet MS" w:hAnsi="Trebuchet MS" w:cs="Arial"/>
          <w:b/>
        </w:rPr>
        <w:t>MODIFÍCASE EL VALOR MONETARIO DEL ÍNDICE DE ASIGNACIÓN DE CARGO A EFECTOS</w:t>
      </w:r>
    </w:p>
    <w:p w14:paraId="13D2A4E0" w14:textId="77777777" w:rsidR="00133AC5" w:rsidRPr="00DB4234" w:rsidRDefault="00133AC5" w:rsidP="00133AC5">
      <w:pPr>
        <w:spacing w:line="360" w:lineRule="auto"/>
        <w:jc w:val="center"/>
        <w:rPr>
          <w:rFonts w:ascii="Trebuchet MS" w:hAnsi="Trebuchet MS" w:cs="Arial"/>
          <w:b/>
        </w:rPr>
      </w:pPr>
      <w:r w:rsidRPr="00DB4234">
        <w:rPr>
          <w:rFonts w:ascii="Trebuchet MS" w:hAnsi="Trebuchet MS" w:cs="Arial"/>
          <w:b/>
        </w:rPr>
        <w:t>DE DETERMINAR EL SUELDO BÁSICO DOCENTE</w:t>
      </w:r>
    </w:p>
    <w:p w14:paraId="130BDC3A" w14:textId="77777777" w:rsidR="00133AC5" w:rsidRPr="00DB4234" w:rsidRDefault="00133AC5" w:rsidP="00133AC5">
      <w:pPr>
        <w:jc w:val="center"/>
        <w:rPr>
          <w:rFonts w:ascii="Trebuchet MS" w:hAnsi="Trebuchet MS"/>
          <w:b/>
        </w:rPr>
      </w:pPr>
    </w:p>
    <w:p w14:paraId="490C4F0C" w14:textId="77777777" w:rsidR="00133AC5" w:rsidRPr="00DB4234" w:rsidRDefault="00133AC5" w:rsidP="00133AC5">
      <w:pPr>
        <w:jc w:val="center"/>
        <w:rPr>
          <w:rFonts w:ascii="Trebuchet MS" w:hAnsi="Trebuchet MS"/>
          <w:b/>
        </w:rPr>
      </w:pPr>
      <w:r w:rsidRPr="00DB4234">
        <w:rPr>
          <w:rFonts w:ascii="Trebuchet MS" w:hAnsi="Trebuchet MS"/>
          <w:b/>
        </w:rPr>
        <w:t xml:space="preserve">GOBIERNO DE LA CIUDAD DE </w:t>
      </w:r>
      <w:proofErr w:type="gramStart"/>
      <w:r w:rsidRPr="00DB4234">
        <w:rPr>
          <w:rFonts w:ascii="Trebuchet MS" w:hAnsi="Trebuchet MS"/>
          <w:b/>
        </w:rPr>
        <w:t>BUENOS AIRES</w:t>
      </w:r>
      <w:proofErr w:type="gramEnd"/>
    </w:p>
    <w:p w14:paraId="78415F1D" w14:textId="77777777" w:rsidR="00133AC5" w:rsidRPr="00DB4234" w:rsidRDefault="00133AC5" w:rsidP="00133AC5">
      <w:pPr>
        <w:jc w:val="center"/>
        <w:rPr>
          <w:rFonts w:ascii="Trebuchet MS" w:hAnsi="Trebuchet MS" w:cs="Arial"/>
          <w:b/>
        </w:rPr>
      </w:pPr>
    </w:p>
    <w:p w14:paraId="7EEAE0FB" w14:textId="77777777" w:rsidR="00133AC5" w:rsidRPr="00DB4234" w:rsidRDefault="00133AC5" w:rsidP="00133AC5">
      <w:pPr>
        <w:jc w:val="center"/>
        <w:rPr>
          <w:rFonts w:ascii="Trebuchet MS" w:hAnsi="Trebuchet MS" w:cs="Arial"/>
          <w:b/>
          <w:bCs/>
        </w:rPr>
      </w:pPr>
      <w:r w:rsidRPr="00DB4234">
        <w:rPr>
          <w:rFonts w:ascii="Trebuchet MS" w:hAnsi="Trebuchet MS" w:cs="Arial"/>
          <w:b/>
          <w:bCs/>
        </w:rPr>
        <w:t>DECRETO Nº 1671/05</w:t>
      </w:r>
    </w:p>
    <w:p w14:paraId="13C5EA5B" w14:textId="77777777" w:rsidR="00133AC5" w:rsidRPr="00DB4234" w:rsidRDefault="00133AC5" w:rsidP="00133AC5">
      <w:pPr>
        <w:spacing w:before="100" w:beforeAutospacing="1" w:after="100" w:afterAutospacing="1"/>
        <w:jc w:val="right"/>
        <w:rPr>
          <w:rFonts w:ascii="Trebuchet MS" w:hAnsi="Trebuchet MS" w:cs="Arial"/>
        </w:rPr>
      </w:pPr>
      <w:r w:rsidRPr="00DB4234">
        <w:rPr>
          <w:rFonts w:ascii="Trebuchet MS" w:hAnsi="Trebuchet MS" w:cs="Arial"/>
        </w:rPr>
        <w:t xml:space="preserve">Buenos Aires, </w:t>
      </w:r>
      <w:proofErr w:type="gramStart"/>
      <w:r w:rsidRPr="00DB4234">
        <w:rPr>
          <w:rFonts w:ascii="Trebuchet MS" w:hAnsi="Trebuchet MS" w:cs="Arial"/>
        </w:rPr>
        <w:t>28 de</w:t>
      </w:r>
      <w:proofErr w:type="gramEnd"/>
      <w:r w:rsidRPr="00DB4234">
        <w:rPr>
          <w:rFonts w:ascii="Trebuchet MS" w:hAnsi="Trebuchet MS" w:cs="Arial"/>
        </w:rPr>
        <w:t xml:space="preserve"> octubre de 2005</w:t>
      </w:r>
    </w:p>
    <w:p w14:paraId="2ABC7190"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rPr>
        <w:t xml:space="preserve">VISTO la Ordenanza Nº 40.593 (B.M. Nº 17.590) y sus modificatorias, la Ordenanza Nº 36.432 (B.M. Nº 16.464), el Decreto 1.442/G.C.A.B.A/1998 (B.O. Nº 503), el Decreto Nº 2.245/G.C.A.B.A/1999 (B.O. Nº 838), el Decreto Nº 310/G.C.A.B.A/2004 (B.O. Nº 1.907), el Decreto Nº 1.567/G.C.A.B.A/2004 (B.O. Nº 2.016), el Decreto Nº 1.958/G.C.A.B.A/2004 (B.O. Nº 2.059), el Decreto Nº 483/G.C.A.B.A/2005 (B.O. Nº 2.175), el Decreto Nº 979/G.C.A.B.A/2005 (B.O. Nº 2.236), el Expediente Nº 59.562/2005, y </w:t>
      </w:r>
    </w:p>
    <w:p w14:paraId="1A5D6640"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rPr>
        <w:t>CONSIDERANDO:</w:t>
      </w:r>
    </w:p>
    <w:p w14:paraId="0C285CED"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rPr>
        <w:t>Que es responsabilidad del Gobierno asegurar y financiar la Educación Pública en los términos establecidos en la Constitución de la Ciudad Autónoma de Buenos Aires siendo una de sus funciones primordiales de procurar la capacitación y la calidad educativa, las que constituyen herramientas fundamentales en la construcción de una sociedad más justa e integrada;</w:t>
      </w:r>
    </w:p>
    <w:p w14:paraId="0381A201"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rPr>
        <w:t xml:space="preserve">Que siendo </w:t>
      </w:r>
      <w:proofErr w:type="gramStart"/>
      <w:r w:rsidRPr="00DB4234">
        <w:rPr>
          <w:rFonts w:ascii="Trebuchet MS" w:hAnsi="Trebuchet MS" w:cs="Arial"/>
        </w:rPr>
        <w:t>un</w:t>
      </w:r>
      <w:proofErr w:type="gramEnd"/>
      <w:r w:rsidRPr="00DB4234">
        <w:rPr>
          <w:rFonts w:ascii="Trebuchet MS" w:hAnsi="Trebuchet MS" w:cs="Arial"/>
        </w:rPr>
        <w:t xml:space="preserve"> objetivo de esta Administración propender a la mejor progresiva en las condiciones laborales de los docentes, resulta necesario proseguir con el ordenamiento de la política salarial;</w:t>
      </w:r>
    </w:p>
    <w:p w14:paraId="1F30B2CB"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rPr>
        <w:t>Que es necesario jerarquizar el sueldo básico de los docentes aumentando el valor que expresa en pesos y centavos los índices de asignación de cargo que conforman el sueldo básico de los docentes dependientes del Gobierno de la Ciudad Autónoma de Buenos Aires;</w:t>
      </w:r>
    </w:p>
    <w:p w14:paraId="2A47D297"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rPr>
        <w:t>Que el Decreto Nº 1.442/G.C.A.B.A/1998 (B.O. Nº 503) otorga a todo el personal docente dependiente de la Secretaría de Educación del Gobierno de la Ciudad Autónoma de Buenos Aires un estímulo transitorio, remunerativo y no bonificable que se abona mensualmente desde el 1º de julio de 1998;</w:t>
      </w:r>
    </w:p>
    <w:p w14:paraId="2066B137"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rPr>
        <w:t xml:space="preserve">Que los Decretos Nº 2.245/G.C.A.B.A/1999 (B.O. Nº 838) y Nº 979/G.C.A.B.A/2005 (B.O. Nº 2.236) extienden los alcances del Decreto Nº 1.442/G.C.A.B.A/1998 (B.O. Nº 503) a todo el personal docente dependiente de las Secretarías de Cultura, de Salud y de Producción, Turismo y Desarrollo Sustentable del Gobierno de la Ciudad Autónoma de Buenos Aires; </w:t>
      </w:r>
    </w:p>
    <w:p w14:paraId="1EA953F7"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rPr>
        <w:t>Que se entiende necesario proceder a incorporar al sueldo básico el adicional creado por Decreto Nº 1.442/G.C.A.B.A/1998 (B.O. Nº 503) a partir del 1º de octubre de 2005;</w:t>
      </w:r>
    </w:p>
    <w:p w14:paraId="6106DB0F" w14:textId="77777777" w:rsidR="00133AC5" w:rsidRPr="00DB4234" w:rsidRDefault="00133AC5" w:rsidP="00133AC5">
      <w:pPr>
        <w:spacing w:before="100" w:beforeAutospacing="1" w:after="100" w:afterAutospacing="1"/>
        <w:jc w:val="both"/>
        <w:rPr>
          <w:rFonts w:ascii="Trebuchet MS" w:hAnsi="Trebuchet MS" w:cs="Arial"/>
          <w:bCs/>
        </w:rPr>
      </w:pPr>
      <w:r w:rsidRPr="00DB4234">
        <w:rPr>
          <w:rFonts w:ascii="Trebuchet MS" w:hAnsi="Trebuchet MS" w:cs="Arial"/>
          <w:bCs/>
        </w:rPr>
        <w:lastRenderedPageBreak/>
        <w:t xml:space="preserve">Por ello y en </w:t>
      </w:r>
      <w:proofErr w:type="gramStart"/>
      <w:r w:rsidRPr="00DB4234">
        <w:rPr>
          <w:rFonts w:ascii="Trebuchet MS" w:hAnsi="Trebuchet MS" w:cs="Arial"/>
          <w:bCs/>
        </w:rPr>
        <w:t>uso</w:t>
      </w:r>
      <w:proofErr w:type="gramEnd"/>
      <w:r w:rsidRPr="00DB4234">
        <w:rPr>
          <w:rFonts w:ascii="Trebuchet MS" w:hAnsi="Trebuchet MS" w:cs="Arial"/>
          <w:bCs/>
        </w:rPr>
        <w:t xml:space="preserve"> de las facultades legales que le son propias (artículos 102 y 104 de la Constitución de la Ciudad Autónoma de Buenos Aires),</w:t>
      </w:r>
    </w:p>
    <w:p w14:paraId="5F0EAE5B" w14:textId="77777777" w:rsidR="00133AC5" w:rsidRPr="00DB4234" w:rsidRDefault="00133AC5" w:rsidP="00133AC5">
      <w:pPr>
        <w:spacing w:line="360" w:lineRule="auto"/>
        <w:jc w:val="center"/>
        <w:rPr>
          <w:rFonts w:ascii="Trebuchet MS" w:hAnsi="Trebuchet MS" w:cs="Arial"/>
          <w:b/>
          <w:bCs/>
        </w:rPr>
      </w:pPr>
      <w:r w:rsidRPr="00DB4234">
        <w:rPr>
          <w:rFonts w:ascii="Trebuchet MS" w:hAnsi="Trebuchet MS" w:cs="Arial"/>
          <w:b/>
          <w:bCs/>
        </w:rPr>
        <w:t xml:space="preserve">EL JEFE DE GOBIERNO DE LA CIUDAD AUTÓNOMA DE </w:t>
      </w:r>
      <w:proofErr w:type="gramStart"/>
      <w:r w:rsidRPr="00DB4234">
        <w:rPr>
          <w:rFonts w:ascii="Trebuchet MS" w:hAnsi="Trebuchet MS" w:cs="Arial"/>
          <w:b/>
          <w:bCs/>
        </w:rPr>
        <w:t>BUENOS AIRES</w:t>
      </w:r>
      <w:proofErr w:type="gramEnd"/>
    </w:p>
    <w:p w14:paraId="5143C614" w14:textId="77777777" w:rsidR="00133AC5" w:rsidRPr="00DB4234" w:rsidRDefault="00133AC5" w:rsidP="00133AC5">
      <w:pPr>
        <w:spacing w:line="360" w:lineRule="auto"/>
        <w:jc w:val="center"/>
        <w:rPr>
          <w:rFonts w:ascii="Trebuchet MS" w:hAnsi="Trebuchet MS" w:cs="Arial"/>
          <w:b/>
          <w:bCs/>
        </w:rPr>
      </w:pPr>
      <w:r w:rsidRPr="00DB4234">
        <w:rPr>
          <w:rFonts w:ascii="Trebuchet MS" w:hAnsi="Trebuchet MS" w:cs="Arial"/>
          <w:b/>
          <w:bCs/>
        </w:rPr>
        <w:t>DECRETA:</w:t>
      </w:r>
    </w:p>
    <w:p w14:paraId="3012D21F" w14:textId="77777777" w:rsidR="00133AC5" w:rsidRDefault="00133AC5" w:rsidP="00133AC5">
      <w:pPr>
        <w:jc w:val="both"/>
        <w:rPr>
          <w:rFonts w:ascii="Trebuchet MS" w:hAnsi="Trebuchet MS" w:cs="Arial"/>
        </w:rPr>
      </w:pPr>
      <w:r w:rsidRPr="00DB4234">
        <w:rPr>
          <w:rFonts w:ascii="Trebuchet MS" w:hAnsi="Trebuchet MS" w:cs="Arial"/>
          <w:b/>
          <w:bCs/>
        </w:rPr>
        <w:t xml:space="preserve">Artículo 1º: </w:t>
      </w:r>
      <w:r w:rsidRPr="00DB4234">
        <w:rPr>
          <w:rFonts w:ascii="Trebuchet MS" w:hAnsi="Trebuchet MS" w:cs="Arial"/>
        </w:rPr>
        <w:t>Derógase a partir del 1º de octubre de 2005 el Decreto Nº 1.442/G.C.A.B.A/1998 (B.O. Nº 503) y sus Decretos complementarios Nº 2.245/G.C.A.B.A/1999 (B.O. Nº 838) y Nº 979/G.C.A.B.A/2005 (B.O. Nº 2.236).</w:t>
      </w:r>
    </w:p>
    <w:p w14:paraId="5D13B578" w14:textId="77777777" w:rsidR="00133AC5" w:rsidRDefault="00133AC5" w:rsidP="00133AC5">
      <w:pPr>
        <w:jc w:val="both"/>
        <w:rPr>
          <w:rFonts w:ascii="Trebuchet MS" w:hAnsi="Trebuchet MS" w:cs="Arial"/>
        </w:rPr>
      </w:pPr>
      <w:r w:rsidRPr="00DB4234">
        <w:rPr>
          <w:rFonts w:ascii="Trebuchet MS" w:hAnsi="Trebuchet MS" w:cs="Arial"/>
          <w:b/>
          <w:bCs/>
        </w:rPr>
        <w:t xml:space="preserve">Artículo 2º: </w:t>
      </w:r>
      <w:r w:rsidRPr="00DB4234">
        <w:rPr>
          <w:rFonts w:ascii="Trebuchet MS" w:hAnsi="Trebuchet MS" w:cs="Arial"/>
        </w:rPr>
        <w:t xml:space="preserve">Fíjase a partir del 1º de octubre de 2005, para todo el personal docente dependiente del Gobierno de la Ciudad Autónoma de Buenos Aires el valor monetario del índice de asignación de cargo uno (1) </w:t>
      </w:r>
    </w:p>
    <w:p w14:paraId="58259E00" w14:textId="77777777" w:rsidR="00133AC5" w:rsidRPr="00DB4234" w:rsidRDefault="00133AC5" w:rsidP="00133AC5">
      <w:pPr>
        <w:spacing w:before="100" w:beforeAutospacing="1" w:after="100" w:afterAutospacing="1"/>
        <w:jc w:val="both"/>
        <w:rPr>
          <w:rFonts w:ascii="Trebuchet MS" w:hAnsi="Trebuchet MS" w:cs="Arial"/>
        </w:rPr>
      </w:pPr>
      <w:proofErr w:type="gramStart"/>
      <w:r w:rsidRPr="00DB4234">
        <w:rPr>
          <w:rFonts w:ascii="Trebuchet MS" w:hAnsi="Trebuchet MS" w:cs="Arial"/>
        </w:rPr>
        <w:t>igual</w:t>
      </w:r>
      <w:proofErr w:type="gramEnd"/>
      <w:r w:rsidRPr="00DB4234">
        <w:rPr>
          <w:rFonts w:ascii="Trebuchet MS" w:hAnsi="Trebuchet MS" w:cs="Arial"/>
        </w:rPr>
        <w:t xml:space="preserve"> a tres mil cuatrocientos ochenta y cinco diezmilésimos de peso ($ 0,3485) a efectos de determinar el sueldo básico docente.</w:t>
      </w:r>
    </w:p>
    <w:p w14:paraId="362B44EF" w14:textId="77777777" w:rsidR="00133AC5" w:rsidRPr="00DB4234" w:rsidRDefault="00133AC5" w:rsidP="00133AC5">
      <w:pPr>
        <w:spacing w:before="100" w:beforeAutospacing="1" w:after="100" w:afterAutospacing="1"/>
        <w:jc w:val="both"/>
        <w:rPr>
          <w:rFonts w:ascii="Trebuchet MS" w:hAnsi="Trebuchet MS" w:cs="Arial"/>
        </w:rPr>
      </w:pPr>
      <w:proofErr w:type="gramStart"/>
      <w:r w:rsidRPr="00DB4234">
        <w:rPr>
          <w:rFonts w:ascii="Trebuchet MS" w:hAnsi="Trebuchet MS" w:cs="Arial"/>
          <w:b/>
          <w:bCs/>
        </w:rPr>
        <w:t xml:space="preserve">Artículo 3º: </w:t>
      </w:r>
      <w:r w:rsidRPr="00DB4234">
        <w:rPr>
          <w:rFonts w:ascii="Trebuchet MS" w:hAnsi="Trebuchet MS" w:cs="Arial"/>
        </w:rPr>
        <w:t>Exclúyase el presente beneficio de los alcances establecidos en el Artículo 8º del Decreto Nº 1.203/MCCA/1993 (B.M. Nº 19.619), el Artículo 12º del Decreto Nº 1.567/G.C.A.B.A/2004 (B.O. Nº 2.016) y el Artículo 6º del Decreto Nº 1.958/G.C.A.B.A/2004 (B.O. Nº 2.059).</w:t>
      </w:r>
      <w:proofErr w:type="gramEnd"/>
    </w:p>
    <w:p w14:paraId="350063FC"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b/>
          <w:bCs/>
        </w:rPr>
        <w:t xml:space="preserve">Artículo 4º: </w:t>
      </w:r>
      <w:r w:rsidRPr="00DB4234">
        <w:rPr>
          <w:rFonts w:ascii="Trebuchet MS" w:hAnsi="Trebuchet MS" w:cs="Arial"/>
        </w:rPr>
        <w:t>El presente Decreto es refrendado por las Señoras Secretarias de Educación y de Hacienda y Finanzas, los Señores Secretarios de Cultura, de Salud, de Producción, Turismo y Desarrollo Sustentable y el Señor Jefe de Gabinete.</w:t>
      </w:r>
    </w:p>
    <w:p w14:paraId="6B08883F" w14:textId="77777777" w:rsidR="00133AC5" w:rsidRPr="00DB4234" w:rsidRDefault="00133AC5" w:rsidP="00133AC5">
      <w:pPr>
        <w:spacing w:before="100" w:beforeAutospacing="1" w:after="100" w:afterAutospacing="1"/>
        <w:jc w:val="both"/>
        <w:rPr>
          <w:rFonts w:ascii="Trebuchet MS" w:hAnsi="Trebuchet MS" w:cs="Arial"/>
        </w:rPr>
      </w:pPr>
      <w:r w:rsidRPr="00DB4234">
        <w:rPr>
          <w:rFonts w:ascii="Trebuchet MS" w:hAnsi="Trebuchet MS" w:cs="Arial"/>
          <w:b/>
          <w:bCs/>
        </w:rPr>
        <w:t xml:space="preserve">Artículo 5º: </w:t>
      </w:r>
      <w:r w:rsidRPr="00DB4234">
        <w:rPr>
          <w:rFonts w:ascii="Trebuchet MS" w:hAnsi="Trebuchet MS" w:cs="Arial"/>
        </w:rPr>
        <w:t xml:space="preserve">Dése al Registro, publíquese en el Boletín Oficial de la Ciudad de Buenos Aires, y para su conocimiento y demás efectos, remítase a la Secretaría de Educación, de Hacienda y Finanzas, de Cultura, de Salud, de Producción, Turismo y Desarrollo Sustentable y a la Dirección General de Recursos Humanos. </w:t>
      </w:r>
      <w:proofErr w:type="gramStart"/>
      <w:r w:rsidRPr="00DB4234">
        <w:rPr>
          <w:rFonts w:ascii="Trebuchet MS" w:hAnsi="Trebuchet MS" w:cs="Arial"/>
        </w:rPr>
        <w:t>Cumplido, archívese.</w:t>
      </w:r>
      <w:proofErr w:type="gramEnd"/>
      <w:r w:rsidRPr="00DB4234">
        <w:rPr>
          <w:rFonts w:ascii="Trebuchet MS" w:hAnsi="Trebuchet MS" w:cs="Arial"/>
        </w:rPr>
        <w:t xml:space="preserve"> </w:t>
      </w:r>
    </w:p>
    <w:p w14:paraId="415FC096" w14:textId="77777777" w:rsidR="00133AC5" w:rsidRPr="00DB4234" w:rsidRDefault="00133AC5" w:rsidP="00133AC5">
      <w:pPr>
        <w:spacing w:before="100" w:beforeAutospacing="1" w:after="100" w:afterAutospacing="1"/>
        <w:jc w:val="right"/>
        <w:rPr>
          <w:rFonts w:ascii="Trebuchet MS" w:hAnsi="Trebuchet MS" w:cs="Arial"/>
          <w:sz w:val="16"/>
          <w:szCs w:val="16"/>
        </w:rPr>
      </w:pPr>
      <w:r w:rsidRPr="00DB4234">
        <w:rPr>
          <w:rFonts w:ascii="Trebuchet MS" w:hAnsi="Trebuchet MS" w:cs="Arial"/>
          <w:sz w:val="16"/>
          <w:szCs w:val="16"/>
        </w:rPr>
        <w:t>IBARRA</w:t>
      </w:r>
      <w:proofErr w:type="gramStart"/>
      <w:r w:rsidRPr="00DB4234">
        <w:rPr>
          <w:rFonts w:ascii="Trebuchet MS" w:hAnsi="Trebuchet MS" w:cs="Arial"/>
          <w:sz w:val="16"/>
          <w:szCs w:val="16"/>
        </w:rPr>
        <w:t>.-</w:t>
      </w:r>
      <w:proofErr w:type="gramEnd"/>
      <w:r w:rsidRPr="00DB4234">
        <w:rPr>
          <w:rFonts w:ascii="Trebuchet MS" w:hAnsi="Trebuchet MS" w:cs="Arial"/>
          <w:sz w:val="16"/>
          <w:szCs w:val="16"/>
        </w:rPr>
        <w:t xml:space="preserve"> López.- Epszteyn.- Perazza.- Spaccavento.</w:t>
      </w:r>
    </w:p>
    <w:p w14:paraId="116C2352" w14:textId="77777777" w:rsidR="00133AC5" w:rsidRPr="00DB4234" w:rsidRDefault="00133AC5" w:rsidP="00133AC5">
      <w:pPr>
        <w:rPr>
          <w:rFonts w:ascii="Trebuchet MS" w:hAnsi="Trebuchet MS"/>
          <w:u w:val="single"/>
        </w:rPr>
      </w:pPr>
    </w:p>
    <w:p w14:paraId="7C93B8AF" w14:textId="77777777" w:rsidR="00133AC5" w:rsidRPr="00D65557" w:rsidRDefault="00133AC5" w:rsidP="00133AC5">
      <w:pPr>
        <w:jc w:val="center"/>
        <w:rPr>
          <w:rFonts w:ascii="Trebuchet MS" w:hAnsi="Trebuchet MS"/>
          <w:b/>
        </w:rPr>
      </w:pPr>
    </w:p>
    <w:p w14:paraId="6CDB0543" w14:textId="77777777"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33AC5"/>
    <w:rsid w:val="00484AE6"/>
    <w:rsid w:val="00592F1B"/>
    <w:rsid w:val="007906D4"/>
    <w:rsid w:val="00B21F6A"/>
    <w:rsid w:val="00B64518"/>
    <w:rsid w:val="00B6751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3402</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2021-04-23T14:50:00Z</dcterms:created>
  <dcterms:modified xsi:type="dcterms:W3CDTF">2021-04-23T14:50:00Z</dcterms:modified>
</cp:coreProperties>
</file>