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AE4C3" w14:textId="77777777" w:rsidR="005845C3" w:rsidRDefault="005845C3" w:rsidP="005845C3">
      <w:pPr>
        <w:widowControl w:val="0"/>
        <w:autoSpaceDE w:val="0"/>
        <w:autoSpaceDN w:val="0"/>
        <w:adjustRightInd w:val="0"/>
        <w:spacing w:before="2" w:after="0" w:line="240" w:lineRule="auto"/>
        <w:ind w:right="-1"/>
        <w:rPr>
          <w:rFonts w:ascii="Times New Roman" w:hAnsi="Times New Roman" w:cs="Times New Roman"/>
          <w:sz w:val="25"/>
          <w:szCs w:val="25"/>
          <w:lang w:val="es-ES"/>
        </w:rPr>
      </w:pPr>
    </w:p>
    <w:p w14:paraId="6D46EBC6" w14:textId="77777777" w:rsidR="005845C3" w:rsidRDefault="005845C3" w:rsidP="005845C3">
      <w:pPr>
        <w:widowControl w:val="0"/>
        <w:autoSpaceDE w:val="0"/>
        <w:autoSpaceDN w:val="0"/>
        <w:adjustRightInd w:val="0"/>
        <w:spacing w:after="0" w:line="20" w:lineRule="exact"/>
        <w:ind w:right="-1"/>
        <w:rPr>
          <w:rFonts w:ascii="Times New Roman" w:hAnsi="Times New Roman" w:cs="Times New Roman"/>
          <w:sz w:val="2"/>
          <w:szCs w:val="2"/>
          <w:lang w:val="es-ES"/>
        </w:rPr>
      </w:pPr>
    </w:p>
    <w:p w14:paraId="54CFEA16"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7544235" w14:textId="77777777" w:rsidR="005845C3" w:rsidRDefault="005845C3" w:rsidP="005845C3">
      <w:pPr>
        <w:widowControl w:val="0"/>
        <w:autoSpaceDE w:val="0"/>
        <w:autoSpaceDN w:val="0"/>
        <w:adjustRightInd w:val="0"/>
        <w:spacing w:before="6" w:after="0" w:line="240" w:lineRule="auto"/>
        <w:ind w:right="-1"/>
        <w:rPr>
          <w:rFonts w:ascii="Times New Roman" w:hAnsi="Times New Roman" w:cs="Times New Roman"/>
          <w:sz w:val="21"/>
          <w:szCs w:val="21"/>
          <w:lang w:val="es-ES"/>
        </w:rPr>
      </w:pPr>
    </w:p>
    <w:p w14:paraId="106E21F3" w14:textId="77777777" w:rsidR="005845C3" w:rsidRDefault="005845C3" w:rsidP="005845C3">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INSTRUCTIVO PARA LA LIQUIDACIÓN DEL APORTE GUBERNAMENTAL </w:t>
      </w:r>
    </w:p>
    <w:p w14:paraId="573515BB" w14:textId="6C1932BA" w:rsidR="005845C3" w:rsidRDefault="005845C3" w:rsidP="005845C3">
      <w:pPr>
        <w:widowControl w:val="0"/>
        <w:autoSpaceDE w:val="0"/>
        <w:autoSpaceDN w:val="0"/>
        <w:adjustRightInd w:val="0"/>
        <w:spacing w:after="0" w:line="36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UTILIZADO EN EL PAGO DE LOS SUELDOS DE LA PLANTA FUNCIONAL</w:t>
      </w:r>
    </w:p>
    <w:p w14:paraId="067CBA88" w14:textId="5F5D1150" w:rsidR="005845C3" w:rsidRDefault="005845C3" w:rsidP="005845C3">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DOCENTE DE ENSEÑANZA PROGRAMÁTICA</w:t>
      </w:r>
    </w:p>
    <w:p w14:paraId="7A0CAD9F"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lang w:val="es-ES"/>
        </w:rPr>
      </w:pPr>
    </w:p>
    <w:p w14:paraId="536DB222"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sz w:val="17"/>
          <w:szCs w:val="17"/>
          <w:lang w:val="es-ES"/>
        </w:rPr>
      </w:pPr>
    </w:p>
    <w:p w14:paraId="3257A87B" w14:textId="77777777" w:rsidR="005845C3" w:rsidRDefault="005845C3" w:rsidP="005845C3">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INSTRUMENTACIÓN DEL DECRETO 483/GACBA/05</w:t>
      </w:r>
    </w:p>
    <w:p w14:paraId="67E74043"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lang w:val="es-ES"/>
        </w:rPr>
      </w:pPr>
    </w:p>
    <w:p w14:paraId="2D99326B"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sz w:val="18"/>
          <w:szCs w:val="18"/>
          <w:lang w:val="es-ES"/>
        </w:rPr>
      </w:pPr>
    </w:p>
    <w:p w14:paraId="692FF1CF" w14:textId="77777777" w:rsidR="005845C3" w:rsidRDefault="005845C3" w:rsidP="005845C3">
      <w:pPr>
        <w:widowControl w:val="0"/>
        <w:autoSpaceDE w:val="0"/>
        <w:autoSpaceDN w:val="0"/>
        <w:adjustRightInd w:val="0"/>
        <w:spacing w:before="1" w:after="0" w:line="240" w:lineRule="auto"/>
        <w:ind w:right="-1"/>
        <w:rPr>
          <w:rFonts w:ascii="Trebuchet MS" w:hAnsi="Trebuchet MS" w:cs="Trebuchet MS"/>
          <w:sz w:val="20"/>
          <w:szCs w:val="20"/>
          <w:lang w:val="es-ES"/>
        </w:rPr>
      </w:pPr>
      <w:r>
        <w:rPr>
          <w:rFonts w:ascii="Trebuchet MS" w:hAnsi="Trebuchet MS" w:cs="Trebuchet MS"/>
          <w:sz w:val="20"/>
          <w:szCs w:val="20"/>
          <w:lang w:val="es-ES"/>
        </w:rPr>
        <w:t>PASO PREVIO – CONFECCIÓN DE DDJJ</w:t>
      </w:r>
    </w:p>
    <w:p w14:paraId="6F5C8237" w14:textId="77777777" w:rsidR="005845C3" w:rsidRDefault="005845C3" w:rsidP="005845C3">
      <w:pPr>
        <w:widowControl w:val="0"/>
        <w:autoSpaceDE w:val="0"/>
        <w:autoSpaceDN w:val="0"/>
        <w:adjustRightInd w:val="0"/>
        <w:spacing w:after="0" w:line="360" w:lineRule="auto"/>
        <w:ind w:right="-1"/>
        <w:rPr>
          <w:rFonts w:ascii="Trebuchet MS" w:hAnsi="Trebuchet MS" w:cs="Trebuchet MS"/>
          <w:sz w:val="20"/>
          <w:szCs w:val="20"/>
          <w:lang w:val="es-ES"/>
        </w:rPr>
      </w:pPr>
      <w:r>
        <w:rPr>
          <w:rFonts w:ascii="Trebuchet MS" w:hAnsi="Trebuchet MS" w:cs="Trebuchet MS"/>
          <w:sz w:val="20"/>
          <w:szCs w:val="20"/>
          <w:lang w:val="es-ES"/>
        </w:rPr>
        <w:t>Todos los docentes incluidos en la planta funcional de enseñanza programática deberán confeccionar una declaración jurada conforme a la que figura en Anexo I del presente instructivo.</w:t>
      </w:r>
    </w:p>
    <w:p w14:paraId="4AFC6706" w14:textId="77777777" w:rsidR="005845C3" w:rsidRDefault="005845C3" w:rsidP="005845C3">
      <w:pPr>
        <w:widowControl w:val="0"/>
        <w:autoSpaceDE w:val="0"/>
        <w:autoSpaceDN w:val="0"/>
        <w:adjustRightInd w:val="0"/>
        <w:spacing w:before="7" w:after="0" w:line="240" w:lineRule="auto"/>
        <w:ind w:right="-1"/>
        <w:rPr>
          <w:rFonts w:ascii="Times New Roman" w:hAnsi="Times New Roman" w:cs="Times New Roman"/>
          <w:sz w:val="20"/>
          <w:szCs w:val="20"/>
          <w:lang w:val="es-ES"/>
        </w:rPr>
      </w:pPr>
    </w:p>
    <w:p w14:paraId="50093283" w14:textId="77777777" w:rsidR="005845C3" w:rsidRDefault="005845C3" w:rsidP="005845C3">
      <w:pPr>
        <w:widowControl w:val="0"/>
        <w:numPr>
          <w:ilvl w:val="0"/>
          <w:numId w:val="12"/>
        </w:numPr>
        <w:tabs>
          <w:tab w:val="left" w:pos="339"/>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z w:val="20"/>
          <w:szCs w:val="20"/>
          <w:lang w:val="es-ES"/>
        </w:rPr>
        <w:t>1</w:t>
      </w:r>
      <w:r>
        <w:rPr>
          <w:rFonts w:ascii="Trebuchet MS" w:hAnsi="Trebuchet MS" w:cs="Trebuchet MS"/>
          <w:i/>
          <w:iCs/>
          <w:sz w:val="20"/>
          <w:szCs w:val="20"/>
          <w:lang w:val="es-ES"/>
        </w:rPr>
        <w:tab/>
        <w:t>Re-liquidación de los haberes correspondientes al mes de Marzo de</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2005</w:t>
      </w:r>
    </w:p>
    <w:p w14:paraId="0BE3A38F" w14:textId="77777777" w:rsidR="005845C3" w:rsidRDefault="005845C3" w:rsidP="005845C3">
      <w:pPr>
        <w:widowControl w:val="0"/>
        <w:numPr>
          <w:ilvl w:val="1"/>
          <w:numId w:val="12"/>
        </w:numPr>
        <w:tabs>
          <w:tab w:val="left" w:pos="834"/>
        </w:tabs>
        <w:autoSpaceDE w:val="0"/>
        <w:autoSpaceDN w:val="0"/>
        <w:adjustRightInd w:val="0"/>
        <w:spacing w:before="6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Modificación del índice adicional sueldo</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básico(Art.5)</w:t>
      </w:r>
    </w:p>
    <w:p w14:paraId="370661DE"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E54EFA"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decreto 1567/04 agregó para cada cargo un índice adicional, que fue comunicado a los institutos mediante la Disposición 594/04.</w:t>
      </w:r>
    </w:p>
    <w:p w14:paraId="1A1391AF" w14:textId="77777777" w:rsidR="005845C3" w:rsidRDefault="005845C3" w:rsidP="005845C3">
      <w:pPr>
        <w:widowControl w:val="0"/>
        <w:autoSpaceDE w:val="0"/>
        <w:autoSpaceDN w:val="0"/>
        <w:adjustRightInd w:val="0"/>
        <w:spacing w:before="120" w:after="0" w:line="240" w:lineRule="auto"/>
        <w:ind w:right="-1"/>
        <w:rPr>
          <w:rFonts w:ascii="Times New Roman" w:hAnsi="Times New Roman" w:cs="Times New Roman"/>
          <w:kern w:val="1"/>
          <w:sz w:val="20"/>
          <w:szCs w:val="20"/>
          <w:lang w:val="es-ES"/>
        </w:rPr>
      </w:pPr>
    </w:p>
    <w:p w14:paraId="7BC89746"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605B2E" w14:textId="77777777" w:rsidR="005845C3" w:rsidRDefault="005845C3" w:rsidP="005845C3">
      <w:pPr>
        <w:widowControl w:val="0"/>
        <w:autoSpaceDE w:val="0"/>
        <w:autoSpaceDN w:val="0"/>
        <w:adjustRightInd w:val="0"/>
        <w:spacing w:before="12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Decreto 483/05 (Art. 5-Anexo II) aumenta para algunos cargos ese índice adicional. Para los Institutos Educativos de Gestión Privada son los siguientes:</w:t>
      </w:r>
    </w:p>
    <w:p w14:paraId="6096CC33" w14:textId="77777777" w:rsidR="005845C3" w:rsidRDefault="005845C3" w:rsidP="005845C3">
      <w:pPr>
        <w:widowControl w:val="0"/>
        <w:autoSpaceDE w:val="0"/>
        <w:autoSpaceDN w:val="0"/>
        <w:adjustRightInd w:val="0"/>
        <w:spacing w:before="142" w:after="23"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JARDÍN DE INFANTES COMÚN</w:t>
      </w:r>
    </w:p>
    <w:tbl>
      <w:tblPr>
        <w:tblW w:w="0" w:type="auto"/>
        <w:tblBorders>
          <w:top w:val="nil"/>
          <w:left w:val="nil"/>
          <w:right w:val="nil"/>
        </w:tblBorders>
        <w:tblLayout w:type="fixed"/>
        <w:tblLook w:val="0000" w:firstRow="0" w:lastRow="0" w:firstColumn="0" w:lastColumn="0" w:noHBand="0" w:noVBand="0"/>
      </w:tblPr>
      <w:tblGrid>
        <w:gridCol w:w="992"/>
        <w:gridCol w:w="3733"/>
        <w:gridCol w:w="1648"/>
        <w:gridCol w:w="1938"/>
        <w:gridCol w:w="451"/>
      </w:tblGrid>
      <w:tr w:rsidR="005845C3" w14:paraId="205B283D" w14:textId="77777777">
        <w:tblPrEx>
          <w:tblCellMar>
            <w:top w:w="0" w:type="dxa"/>
            <w:bottom w:w="0" w:type="dxa"/>
          </w:tblCellMar>
        </w:tblPrEx>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24AE3A" w14:textId="77777777" w:rsidR="005845C3" w:rsidRDefault="005845C3" w:rsidP="005845C3">
            <w:pPr>
              <w:widowControl w:val="0"/>
              <w:autoSpaceDE w:val="0"/>
              <w:autoSpaceDN w:val="0"/>
              <w:adjustRightInd w:val="0"/>
              <w:spacing w:after="0" w:line="22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Códigos</w:t>
            </w:r>
          </w:p>
        </w:tc>
        <w:tc>
          <w:tcPr>
            <w:tcW w:w="373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3C978C" w14:textId="77777777" w:rsidR="005845C3" w:rsidRDefault="005845C3" w:rsidP="005845C3">
            <w:pPr>
              <w:widowControl w:val="0"/>
              <w:autoSpaceDE w:val="0"/>
              <w:autoSpaceDN w:val="0"/>
              <w:adjustRightInd w:val="0"/>
              <w:spacing w:after="0" w:line="22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Denominación del cargo</w:t>
            </w:r>
          </w:p>
        </w:tc>
        <w:tc>
          <w:tcPr>
            <w:tcW w:w="16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8EC3B4" w14:textId="77777777" w:rsidR="005845C3" w:rsidRDefault="005845C3" w:rsidP="005845C3">
            <w:pPr>
              <w:widowControl w:val="0"/>
              <w:autoSpaceDE w:val="0"/>
              <w:autoSpaceDN w:val="0"/>
              <w:adjustRightInd w:val="0"/>
              <w:spacing w:after="0" w:line="22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Sueldo Básico</w:t>
            </w:r>
          </w:p>
        </w:tc>
        <w:tc>
          <w:tcPr>
            <w:tcW w:w="193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F6B52B" w14:textId="77777777" w:rsidR="005845C3" w:rsidRDefault="005845C3" w:rsidP="005845C3">
            <w:pPr>
              <w:widowControl w:val="0"/>
              <w:autoSpaceDE w:val="0"/>
              <w:autoSpaceDN w:val="0"/>
              <w:adjustRightInd w:val="0"/>
              <w:spacing w:after="0" w:line="22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Dto. 483/GACBA/05</w:t>
            </w:r>
          </w:p>
        </w:tc>
        <w:tc>
          <w:tcPr>
            <w:tcW w:w="4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911839"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5845C3" w14:paraId="09B1ECEC" w14:textId="77777777">
        <w:tblPrEx>
          <w:tblBorders>
            <w:top w:val="none" w:sz="0" w:space="0" w:color="auto"/>
          </w:tblBorders>
          <w:tblCellMar>
            <w:top w:w="0" w:type="dxa"/>
            <w:bottom w:w="0" w:type="dxa"/>
          </w:tblCellMar>
        </w:tblPrEx>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23646E" w14:textId="77777777" w:rsidR="005845C3" w:rsidRDefault="005845C3" w:rsidP="005845C3">
            <w:pPr>
              <w:widowControl w:val="0"/>
              <w:autoSpaceDE w:val="0"/>
              <w:autoSpaceDN w:val="0"/>
              <w:adjustRightInd w:val="0"/>
              <w:spacing w:before="12"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528</w:t>
            </w:r>
          </w:p>
        </w:tc>
        <w:tc>
          <w:tcPr>
            <w:tcW w:w="373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D0B99C" w14:textId="77777777" w:rsidR="005845C3" w:rsidRDefault="005845C3" w:rsidP="005845C3">
            <w:pPr>
              <w:widowControl w:val="0"/>
              <w:autoSpaceDE w:val="0"/>
              <w:autoSpaceDN w:val="0"/>
              <w:adjustRightInd w:val="0"/>
              <w:spacing w:before="12"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Director de Jardín. de </w:t>
            </w:r>
            <w:proofErr w:type="spellStart"/>
            <w:r>
              <w:rPr>
                <w:rFonts w:ascii="Trebuchet MS" w:hAnsi="Trebuchet MS" w:cs="Trebuchet MS"/>
                <w:kern w:val="1"/>
                <w:sz w:val="20"/>
                <w:szCs w:val="20"/>
                <w:lang w:val="es-ES"/>
              </w:rPr>
              <w:t>Inf</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Independ</w:t>
            </w:r>
            <w:proofErr w:type="spellEnd"/>
            <w:r>
              <w:rPr>
                <w:rFonts w:ascii="Trebuchet MS" w:hAnsi="Trebuchet MS" w:cs="Trebuchet MS"/>
                <w:kern w:val="1"/>
                <w:sz w:val="20"/>
                <w:szCs w:val="20"/>
                <w:lang w:val="es-ES"/>
              </w:rPr>
              <w:t>.</w:t>
            </w:r>
          </w:p>
        </w:tc>
        <w:tc>
          <w:tcPr>
            <w:tcW w:w="16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6D73DC" w14:textId="77777777" w:rsidR="005845C3" w:rsidRDefault="005845C3" w:rsidP="005845C3">
            <w:pPr>
              <w:widowControl w:val="0"/>
              <w:autoSpaceDE w:val="0"/>
              <w:autoSpaceDN w:val="0"/>
              <w:adjustRightInd w:val="0"/>
              <w:spacing w:before="1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1145</w:t>
            </w:r>
          </w:p>
        </w:tc>
        <w:tc>
          <w:tcPr>
            <w:tcW w:w="193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027EC3"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4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C5CF63" w14:textId="77777777" w:rsidR="005845C3" w:rsidRDefault="005845C3" w:rsidP="005845C3">
            <w:pPr>
              <w:widowControl w:val="0"/>
              <w:autoSpaceDE w:val="0"/>
              <w:autoSpaceDN w:val="0"/>
              <w:adjustRightInd w:val="0"/>
              <w:spacing w:before="12"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285</w:t>
            </w:r>
          </w:p>
        </w:tc>
      </w:tr>
      <w:tr w:rsidR="005845C3" w14:paraId="0B70E338" w14:textId="77777777">
        <w:tblPrEx>
          <w:tblBorders>
            <w:top w:val="none" w:sz="0" w:space="0" w:color="auto"/>
          </w:tblBorders>
          <w:tblCellMar>
            <w:top w:w="0" w:type="dxa"/>
            <w:bottom w:w="0" w:type="dxa"/>
          </w:tblCellMar>
        </w:tblPrEx>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DAD90D"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579</w:t>
            </w:r>
          </w:p>
        </w:tc>
        <w:tc>
          <w:tcPr>
            <w:tcW w:w="373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C58DDB"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w:t>
            </w:r>
          </w:p>
        </w:tc>
        <w:tc>
          <w:tcPr>
            <w:tcW w:w="16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DFE4FF"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996</w:t>
            </w:r>
          </w:p>
        </w:tc>
        <w:tc>
          <w:tcPr>
            <w:tcW w:w="193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60EDB2"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4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8B7E16" w14:textId="77777777" w:rsidR="005845C3" w:rsidRDefault="005845C3" w:rsidP="005845C3">
            <w:pPr>
              <w:widowControl w:val="0"/>
              <w:autoSpaceDE w:val="0"/>
              <w:autoSpaceDN w:val="0"/>
              <w:adjustRightInd w:val="0"/>
              <w:spacing w:before="22"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259</w:t>
            </w:r>
          </w:p>
        </w:tc>
      </w:tr>
      <w:tr w:rsidR="005845C3" w14:paraId="00CDCE4A" w14:textId="77777777">
        <w:tblPrEx>
          <w:tblCellMar>
            <w:top w:w="0" w:type="dxa"/>
            <w:bottom w:w="0" w:type="dxa"/>
          </w:tblCellMar>
        </w:tblPrEx>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C98AED"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846</w:t>
            </w:r>
          </w:p>
        </w:tc>
        <w:tc>
          <w:tcPr>
            <w:tcW w:w="373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E366B0"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Maestro Secretario</w:t>
            </w:r>
          </w:p>
        </w:tc>
        <w:tc>
          <w:tcPr>
            <w:tcW w:w="16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E73772"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866</w:t>
            </w:r>
          </w:p>
        </w:tc>
        <w:tc>
          <w:tcPr>
            <w:tcW w:w="193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46CB28"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4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ECA6F5" w14:textId="77777777" w:rsidR="005845C3" w:rsidRDefault="005845C3" w:rsidP="005845C3">
            <w:pPr>
              <w:widowControl w:val="0"/>
              <w:autoSpaceDE w:val="0"/>
              <w:autoSpaceDN w:val="0"/>
              <w:adjustRightInd w:val="0"/>
              <w:spacing w:before="23"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214</w:t>
            </w:r>
          </w:p>
        </w:tc>
      </w:tr>
    </w:tbl>
    <w:p w14:paraId="726F92B8"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3D5C92A2"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PRIMARIA COMÚN</w:t>
      </w:r>
    </w:p>
    <w:p w14:paraId="2372248C" w14:textId="77777777" w:rsidR="005845C3" w:rsidRDefault="005845C3" w:rsidP="005845C3">
      <w:pPr>
        <w:widowControl w:val="0"/>
        <w:autoSpaceDE w:val="0"/>
        <w:autoSpaceDN w:val="0"/>
        <w:adjustRightInd w:val="0"/>
        <w:spacing w:before="10" w:after="1" w:line="240" w:lineRule="auto"/>
        <w:ind w:right="-1"/>
        <w:rPr>
          <w:rFonts w:ascii="Times New Roman" w:hAnsi="Times New Roman" w:cs="Times New Roman"/>
          <w:b/>
          <w:bCs/>
          <w:kern w:val="1"/>
          <w:sz w:val="23"/>
          <w:szCs w:val="23"/>
          <w:lang w:val="es-ES"/>
        </w:rPr>
      </w:pPr>
    </w:p>
    <w:tbl>
      <w:tblPr>
        <w:tblW w:w="0" w:type="auto"/>
        <w:tblBorders>
          <w:top w:val="nil"/>
          <w:left w:val="nil"/>
          <w:right w:val="nil"/>
        </w:tblBorders>
        <w:tblLayout w:type="fixed"/>
        <w:tblLook w:val="0000" w:firstRow="0" w:lastRow="0" w:firstColumn="0" w:lastColumn="0" w:noHBand="0" w:noVBand="0"/>
      </w:tblPr>
      <w:tblGrid>
        <w:gridCol w:w="808"/>
        <w:gridCol w:w="3600"/>
        <w:gridCol w:w="2944"/>
        <w:gridCol w:w="1413"/>
      </w:tblGrid>
      <w:tr w:rsidR="005845C3" w14:paraId="383D524D" w14:textId="77777777">
        <w:tblPrEx>
          <w:tblCellMar>
            <w:top w:w="0" w:type="dxa"/>
            <w:bottom w:w="0" w:type="dxa"/>
          </w:tblCellMar>
        </w:tblPrEx>
        <w:tc>
          <w:tcPr>
            <w:tcW w:w="8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F0E493" w14:textId="77777777" w:rsidR="005845C3" w:rsidRDefault="005845C3" w:rsidP="005845C3">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585</w:t>
            </w:r>
          </w:p>
        </w:tc>
        <w:tc>
          <w:tcPr>
            <w:tcW w:w="36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7DD3CF" w14:textId="77777777" w:rsidR="005845C3" w:rsidRDefault="005845C3" w:rsidP="005845C3">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Director</w:t>
            </w:r>
          </w:p>
        </w:tc>
        <w:tc>
          <w:tcPr>
            <w:tcW w:w="29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33A882" w14:textId="77777777" w:rsidR="005845C3" w:rsidRDefault="005845C3" w:rsidP="005845C3">
            <w:pPr>
              <w:widowControl w:val="0"/>
              <w:autoSpaceDE w:val="0"/>
              <w:autoSpaceDN w:val="0"/>
              <w:adjustRightInd w:val="0"/>
              <w:spacing w:after="0" w:line="223"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1145</w:t>
            </w:r>
          </w:p>
        </w:tc>
        <w:tc>
          <w:tcPr>
            <w:tcW w:w="14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D443E4" w14:textId="77777777" w:rsidR="005845C3" w:rsidRDefault="005845C3" w:rsidP="005845C3">
            <w:pPr>
              <w:widowControl w:val="0"/>
              <w:autoSpaceDE w:val="0"/>
              <w:autoSpaceDN w:val="0"/>
              <w:adjustRightInd w:val="0"/>
              <w:spacing w:after="0" w:line="223"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285</w:t>
            </w:r>
          </w:p>
        </w:tc>
      </w:tr>
      <w:tr w:rsidR="005845C3" w14:paraId="5CC6BB02" w14:textId="77777777">
        <w:tblPrEx>
          <w:tblBorders>
            <w:top w:val="none" w:sz="0" w:space="0" w:color="auto"/>
          </w:tblBorders>
          <w:tblCellMar>
            <w:top w:w="0" w:type="dxa"/>
            <w:bottom w:w="0" w:type="dxa"/>
          </w:tblCellMar>
        </w:tblPrEx>
        <w:tc>
          <w:tcPr>
            <w:tcW w:w="8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8B30F6" w14:textId="77777777" w:rsidR="005845C3" w:rsidRDefault="005845C3" w:rsidP="005845C3">
            <w:pPr>
              <w:widowControl w:val="0"/>
              <w:autoSpaceDE w:val="0"/>
              <w:autoSpaceDN w:val="0"/>
              <w:adjustRightInd w:val="0"/>
              <w:spacing w:before="11" w:after="0" w:line="22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840</w:t>
            </w:r>
          </w:p>
        </w:tc>
        <w:tc>
          <w:tcPr>
            <w:tcW w:w="36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E210CE" w14:textId="77777777" w:rsidR="005845C3" w:rsidRDefault="005845C3" w:rsidP="005845C3">
            <w:pPr>
              <w:widowControl w:val="0"/>
              <w:autoSpaceDE w:val="0"/>
              <w:autoSpaceDN w:val="0"/>
              <w:adjustRightInd w:val="0"/>
              <w:spacing w:before="11" w:after="0" w:line="22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w:t>
            </w:r>
          </w:p>
        </w:tc>
        <w:tc>
          <w:tcPr>
            <w:tcW w:w="29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AB7498" w14:textId="77777777" w:rsidR="005845C3" w:rsidRDefault="005845C3" w:rsidP="005845C3">
            <w:pPr>
              <w:widowControl w:val="0"/>
              <w:autoSpaceDE w:val="0"/>
              <w:autoSpaceDN w:val="0"/>
              <w:adjustRightInd w:val="0"/>
              <w:spacing w:before="11" w:after="0" w:line="224"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996</w:t>
            </w:r>
          </w:p>
        </w:tc>
        <w:tc>
          <w:tcPr>
            <w:tcW w:w="14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A4C92E" w14:textId="77777777" w:rsidR="005845C3" w:rsidRDefault="005845C3" w:rsidP="005845C3">
            <w:pPr>
              <w:widowControl w:val="0"/>
              <w:autoSpaceDE w:val="0"/>
              <w:autoSpaceDN w:val="0"/>
              <w:adjustRightInd w:val="0"/>
              <w:spacing w:before="11" w:after="0" w:line="224"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259</w:t>
            </w:r>
          </w:p>
        </w:tc>
      </w:tr>
      <w:tr w:rsidR="005845C3" w14:paraId="324C7EF3" w14:textId="77777777">
        <w:tblPrEx>
          <w:tblCellMar>
            <w:top w:w="0" w:type="dxa"/>
            <w:bottom w:w="0" w:type="dxa"/>
          </w:tblCellMar>
        </w:tblPrEx>
        <w:tc>
          <w:tcPr>
            <w:tcW w:w="8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0118A3" w14:textId="77777777" w:rsidR="005845C3" w:rsidRDefault="005845C3" w:rsidP="005845C3">
            <w:pPr>
              <w:widowControl w:val="0"/>
              <w:autoSpaceDE w:val="0"/>
              <w:autoSpaceDN w:val="0"/>
              <w:adjustRightInd w:val="0"/>
              <w:spacing w:before="12"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846</w:t>
            </w:r>
          </w:p>
        </w:tc>
        <w:tc>
          <w:tcPr>
            <w:tcW w:w="36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1B080B" w14:textId="77777777" w:rsidR="005845C3" w:rsidRDefault="005845C3" w:rsidP="005845C3">
            <w:pPr>
              <w:widowControl w:val="0"/>
              <w:autoSpaceDE w:val="0"/>
              <w:autoSpaceDN w:val="0"/>
              <w:adjustRightInd w:val="0"/>
              <w:spacing w:before="12"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Maestro Secretario</w:t>
            </w:r>
          </w:p>
        </w:tc>
        <w:tc>
          <w:tcPr>
            <w:tcW w:w="29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107E3D" w14:textId="77777777" w:rsidR="005845C3" w:rsidRDefault="005845C3" w:rsidP="005845C3">
            <w:pPr>
              <w:widowControl w:val="0"/>
              <w:autoSpaceDE w:val="0"/>
              <w:autoSpaceDN w:val="0"/>
              <w:adjustRightInd w:val="0"/>
              <w:spacing w:before="1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866</w:t>
            </w:r>
          </w:p>
        </w:tc>
        <w:tc>
          <w:tcPr>
            <w:tcW w:w="14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C7C7E5" w14:textId="77777777" w:rsidR="005845C3" w:rsidRDefault="005845C3" w:rsidP="005845C3">
            <w:pPr>
              <w:widowControl w:val="0"/>
              <w:autoSpaceDE w:val="0"/>
              <w:autoSpaceDN w:val="0"/>
              <w:adjustRightInd w:val="0"/>
              <w:spacing w:before="1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214</w:t>
            </w:r>
          </w:p>
        </w:tc>
      </w:tr>
    </w:tbl>
    <w:p w14:paraId="3BAEF330"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41B45A25"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JARDÍN/INICIAL JORNADA COMPLETA</w:t>
      </w:r>
    </w:p>
    <w:p w14:paraId="3EF311E3"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808"/>
        <w:gridCol w:w="3600"/>
        <w:gridCol w:w="2945"/>
        <w:gridCol w:w="1414"/>
      </w:tblGrid>
      <w:tr w:rsidR="005845C3" w14:paraId="67AE9165" w14:textId="77777777">
        <w:tblPrEx>
          <w:tblCellMar>
            <w:top w:w="0" w:type="dxa"/>
            <w:bottom w:w="0" w:type="dxa"/>
          </w:tblCellMar>
        </w:tblPrEx>
        <w:tc>
          <w:tcPr>
            <w:tcW w:w="8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020025"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835</w:t>
            </w:r>
          </w:p>
        </w:tc>
        <w:tc>
          <w:tcPr>
            <w:tcW w:w="36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CC3446"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Director</w:t>
            </w:r>
          </w:p>
        </w:tc>
        <w:tc>
          <w:tcPr>
            <w:tcW w:w="294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FE6169"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2027</w:t>
            </w:r>
          </w:p>
        </w:tc>
        <w:tc>
          <w:tcPr>
            <w:tcW w:w="14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EBB5E9"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399</w:t>
            </w:r>
          </w:p>
        </w:tc>
      </w:tr>
      <w:tr w:rsidR="005845C3" w14:paraId="31C026ED" w14:textId="77777777">
        <w:tblPrEx>
          <w:tblBorders>
            <w:top w:val="none" w:sz="0" w:space="0" w:color="auto"/>
          </w:tblBorders>
          <w:tblCellMar>
            <w:top w:w="0" w:type="dxa"/>
            <w:bottom w:w="0" w:type="dxa"/>
          </w:tblCellMar>
        </w:tblPrEx>
        <w:tc>
          <w:tcPr>
            <w:tcW w:w="8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0CC328"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877</w:t>
            </w:r>
          </w:p>
        </w:tc>
        <w:tc>
          <w:tcPr>
            <w:tcW w:w="36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A7ABDA"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w:t>
            </w:r>
          </w:p>
        </w:tc>
        <w:tc>
          <w:tcPr>
            <w:tcW w:w="294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788744"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1763</w:t>
            </w:r>
          </w:p>
        </w:tc>
        <w:tc>
          <w:tcPr>
            <w:tcW w:w="14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E9F09B"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436</w:t>
            </w:r>
          </w:p>
        </w:tc>
      </w:tr>
      <w:tr w:rsidR="005845C3" w14:paraId="4A76C67D" w14:textId="77777777">
        <w:tblPrEx>
          <w:tblCellMar>
            <w:top w:w="0" w:type="dxa"/>
            <w:bottom w:w="0" w:type="dxa"/>
          </w:tblCellMar>
        </w:tblPrEx>
        <w:tc>
          <w:tcPr>
            <w:tcW w:w="8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A229EA"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838</w:t>
            </w:r>
          </w:p>
        </w:tc>
        <w:tc>
          <w:tcPr>
            <w:tcW w:w="36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2ECB59"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Maestro Secretario</w:t>
            </w:r>
          </w:p>
        </w:tc>
        <w:tc>
          <w:tcPr>
            <w:tcW w:w="294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3C1143"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1533</w:t>
            </w:r>
          </w:p>
        </w:tc>
        <w:tc>
          <w:tcPr>
            <w:tcW w:w="14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6F21F7"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439</w:t>
            </w:r>
          </w:p>
        </w:tc>
      </w:tr>
    </w:tbl>
    <w:p w14:paraId="49A9875F"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07BB18D0"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PRIMARIA JORNADA COMPLETA</w:t>
      </w:r>
    </w:p>
    <w:p w14:paraId="2FB39A1D"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807"/>
        <w:gridCol w:w="3598"/>
        <w:gridCol w:w="2943"/>
        <w:gridCol w:w="1411"/>
      </w:tblGrid>
      <w:tr w:rsidR="005845C3" w14:paraId="34B9B84C" w14:textId="77777777">
        <w:tblPrEx>
          <w:tblCellMar>
            <w:top w:w="0" w:type="dxa"/>
            <w:bottom w:w="0" w:type="dxa"/>
          </w:tblCellMar>
        </w:tblPrEx>
        <w:tc>
          <w:tcPr>
            <w:tcW w:w="8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2C0701"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834</w:t>
            </w:r>
          </w:p>
        </w:tc>
        <w:tc>
          <w:tcPr>
            <w:tcW w:w="35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157B3D"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Director</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25D71D"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2027</w:t>
            </w:r>
          </w:p>
        </w:tc>
        <w:tc>
          <w:tcPr>
            <w:tcW w:w="14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BA2211"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399</w:t>
            </w:r>
          </w:p>
        </w:tc>
      </w:tr>
      <w:tr w:rsidR="005845C3" w14:paraId="7BE8BD57" w14:textId="77777777">
        <w:tblPrEx>
          <w:tblBorders>
            <w:top w:val="none" w:sz="0" w:space="0" w:color="auto"/>
          </w:tblBorders>
          <w:tblCellMar>
            <w:top w:w="0" w:type="dxa"/>
            <w:bottom w:w="0" w:type="dxa"/>
          </w:tblCellMar>
        </w:tblPrEx>
        <w:tc>
          <w:tcPr>
            <w:tcW w:w="8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E01872"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870</w:t>
            </w:r>
          </w:p>
        </w:tc>
        <w:tc>
          <w:tcPr>
            <w:tcW w:w="35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16A946"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68D6CC"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1763</w:t>
            </w:r>
          </w:p>
        </w:tc>
        <w:tc>
          <w:tcPr>
            <w:tcW w:w="14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0506F6"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436</w:t>
            </w:r>
          </w:p>
        </w:tc>
      </w:tr>
      <w:tr w:rsidR="005845C3" w14:paraId="6D6C68FD" w14:textId="77777777">
        <w:tblPrEx>
          <w:tblCellMar>
            <w:top w:w="0" w:type="dxa"/>
            <w:bottom w:w="0" w:type="dxa"/>
          </w:tblCellMar>
        </w:tblPrEx>
        <w:tc>
          <w:tcPr>
            <w:tcW w:w="8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B4B8BB"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849</w:t>
            </w:r>
          </w:p>
        </w:tc>
        <w:tc>
          <w:tcPr>
            <w:tcW w:w="35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1F96CD"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Maestro Secretario</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E93181"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1533</w:t>
            </w:r>
          </w:p>
        </w:tc>
        <w:tc>
          <w:tcPr>
            <w:tcW w:w="141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1D0598"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439</w:t>
            </w:r>
          </w:p>
        </w:tc>
      </w:tr>
    </w:tbl>
    <w:p w14:paraId="7304AAC4"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kern w:val="1"/>
          <w:lang w:val="es-ES"/>
        </w:rPr>
      </w:pPr>
    </w:p>
    <w:p w14:paraId="151820F5"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59B5254D"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PRIMARIA DE ADULTOS</w:t>
      </w:r>
    </w:p>
    <w:p w14:paraId="1564F40F"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3714"/>
        <w:gridCol w:w="2891"/>
        <w:gridCol w:w="1412"/>
      </w:tblGrid>
      <w:tr w:rsidR="005845C3" w14:paraId="77448D61" w14:textId="77777777">
        <w:tblPrEx>
          <w:tblCellMar>
            <w:top w:w="0" w:type="dxa"/>
            <w:bottom w:w="0" w:type="dxa"/>
          </w:tblCellMar>
        </w:tblPrEx>
        <w:tc>
          <w:tcPr>
            <w:tcW w:w="37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F3AB4E"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578 Director</w:t>
            </w:r>
          </w:p>
        </w:tc>
        <w:tc>
          <w:tcPr>
            <w:tcW w:w="289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FFB099"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800</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268838"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200</w:t>
            </w:r>
          </w:p>
        </w:tc>
      </w:tr>
      <w:tr w:rsidR="005845C3" w14:paraId="3FECD6F9" w14:textId="77777777">
        <w:tblPrEx>
          <w:tblCellMar>
            <w:top w:w="0" w:type="dxa"/>
            <w:bottom w:w="0" w:type="dxa"/>
          </w:tblCellMar>
        </w:tblPrEx>
        <w:tc>
          <w:tcPr>
            <w:tcW w:w="37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F0B58E"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854 Maestro Secretario</w:t>
            </w:r>
          </w:p>
        </w:tc>
        <w:tc>
          <w:tcPr>
            <w:tcW w:w="289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71D10A"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693</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6D5F46"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173</w:t>
            </w:r>
          </w:p>
        </w:tc>
      </w:tr>
    </w:tbl>
    <w:p w14:paraId="7BFFE06D" w14:textId="77777777" w:rsidR="005845C3" w:rsidRDefault="005845C3" w:rsidP="005845C3">
      <w:pPr>
        <w:widowControl w:val="0"/>
        <w:autoSpaceDE w:val="0"/>
        <w:autoSpaceDN w:val="0"/>
        <w:adjustRightInd w:val="0"/>
        <w:spacing w:before="113"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ENSEÑANZA ESPECIAL</w:t>
      </w:r>
    </w:p>
    <w:p w14:paraId="2251AADD" w14:textId="77777777" w:rsidR="005845C3" w:rsidRDefault="005845C3" w:rsidP="005845C3">
      <w:pPr>
        <w:widowControl w:val="0"/>
        <w:autoSpaceDE w:val="0"/>
        <w:autoSpaceDN w:val="0"/>
        <w:adjustRightInd w:val="0"/>
        <w:spacing w:before="10" w:after="1"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435"/>
        <w:gridCol w:w="3226"/>
        <w:gridCol w:w="2943"/>
        <w:gridCol w:w="1412"/>
      </w:tblGrid>
      <w:tr w:rsidR="005845C3" w14:paraId="7F287ED1" w14:textId="77777777">
        <w:tblPrEx>
          <w:tblCellMar>
            <w:top w:w="0" w:type="dxa"/>
            <w:bottom w:w="0" w:type="dxa"/>
          </w:tblCellMar>
        </w:tblPrEx>
        <w:tc>
          <w:tcPr>
            <w:tcW w:w="43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149E1A" w14:textId="77777777" w:rsidR="005845C3" w:rsidRDefault="005845C3" w:rsidP="005845C3">
            <w:pPr>
              <w:widowControl w:val="0"/>
              <w:autoSpaceDE w:val="0"/>
              <w:autoSpaceDN w:val="0"/>
              <w:adjustRightInd w:val="0"/>
              <w:spacing w:before="23"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505</w:t>
            </w:r>
          </w:p>
        </w:tc>
        <w:tc>
          <w:tcPr>
            <w:tcW w:w="322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021FAA"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Director J.C.</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859CE4"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2027</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E0B265"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399</w:t>
            </w:r>
          </w:p>
        </w:tc>
      </w:tr>
      <w:tr w:rsidR="005845C3" w14:paraId="45037C7F" w14:textId="77777777">
        <w:tblPrEx>
          <w:tblBorders>
            <w:top w:val="none" w:sz="0" w:space="0" w:color="auto"/>
          </w:tblBorders>
          <w:tblCellMar>
            <w:top w:w="0" w:type="dxa"/>
            <w:bottom w:w="0" w:type="dxa"/>
          </w:tblCellMar>
        </w:tblPrEx>
        <w:tc>
          <w:tcPr>
            <w:tcW w:w="43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96059F" w14:textId="77777777" w:rsidR="005845C3" w:rsidRDefault="005845C3" w:rsidP="005845C3">
            <w:pPr>
              <w:widowControl w:val="0"/>
              <w:autoSpaceDE w:val="0"/>
              <w:autoSpaceDN w:val="0"/>
              <w:adjustRightInd w:val="0"/>
              <w:spacing w:before="23"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551</w:t>
            </w:r>
          </w:p>
        </w:tc>
        <w:tc>
          <w:tcPr>
            <w:tcW w:w="322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627B9A"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 J.C.</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2CB0CA"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1763</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871A29"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436</w:t>
            </w:r>
          </w:p>
        </w:tc>
      </w:tr>
      <w:tr w:rsidR="005845C3" w14:paraId="0AD74B3D" w14:textId="77777777">
        <w:tblPrEx>
          <w:tblBorders>
            <w:top w:val="none" w:sz="0" w:space="0" w:color="auto"/>
          </w:tblBorders>
          <w:tblCellMar>
            <w:top w:w="0" w:type="dxa"/>
            <w:bottom w:w="0" w:type="dxa"/>
          </w:tblCellMar>
        </w:tblPrEx>
        <w:tc>
          <w:tcPr>
            <w:tcW w:w="43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CBF9AA" w14:textId="77777777" w:rsidR="005845C3" w:rsidRDefault="005845C3" w:rsidP="005845C3">
            <w:pPr>
              <w:widowControl w:val="0"/>
              <w:autoSpaceDE w:val="0"/>
              <w:autoSpaceDN w:val="0"/>
              <w:adjustRightInd w:val="0"/>
              <w:spacing w:before="22"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516</w:t>
            </w:r>
          </w:p>
        </w:tc>
        <w:tc>
          <w:tcPr>
            <w:tcW w:w="322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35CD50"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Director J.S.</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127F1C"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1145</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A31132"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285</w:t>
            </w:r>
          </w:p>
        </w:tc>
      </w:tr>
      <w:tr w:rsidR="005845C3" w14:paraId="043CA557" w14:textId="77777777">
        <w:tblPrEx>
          <w:tblBorders>
            <w:top w:val="none" w:sz="0" w:space="0" w:color="auto"/>
          </w:tblBorders>
          <w:tblCellMar>
            <w:top w:w="0" w:type="dxa"/>
            <w:bottom w:w="0" w:type="dxa"/>
          </w:tblCellMar>
        </w:tblPrEx>
        <w:tc>
          <w:tcPr>
            <w:tcW w:w="43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6E0CC0" w14:textId="77777777" w:rsidR="005845C3" w:rsidRDefault="005845C3" w:rsidP="005845C3">
            <w:pPr>
              <w:widowControl w:val="0"/>
              <w:autoSpaceDE w:val="0"/>
              <w:autoSpaceDN w:val="0"/>
              <w:adjustRightInd w:val="0"/>
              <w:spacing w:before="23"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576</w:t>
            </w:r>
          </w:p>
        </w:tc>
        <w:tc>
          <w:tcPr>
            <w:tcW w:w="322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EBD976"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 J.S.</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024C70"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996</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3B33BD"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259</w:t>
            </w:r>
          </w:p>
        </w:tc>
      </w:tr>
      <w:tr w:rsidR="005845C3" w14:paraId="6AE39D0E" w14:textId="77777777">
        <w:tblPrEx>
          <w:tblCellMar>
            <w:top w:w="0" w:type="dxa"/>
            <w:bottom w:w="0" w:type="dxa"/>
          </w:tblCellMar>
        </w:tblPrEx>
        <w:tc>
          <w:tcPr>
            <w:tcW w:w="43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9FBF9E" w14:textId="77777777" w:rsidR="005845C3" w:rsidRDefault="005845C3" w:rsidP="005845C3">
            <w:pPr>
              <w:widowControl w:val="0"/>
              <w:autoSpaceDE w:val="0"/>
              <w:autoSpaceDN w:val="0"/>
              <w:adjustRightInd w:val="0"/>
              <w:spacing w:before="22"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558</w:t>
            </w:r>
          </w:p>
        </w:tc>
        <w:tc>
          <w:tcPr>
            <w:tcW w:w="322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86CF09"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Maestro Secretario</w:t>
            </w:r>
          </w:p>
        </w:tc>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C186C7"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866</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5C5988"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214</w:t>
            </w:r>
          </w:p>
        </w:tc>
      </w:tr>
    </w:tbl>
    <w:p w14:paraId="390D1C72"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47090CB8"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NIVEL MEDIO COMÚN</w:t>
      </w:r>
    </w:p>
    <w:p w14:paraId="4139B760"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540"/>
        <w:gridCol w:w="3289"/>
        <w:gridCol w:w="2881"/>
        <w:gridCol w:w="1412"/>
      </w:tblGrid>
      <w:tr w:rsidR="005845C3" w14:paraId="30E6E3A1" w14:textId="77777777">
        <w:tblPrEx>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3CB11E"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603</w:t>
            </w:r>
          </w:p>
        </w:tc>
        <w:tc>
          <w:tcPr>
            <w:tcW w:w="328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63C488"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Rector</w:t>
            </w:r>
          </w:p>
        </w:tc>
        <w:tc>
          <w:tcPr>
            <w:tcW w:w="2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77802D"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2100</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7D3854"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326</w:t>
            </w:r>
          </w:p>
        </w:tc>
      </w:tr>
      <w:tr w:rsidR="005845C3" w14:paraId="5F083E90" w14:textId="77777777">
        <w:tblPrEx>
          <w:tblBorders>
            <w:top w:val="none" w:sz="0" w:space="0" w:color="auto"/>
          </w:tblBorders>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B76DBC"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1515</w:t>
            </w:r>
          </w:p>
        </w:tc>
        <w:tc>
          <w:tcPr>
            <w:tcW w:w="328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F97B66"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Director de Estudios</w:t>
            </w:r>
          </w:p>
        </w:tc>
        <w:tc>
          <w:tcPr>
            <w:tcW w:w="2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FFB114"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1763</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390883"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436</w:t>
            </w:r>
          </w:p>
        </w:tc>
      </w:tr>
      <w:tr w:rsidR="005845C3" w14:paraId="5F6033DF" w14:textId="77777777">
        <w:tblPrEx>
          <w:tblBorders>
            <w:top w:val="none" w:sz="0" w:space="0" w:color="auto"/>
          </w:tblBorders>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550443"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1532</w:t>
            </w:r>
          </w:p>
        </w:tc>
        <w:tc>
          <w:tcPr>
            <w:tcW w:w="328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91520A"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Secretario</w:t>
            </w:r>
          </w:p>
        </w:tc>
        <w:tc>
          <w:tcPr>
            <w:tcW w:w="2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04F8FE"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866</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D0D3F5"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349</w:t>
            </w:r>
          </w:p>
        </w:tc>
      </w:tr>
      <w:tr w:rsidR="005845C3" w14:paraId="22166DEF" w14:textId="77777777">
        <w:tblPrEx>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B2D200" w14:textId="77777777" w:rsidR="005845C3" w:rsidRDefault="005845C3" w:rsidP="005845C3">
            <w:pPr>
              <w:widowControl w:val="0"/>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1534</w:t>
            </w:r>
          </w:p>
        </w:tc>
        <w:tc>
          <w:tcPr>
            <w:tcW w:w="328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2EF143"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Prosecretario</w:t>
            </w:r>
          </w:p>
        </w:tc>
        <w:tc>
          <w:tcPr>
            <w:tcW w:w="2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EA7812"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736</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0D377B"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248</w:t>
            </w:r>
          </w:p>
        </w:tc>
      </w:tr>
    </w:tbl>
    <w:p w14:paraId="5184343A"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57D47D12"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NIVEL MEDIO TIEMPO COMPLETO</w:t>
      </w:r>
    </w:p>
    <w:p w14:paraId="0DCEF9E1"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3829"/>
        <w:gridCol w:w="2881"/>
        <w:gridCol w:w="1412"/>
      </w:tblGrid>
      <w:tr w:rsidR="005845C3" w14:paraId="2D572408" w14:textId="77777777">
        <w:tblPrEx>
          <w:tblCellMar>
            <w:top w:w="0" w:type="dxa"/>
            <w:bottom w:w="0" w:type="dxa"/>
          </w:tblCellMar>
        </w:tblPrEx>
        <w:tc>
          <w:tcPr>
            <w:tcW w:w="38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54D426"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5080 Rector</w:t>
            </w:r>
          </w:p>
        </w:tc>
        <w:tc>
          <w:tcPr>
            <w:tcW w:w="2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5BA479"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2100</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C19AA9"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326</w:t>
            </w:r>
          </w:p>
        </w:tc>
      </w:tr>
      <w:tr w:rsidR="005845C3" w14:paraId="7FBBE14C" w14:textId="77777777">
        <w:tblPrEx>
          <w:tblCellMar>
            <w:top w:w="0" w:type="dxa"/>
            <w:bottom w:w="0" w:type="dxa"/>
          </w:tblCellMar>
        </w:tblPrEx>
        <w:tc>
          <w:tcPr>
            <w:tcW w:w="38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0E0A32"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5081 Director de Estudios</w:t>
            </w:r>
          </w:p>
        </w:tc>
        <w:tc>
          <w:tcPr>
            <w:tcW w:w="2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A9D7FC"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1763</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CFC4C1"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436</w:t>
            </w:r>
          </w:p>
        </w:tc>
      </w:tr>
    </w:tbl>
    <w:p w14:paraId="65BF21DC"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7082DB7F"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lang w:val="es-ES"/>
        </w:rPr>
      </w:pPr>
    </w:p>
    <w:p w14:paraId="672B8A86"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lang w:val="es-ES"/>
        </w:rPr>
      </w:pPr>
    </w:p>
    <w:p w14:paraId="0C6E2C65"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NIVEL SUPERIOR DOCENTE</w:t>
      </w:r>
    </w:p>
    <w:p w14:paraId="79A9DFE0"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540"/>
        <w:gridCol w:w="3822"/>
        <w:gridCol w:w="2349"/>
        <w:gridCol w:w="1413"/>
      </w:tblGrid>
      <w:tr w:rsidR="005845C3" w14:paraId="3E8B3EF8" w14:textId="77777777">
        <w:tblPrEx>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FE95A1" w14:textId="77777777" w:rsidR="005845C3" w:rsidRDefault="005845C3" w:rsidP="005845C3">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3509</w:t>
            </w:r>
          </w:p>
        </w:tc>
        <w:tc>
          <w:tcPr>
            <w:tcW w:w="38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BF01B4"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Rector</w:t>
            </w:r>
          </w:p>
        </w:tc>
        <w:tc>
          <w:tcPr>
            <w:tcW w:w="234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B1236A"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2625</w:t>
            </w:r>
          </w:p>
        </w:tc>
        <w:tc>
          <w:tcPr>
            <w:tcW w:w="14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A88F38"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235</w:t>
            </w:r>
          </w:p>
        </w:tc>
      </w:tr>
      <w:tr w:rsidR="005845C3" w14:paraId="510F8231" w14:textId="77777777">
        <w:tblPrEx>
          <w:tblBorders>
            <w:top w:val="none" w:sz="0" w:space="0" w:color="auto"/>
          </w:tblBorders>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FB91F2" w14:textId="77777777" w:rsidR="005845C3" w:rsidRDefault="005845C3" w:rsidP="005845C3">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3510</w:t>
            </w:r>
          </w:p>
        </w:tc>
        <w:tc>
          <w:tcPr>
            <w:tcW w:w="38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1AF9A9"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Vicerrector o Director de </w:t>
            </w:r>
            <w:proofErr w:type="spellStart"/>
            <w:r>
              <w:rPr>
                <w:rFonts w:ascii="Trebuchet MS" w:hAnsi="Trebuchet MS" w:cs="Trebuchet MS"/>
                <w:kern w:val="1"/>
                <w:sz w:val="20"/>
                <w:szCs w:val="20"/>
                <w:lang w:val="es-ES"/>
              </w:rPr>
              <w:t>Estud</w:t>
            </w:r>
            <w:proofErr w:type="spellEnd"/>
            <w:r>
              <w:rPr>
                <w:rFonts w:ascii="Trebuchet MS" w:hAnsi="Trebuchet MS" w:cs="Trebuchet MS"/>
                <w:kern w:val="1"/>
                <w:sz w:val="20"/>
                <w:szCs w:val="20"/>
                <w:lang w:val="es-ES"/>
              </w:rPr>
              <w:t>.</w:t>
            </w:r>
          </w:p>
        </w:tc>
        <w:tc>
          <w:tcPr>
            <w:tcW w:w="234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E88EE6"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2204</w:t>
            </w:r>
          </w:p>
        </w:tc>
        <w:tc>
          <w:tcPr>
            <w:tcW w:w="14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BF0AD6"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284</w:t>
            </w:r>
          </w:p>
        </w:tc>
      </w:tr>
      <w:tr w:rsidR="005845C3" w14:paraId="6849BA2A" w14:textId="77777777">
        <w:tblPrEx>
          <w:tblBorders>
            <w:top w:val="none" w:sz="0" w:space="0" w:color="auto"/>
          </w:tblBorders>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027275" w14:textId="77777777" w:rsidR="005845C3" w:rsidRDefault="005845C3" w:rsidP="005845C3">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3525</w:t>
            </w:r>
          </w:p>
        </w:tc>
        <w:tc>
          <w:tcPr>
            <w:tcW w:w="38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EDD87C"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Secretario</w:t>
            </w:r>
          </w:p>
        </w:tc>
        <w:tc>
          <w:tcPr>
            <w:tcW w:w="234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96C8B1"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1083</w:t>
            </w:r>
          </w:p>
        </w:tc>
        <w:tc>
          <w:tcPr>
            <w:tcW w:w="14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9DF842"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347</w:t>
            </w:r>
          </w:p>
        </w:tc>
      </w:tr>
      <w:tr w:rsidR="005845C3" w14:paraId="2C63F305" w14:textId="77777777">
        <w:tblPrEx>
          <w:tblCellMar>
            <w:top w:w="0" w:type="dxa"/>
            <w:bottom w:w="0" w:type="dxa"/>
          </w:tblCellMar>
        </w:tblPrEx>
        <w:tc>
          <w:tcPr>
            <w:tcW w:w="5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77D451" w14:textId="77777777" w:rsidR="005845C3" w:rsidRDefault="005845C3" w:rsidP="005845C3">
            <w:pPr>
              <w:widowControl w:val="0"/>
              <w:autoSpaceDE w:val="0"/>
              <w:autoSpaceDN w:val="0"/>
              <w:adjustRightInd w:val="0"/>
              <w:spacing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3539</w:t>
            </w:r>
          </w:p>
        </w:tc>
        <w:tc>
          <w:tcPr>
            <w:tcW w:w="38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191951"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Pro-Secretario</w:t>
            </w:r>
          </w:p>
        </w:tc>
        <w:tc>
          <w:tcPr>
            <w:tcW w:w="234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ED15DC"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920</w:t>
            </w:r>
          </w:p>
        </w:tc>
        <w:tc>
          <w:tcPr>
            <w:tcW w:w="141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6C862B"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295</w:t>
            </w:r>
          </w:p>
        </w:tc>
      </w:tr>
    </w:tbl>
    <w:p w14:paraId="116EC0AA" w14:textId="77777777" w:rsidR="005845C3" w:rsidRDefault="005845C3" w:rsidP="005845C3">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60E1F5EC" w14:textId="77777777" w:rsidR="005845C3" w:rsidRDefault="005845C3" w:rsidP="005845C3">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NIVEL SUPERIOR TÉCNICO-ENFERMERIA</w:t>
      </w:r>
    </w:p>
    <w:p w14:paraId="57A45977"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4308"/>
        <w:gridCol w:w="2402"/>
        <w:gridCol w:w="1412"/>
      </w:tblGrid>
      <w:tr w:rsidR="005845C3" w14:paraId="41DAF6B3" w14:textId="77777777">
        <w:tblPrEx>
          <w:tblCellMar>
            <w:top w:w="0" w:type="dxa"/>
            <w:bottom w:w="0" w:type="dxa"/>
          </w:tblCellMar>
        </w:tblPrEx>
        <w:tc>
          <w:tcPr>
            <w:tcW w:w="4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09184D"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3503 Rector</w:t>
            </w:r>
          </w:p>
        </w:tc>
        <w:tc>
          <w:tcPr>
            <w:tcW w:w="240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F6154C"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2625</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9BB77D" w14:textId="77777777" w:rsidR="005845C3" w:rsidRDefault="005845C3" w:rsidP="005845C3">
            <w:pPr>
              <w:widowControl w:val="0"/>
              <w:autoSpaceDE w:val="0"/>
              <w:autoSpaceDN w:val="0"/>
              <w:adjustRightInd w:val="0"/>
              <w:spacing w:before="23"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235</w:t>
            </w:r>
          </w:p>
        </w:tc>
      </w:tr>
      <w:tr w:rsidR="005845C3" w14:paraId="5B77721E" w14:textId="77777777">
        <w:tblPrEx>
          <w:tblCellMar>
            <w:top w:w="0" w:type="dxa"/>
            <w:bottom w:w="0" w:type="dxa"/>
          </w:tblCellMar>
        </w:tblPrEx>
        <w:tc>
          <w:tcPr>
            <w:tcW w:w="43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370507"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3504 Vicerrector o Director Estudios</w:t>
            </w:r>
          </w:p>
        </w:tc>
        <w:tc>
          <w:tcPr>
            <w:tcW w:w="240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C88268"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2204</w:t>
            </w:r>
          </w:p>
        </w:tc>
        <w:tc>
          <w:tcPr>
            <w:tcW w:w="141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3FB7B5" w14:textId="77777777" w:rsidR="005845C3" w:rsidRDefault="005845C3" w:rsidP="005845C3">
            <w:pPr>
              <w:widowControl w:val="0"/>
              <w:autoSpaceDE w:val="0"/>
              <w:autoSpaceDN w:val="0"/>
              <w:adjustRightInd w:val="0"/>
              <w:spacing w:before="22"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284</w:t>
            </w:r>
          </w:p>
        </w:tc>
      </w:tr>
    </w:tbl>
    <w:p w14:paraId="1061E129"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kern w:val="1"/>
          <w:lang w:val="es-ES"/>
        </w:rPr>
      </w:pPr>
    </w:p>
    <w:p w14:paraId="1607A9D4"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3F0AEBE1" w14:textId="77777777" w:rsidR="005845C3" w:rsidRDefault="005845C3" w:rsidP="005845C3">
      <w:pPr>
        <w:widowControl w:val="0"/>
        <w:numPr>
          <w:ilvl w:val="1"/>
          <w:numId w:val="13"/>
        </w:numPr>
        <w:tabs>
          <w:tab w:val="left" w:pos="834"/>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Monto adicional mensual de carácter remunerativo no </w:t>
      </w:r>
      <w:proofErr w:type="spellStart"/>
      <w:r>
        <w:rPr>
          <w:rFonts w:ascii="Trebuchet MS" w:hAnsi="Trebuchet MS" w:cs="Trebuchet MS"/>
          <w:b/>
          <w:bCs/>
          <w:kern w:val="1"/>
          <w:sz w:val="20"/>
          <w:szCs w:val="20"/>
          <w:lang w:val="es-ES"/>
        </w:rPr>
        <w:t>bonificable</w:t>
      </w:r>
      <w:proofErr w:type="spellEnd"/>
      <w:r>
        <w:rPr>
          <w:rFonts w:ascii="Trebuchet MS" w:hAnsi="Trebuchet MS" w:cs="Trebuchet MS"/>
          <w:b/>
          <w:bCs/>
          <w:kern w:val="1"/>
          <w:sz w:val="20"/>
          <w:szCs w:val="20"/>
          <w:lang w:val="es-ES"/>
        </w:rPr>
        <w:t xml:space="preserve"> (Art.1 y Anexo</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I)</w:t>
      </w:r>
    </w:p>
    <w:p w14:paraId="2107E39E"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6B3E5D0" w14:textId="77777777" w:rsidR="005845C3" w:rsidRDefault="005845C3" w:rsidP="005845C3">
      <w:pPr>
        <w:widowControl w:val="0"/>
        <w:numPr>
          <w:ilvl w:val="2"/>
          <w:numId w:val="14"/>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1.2.1</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Cargos de jornada simple $</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87.-</w:t>
      </w:r>
    </w:p>
    <w:p w14:paraId="7E8425FD"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B25B6A" w14:textId="77777777" w:rsidR="005845C3" w:rsidRDefault="005845C3" w:rsidP="005845C3">
      <w:pPr>
        <w:widowControl w:val="0"/>
        <w:numPr>
          <w:ilvl w:val="2"/>
          <w:numId w:val="15"/>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1.2.2</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Cargos de jornada completa $</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174.-</w:t>
      </w:r>
    </w:p>
    <w:p w14:paraId="0B69B8C5"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E20713" w14:textId="77777777" w:rsidR="005845C3" w:rsidRDefault="005845C3" w:rsidP="005845C3">
      <w:pPr>
        <w:widowControl w:val="0"/>
        <w:numPr>
          <w:ilvl w:val="2"/>
          <w:numId w:val="16"/>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1.2.3</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Por cada hora cátedra $</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5,1175</w:t>
      </w:r>
    </w:p>
    <w:p w14:paraId="073655DF"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890A21" w14:textId="77777777" w:rsidR="005845C3" w:rsidRDefault="005845C3" w:rsidP="005845C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Como en los Decretos 1442/GACBA/98 y 310/GACBA/04 se establece un máximo. En este caso es de $ 174 en toda la jurisdicción del GACBA para los cargos y de 34 </w:t>
      </w:r>
      <w:proofErr w:type="spellStart"/>
      <w:r>
        <w:rPr>
          <w:rFonts w:ascii="Trebuchet MS" w:hAnsi="Trebuchet MS" w:cs="Trebuchet MS"/>
          <w:kern w:val="1"/>
          <w:sz w:val="20"/>
          <w:szCs w:val="20"/>
          <w:lang w:val="es-ES"/>
        </w:rPr>
        <w:t>hs</w:t>
      </w:r>
      <w:proofErr w:type="spellEnd"/>
      <w:r>
        <w:rPr>
          <w:rFonts w:ascii="Trebuchet MS" w:hAnsi="Trebuchet MS" w:cs="Trebuchet MS"/>
          <w:kern w:val="1"/>
          <w:sz w:val="20"/>
          <w:szCs w:val="20"/>
          <w:lang w:val="es-ES"/>
        </w:rPr>
        <w:t>. para las horas cátedra y la liquidación se efectuará en forma proporcional al tiempo efectivamente trabajado durante el mes.</w:t>
      </w:r>
    </w:p>
    <w:p w14:paraId="06565DB9" w14:textId="77777777" w:rsidR="005845C3" w:rsidRDefault="005845C3" w:rsidP="005845C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recibos de haberes deberá colocarse como haber remunerativo y sería conveniente colocarlo bajo la leyenda “Art. 1 Decreto 483/05”</w:t>
      </w:r>
    </w:p>
    <w:p w14:paraId="3A562B7E"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lang w:val="es-ES"/>
        </w:rPr>
      </w:pPr>
    </w:p>
    <w:p w14:paraId="16CF5DD6" w14:textId="77777777" w:rsidR="005845C3" w:rsidRDefault="005845C3" w:rsidP="005845C3">
      <w:pPr>
        <w:widowControl w:val="0"/>
        <w:autoSpaceDE w:val="0"/>
        <w:autoSpaceDN w:val="0"/>
        <w:adjustRightInd w:val="0"/>
        <w:spacing w:before="4" w:after="0" w:line="240" w:lineRule="auto"/>
        <w:ind w:right="-1"/>
        <w:rPr>
          <w:rFonts w:ascii="Times New Roman" w:hAnsi="Times New Roman" w:cs="Times New Roman"/>
          <w:kern w:val="1"/>
          <w:sz w:val="28"/>
          <w:szCs w:val="28"/>
          <w:lang w:val="es-ES"/>
        </w:rPr>
      </w:pPr>
    </w:p>
    <w:p w14:paraId="2C4FA526" w14:textId="77777777" w:rsidR="005845C3" w:rsidRDefault="005845C3" w:rsidP="005845C3">
      <w:pPr>
        <w:widowControl w:val="0"/>
        <w:numPr>
          <w:ilvl w:val="1"/>
          <w:numId w:val="17"/>
        </w:numPr>
        <w:tabs>
          <w:tab w:val="left" w:pos="834"/>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Ingreso Mínimo Total Neto Mensual - Garantía (Art. 2 y Art</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3)</w:t>
      </w:r>
    </w:p>
    <w:p w14:paraId="067F6472"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03D2162" w14:textId="77777777" w:rsidR="005845C3" w:rsidRDefault="005845C3" w:rsidP="005845C3">
      <w:pPr>
        <w:widowControl w:val="0"/>
        <w:numPr>
          <w:ilvl w:val="2"/>
          <w:numId w:val="18"/>
        </w:numPr>
        <w:tabs>
          <w:tab w:val="left" w:pos="698"/>
        </w:tabs>
        <w:autoSpaceDE w:val="0"/>
        <w:autoSpaceDN w:val="0"/>
        <w:adjustRightInd w:val="0"/>
        <w:spacing w:after="0" w:line="48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1.3.1</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 xml:space="preserve">Ningún docente de la Ciudad de Buenos Aires podrá percibir un </w:t>
      </w:r>
      <w:r>
        <w:rPr>
          <w:rFonts w:ascii="Trebuchet MS" w:hAnsi="Trebuchet MS" w:cs="Trebuchet MS"/>
          <w:b/>
          <w:bCs/>
          <w:kern w:val="1"/>
          <w:sz w:val="20"/>
          <w:szCs w:val="20"/>
          <w:u w:val="single"/>
          <w:lang w:val="es-ES"/>
        </w:rPr>
        <w:t>sueldo neto</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inferior a $600.- (Pesos seiscientos)</w:t>
      </w:r>
    </w:p>
    <w:p w14:paraId="2436A0BE" w14:textId="77777777" w:rsidR="005845C3" w:rsidRDefault="005845C3" w:rsidP="005845C3">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Esto significa que de acuerdo a la </w:t>
      </w:r>
      <w:r>
        <w:rPr>
          <w:rFonts w:ascii="Trebuchet MS" w:hAnsi="Trebuchet MS" w:cs="Trebuchet MS"/>
          <w:kern w:val="1"/>
          <w:sz w:val="20"/>
          <w:szCs w:val="20"/>
          <w:u w:val="single"/>
          <w:lang w:val="es-ES"/>
        </w:rPr>
        <w:t>Declaración Jurada</w:t>
      </w:r>
      <w:r>
        <w:rPr>
          <w:rFonts w:ascii="Trebuchet MS" w:hAnsi="Trebuchet MS" w:cs="Trebuchet MS"/>
          <w:kern w:val="1"/>
          <w:sz w:val="20"/>
          <w:szCs w:val="20"/>
          <w:lang w:val="es-ES"/>
        </w:rPr>
        <w:t xml:space="preserve"> a confeccionarse y mencionada como “paso previo” en el presente instructivo, ningún docente que se desempeñe como tal en el ámbito de la Ciudad Autónoma de Buenos Aires podrá percibir un sueldo neto de descuentos por debajo de los $600.-</w:t>
      </w:r>
    </w:p>
    <w:p w14:paraId="5EC16154"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BFB838" w14:textId="77777777" w:rsidR="005845C3" w:rsidRDefault="005845C3" w:rsidP="005845C3">
      <w:pPr>
        <w:widowControl w:val="0"/>
        <w:numPr>
          <w:ilvl w:val="2"/>
          <w:numId w:val="19"/>
        </w:numPr>
        <w:tabs>
          <w:tab w:val="left" w:pos="69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1.3.2</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Esta cláusula de garantía es por docente tomando en cuenta la prestación acumulativa de cargos y/u horas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cátedra.</w:t>
      </w:r>
    </w:p>
    <w:p w14:paraId="450B1AFA"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lo tanto deberán tenerse en cuenta todos los sueldos netos por cargo y/u horas cátedra, tanto para los ejercidos en la educación de gestión privada o estatal.</w:t>
      </w:r>
    </w:p>
    <w:p w14:paraId="5616D278"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Ej. Si la sumatoria neta de todos los sueldos de un docente resultara ser de $ 500 deberá abonarse $ 121,21 para los que tienen AFJP y 127,39 para los de reparto remunerativos a los efectos de asegurar la garantía. Estaría disminuyendo a medida que el docente acreciente cargos y/u horas, antigüedad, etc.</w:t>
      </w:r>
    </w:p>
    <w:p w14:paraId="449523C7" w14:textId="77777777" w:rsidR="005845C3" w:rsidRDefault="005845C3" w:rsidP="005845C3">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88A6F7F" w14:textId="77777777" w:rsidR="005845C3" w:rsidRDefault="005845C3" w:rsidP="005845C3">
      <w:pPr>
        <w:widowControl w:val="0"/>
        <w:numPr>
          <w:ilvl w:val="2"/>
          <w:numId w:val="20"/>
        </w:numPr>
        <w:tabs>
          <w:tab w:val="left" w:pos="69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1.3.3</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El ingreso mínimo es garantizado en forma proporcional para las prestaciones inferiores a quince (15) horas de cátedra en pesos cuarenta ($40) por mes por cada hora cátedra.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(Art.2)</w:t>
      </w:r>
    </w:p>
    <w:p w14:paraId="61E42BAF"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6CBC88" w14:textId="77777777" w:rsidR="005845C3" w:rsidRDefault="005845C3" w:rsidP="005845C3">
      <w:pPr>
        <w:widowControl w:val="0"/>
        <w:numPr>
          <w:ilvl w:val="2"/>
          <w:numId w:val="21"/>
        </w:numPr>
        <w:tabs>
          <w:tab w:val="left" w:pos="7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1.3.4</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A los efectos de la garantía no se computarán para el cálculo del ingreso mínimo las Asignaciones Familiares, el Sueldo Anual Complementario y el Fondo Nacional de Incentivo Docente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(Art.3).</w:t>
      </w:r>
    </w:p>
    <w:p w14:paraId="2B896CB9"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los recibos de haberes deberá colocarse como haber remunerativo y sería conveniente colocarlo bajo la leyenda “Art. 3 Decreto 483/05”</w:t>
      </w:r>
    </w:p>
    <w:p w14:paraId="521CBB57"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4BD30C" w14:textId="77777777" w:rsidR="005845C3" w:rsidRDefault="005845C3" w:rsidP="005845C3">
      <w:pPr>
        <w:widowControl w:val="0"/>
        <w:numPr>
          <w:ilvl w:val="2"/>
          <w:numId w:val="22"/>
        </w:numPr>
        <w:tabs>
          <w:tab w:val="left" w:pos="535"/>
        </w:tabs>
        <w:autoSpaceDE w:val="0"/>
        <w:autoSpaceDN w:val="0"/>
        <w:adjustRightInd w:val="0"/>
        <w:spacing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r>
      <w:r>
        <w:rPr>
          <w:rFonts w:ascii="Trebuchet MS" w:hAnsi="Trebuchet MS" w:cs="Trebuchet MS"/>
          <w:b/>
          <w:bCs/>
          <w:kern w:val="1"/>
          <w:sz w:val="20"/>
          <w:szCs w:val="20"/>
          <w:u w:val="single"/>
          <w:lang w:val="es-ES"/>
        </w:rPr>
        <w:t>Liquidación de los haberes correspondientes al mes de Abril de</w:t>
      </w:r>
      <w:r>
        <w:rPr>
          <w:rFonts w:ascii="Trebuchet MS" w:hAnsi="Trebuchet MS" w:cs="Trebuchet MS"/>
          <w:b/>
          <w:bCs/>
          <w:spacing w:val="-13"/>
          <w:kern w:val="1"/>
          <w:sz w:val="20"/>
          <w:szCs w:val="20"/>
          <w:u w:val="single"/>
          <w:lang w:val="es-ES"/>
        </w:rPr>
        <w:t xml:space="preserve"> </w:t>
      </w:r>
      <w:r>
        <w:rPr>
          <w:rFonts w:ascii="Trebuchet MS" w:hAnsi="Trebuchet MS" w:cs="Trebuchet MS"/>
          <w:b/>
          <w:bCs/>
          <w:kern w:val="1"/>
          <w:sz w:val="20"/>
          <w:szCs w:val="20"/>
          <w:u w:val="single"/>
          <w:lang w:val="es-ES"/>
        </w:rPr>
        <w:t>2005</w:t>
      </w:r>
    </w:p>
    <w:p w14:paraId="7EEC300C"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5FC4182" w14:textId="77777777" w:rsidR="005845C3" w:rsidRDefault="005845C3" w:rsidP="005845C3">
      <w:pPr>
        <w:widowControl w:val="0"/>
        <w:numPr>
          <w:ilvl w:val="1"/>
          <w:numId w:val="23"/>
        </w:numPr>
        <w:tabs>
          <w:tab w:val="left" w:pos="663"/>
        </w:tabs>
        <w:autoSpaceDE w:val="0"/>
        <w:autoSpaceDN w:val="0"/>
        <w:adjustRightInd w:val="0"/>
        <w:spacing w:after="0" w:line="240" w:lineRule="auto"/>
        <w:ind w:left="0" w:right="-1" w:firstLine="0"/>
        <w:rPr>
          <w:rFonts w:ascii="Times New Roman" w:hAnsi="Times New Roman" w:cs="Times New Roman"/>
          <w:kern w:val="1"/>
          <w:sz w:val="20"/>
          <w:szCs w:val="20"/>
          <w:lang w:val="es-ES"/>
        </w:rPr>
      </w:pPr>
      <w:r>
        <w:rPr>
          <w:rFonts w:ascii="Trebuchet MS" w:hAnsi="Trebuchet MS" w:cs="Trebuchet MS"/>
          <w:b/>
          <w:bCs/>
          <w:spacing w:val="-1"/>
          <w:kern w:val="1"/>
          <w:sz w:val="20"/>
          <w:szCs w:val="20"/>
          <w:lang w:val="es-ES"/>
        </w:rPr>
        <w:t>2.1</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 xml:space="preserve">El Art. 9 del Decreto </w:t>
      </w:r>
      <w:r>
        <w:rPr>
          <w:rFonts w:ascii="Trebuchet MS" w:hAnsi="Trebuchet MS" w:cs="Trebuchet MS"/>
          <w:kern w:val="1"/>
          <w:sz w:val="20"/>
          <w:szCs w:val="20"/>
          <w:u w:val="single"/>
          <w:lang w:val="es-ES"/>
        </w:rPr>
        <w:t>sólo para Docentes con 120% de</w:t>
      </w:r>
      <w:r>
        <w:rPr>
          <w:rFonts w:ascii="Trebuchet MS" w:hAnsi="Trebuchet MS" w:cs="Trebuchet MS"/>
          <w:spacing w:val="-14"/>
          <w:kern w:val="1"/>
          <w:sz w:val="20"/>
          <w:szCs w:val="20"/>
          <w:u w:val="single"/>
          <w:lang w:val="es-ES"/>
        </w:rPr>
        <w:t xml:space="preserve"> </w:t>
      </w:r>
      <w:r>
        <w:rPr>
          <w:rFonts w:ascii="Trebuchet MS" w:hAnsi="Trebuchet MS" w:cs="Trebuchet MS"/>
          <w:kern w:val="1"/>
          <w:sz w:val="20"/>
          <w:szCs w:val="20"/>
          <w:u w:val="single"/>
          <w:lang w:val="es-ES"/>
        </w:rPr>
        <w:t>Antigüedad</w:t>
      </w:r>
    </w:p>
    <w:p w14:paraId="7969E985"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309697" w14:textId="77777777" w:rsidR="005845C3" w:rsidRDefault="005845C3" w:rsidP="005845C3">
      <w:pPr>
        <w:widowControl w:val="0"/>
        <w:numPr>
          <w:ilvl w:val="1"/>
          <w:numId w:val="24"/>
        </w:numPr>
        <w:tabs>
          <w:tab w:val="left" w:pos="725"/>
          <w:tab w:val="left" w:pos="1044"/>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b/>
          <w:bCs/>
          <w:spacing w:val="-1"/>
          <w:kern w:val="1"/>
          <w:sz w:val="20"/>
          <w:szCs w:val="20"/>
          <w:lang w:val="es-ES"/>
        </w:rPr>
        <w:t>2.2</w:t>
      </w:r>
      <w:r>
        <w:rPr>
          <w:rFonts w:ascii="Trebuchet MS" w:hAnsi="Trebuchet MS" w:cs="Trebuchet MS"/>
          <w:b/>
          <w:bCs/>
          <w:spacing w:val="-1"/>
          <w:kern w:val="1"/>
          <w:sz w:val="20"/>
          <w:szCs w:val="20"/>
          <w:lang w:val="es-ES"/>
        </w:rPr>
        <w:tab/>
      </w:r>
    </w:p>
    <w:p w14:paraId="360E01B0"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lang w:val="es-ES"/>
        </w:rPr>
      </w:pPr>
    </w:p>
    <w:p w14:paraId="526386E4" w14:textId="77777777" w:rsidR="005845C3" w:rsidRDefault="005845C3" w:rsidP="005845C3">
      <w:pPr>
        <w:widowControl w:val="0"/>
        <w:numPr>
          <w:ilvl w:val="1"/>
          <w:numId w:val="25"/>
        </w:numPr>
        <w:tabs>
          <w:tab w:val="left" w:pos="725"/>
          <w:tab w:val="left" w:pos="1044"/>
        </w:tabs>
        <w:autoSpaceDE w:val="0"/>
        <w:autoSpaceDN w:val="0"/>
        <w:adjustRightInd w:val="0"/>
        <w:spacing w:after="0" w:line="240" w:lineRule="auto"/>
        <w:ind w:left="0" w:right="-1" w:firstLine="0"/>
        <w:rPr>
          <w:rFonts w:ascii="Times New Roman" w:hAnsi="Times New Roman" w:cs="Times New Roman"/>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 xml:space="preserve">estos docentes habrá que liquidarles lo que denominamos Productividad (Decreto 937/91 y sus prórrogas) como </w:t>
      </w:r>
      <w:r>
        <w:rPr>
          <w:rFonts w:ascii="Trebuchet MS" w:hAnsi="Trebuchet MS" w:cs="Trebuchet MS"/>
          <w:kern w:val="1"/>
          <w:sz w:val="20"/>
          <w:szCs w:val="20"/>
          <w:u w:val="single"/>
          <w:lang w:val="es-ES"/>
        </w:rPr>
        <w:t xml:space="preserve">remunerativo y </w:t>
      </w:r>
      <w:proofErr w:type="spellStart"/>
      <w:r>
        <w:rPr>
          <w:rFonts w:ascii="Trebuchet MS" w:hAnsi="Trebuchet MS" w:cs="Trebuchet MS"/>
          <w:kern w:val="1"/>
          <w:sz w:val="20"/>
          <w:szCs w:val="20"/>
          <w:u w:val="single"/>
          <w:lang w:val="es-ES"/>
        </w:rPr>
        <w:t>bonificable</w:t>
      </w:r>
      <w:proofErr w:type="spellEnd"/>
      <w:r>
        <w:rPr>
          <w:rFonts w:ascii="Trebuchet MS" w:hAnsi="Trebuchet MS" w:cs="Trebuchet MS"/>
          <w:kern w:val="1"/>
          <w:sz w:val="20"/>
          <w:szCs w:val="20"/>
          <w:u w:val="single"/>
          <w:lang w:val="es-ES"/>
        </w:rPr>
        <w:t xml:space="preserve"> por</w:t>
      </w:r>
      <w:r>
        <w:rPr>
          <w:rFonts w:ascii="Trebuchet MS" w:hAnsi="Trebuchet MS" w:cs="Trebuchet MS"/>
          <w:spacing w:val="-8"/>
          <w:kern w:val="1"/>
          <w:sz w:val="20"/>
          <w:szCs w:val="20"/>
          <w:u w:val="single"/>
          <w:lang w:val="es-ES"/>
        </w:rPr>
        <w:t xml:space="preserve"> </w:t>
      </w:r>
      <w:r>
        <w:rPr>
          <w:rFonts w:ascii="Trebuchet MS" w:hAnsi="Trebuchet MS" w:cs="Trebuchet MS"/>
          <w:kern w:val="1"/>
          <w:sz w:val="20"/>
          <w:szCs w:val="20"/>
          <w:u w:val="single"/>
          <w:lang w:val="es-ES"/>
        </w:rPr>
        <w:t>antigüedad</w:t>
      </w:r>
      <w:r>
        <w:rPr>
          <w:rFonts w:ascii="Times New Roman" w:hAnsi="Times New Roman" w:cs="Times New Roman"/>
          <w:kern w:val="1"/>
          <w:sz w:val="20"/>
          <w:szCs w:val="20"/>
          <w:lang w:val="es-ES"/>
        </w:rPr>
        <w:t>.</w:t>
      </w:r>
    </w:p>
    <w:p w14:paraId="4F3ABD62"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B80294D" w14:textId="77777777" w:rsidR="005845C3" w:rsidRDefault="005845C3" w:rsidP="005845C3">
      <w:pPr>
        <w:widowControl w:val="0"/>
        <w:numPr>
          <w:ilvl w:val="1"/>
          <w:numId w:val="26"/>
        </w:numPr>
        <w:tabs>
          <w:tab w:val="left" w:pos="54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2.3</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El valor del índice será de $ 0,11794. (Once mil setecientos noventa y cuatro cienmilésimos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peso)</w:t>
      </w:r>
    </w:p>
    <w:p w14:paraId="1EBD3A81"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7A1DEF" w14:textId="77777777" w:rsidR="005845C3" w:rsidRDefault="005845C3" w:rsidP="005845C3">
      <w:pPr>
        <w:widowControl w:val="0"/>
        <w:numPr>
          <w:ilvl w:val="1"/>
          <w:numId w:val="27"/>
        </w:numPr>
        <w:tabs>
          <w:tab w:val="left" w:pos="66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2.4</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Por el Art. 11 Genera el haber denominado comúnmente “</w:t>
      </w:r>
      <w:proofErr w:type="spellStart"/>
      <w:r>
        <w:rPr>
          <w:rFonts w:ascii="Trebuchet MS" w:hAnsi="Trebuchet MS" w:cs="Trebuchet MS"/>
          <w:kern w:val="1"/>
          <w:sz w:val="20"/>
          <w:szCs w:val="20"/>
          <w:lang w:val="es-ES"/>
        </w:rPr>
        <w:t>presentismo</w:t>
      </w:r>
      <w:proofErr w:type="spellEnd"/>
      <w:r>
        <w:rPr>
          <w:rFonts w:ascii="Trebuchet MS" w:hAnsi="Trebuchet MS" w:cs="Trebuchet MS"/>
          <w:kern w:val="1"/>
          <w:sz w:val="20"/>
          <w:szCs w:val="20"/>
          <w:lang w:val="es-ES"/>
        </w:rPr>
        <w:t>” (Decreto 4748/90 y sus prórrogas).</w:t>
      </w:r>
    </w:p>
    <w:p w14:paraId="53DB4712" w14:textId="77777777" w:rsidR="005845C3" w:rsidRDefault="005845C3" w:rsidP="005845C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En los recibos de haberes deberá colocarse como haber remunerativo y sería conveniente colocarlo bajo la leyenda “Art. 9 Decreto 483/05”</w:t>
      </w:r>
    </w:p>
    <w:p w14:paraId="1E4250F0" w14:textId="77777777" w:rsidR="005845C3" w:rsidRDefault="005845C3" w:rsidP="005845C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27C108" w14:textId="77777777" w:rsidR="005845C3" w:rsidRDefault="005845C3" w:rsidP="005845C3">
      <w:pPr>
        <w:widowControl w:val="0"/>
        <w:numPr>
          <w:ilvl w:val="1"/>
          <w:numId w:val="28"/>
        </w:numPr>
        <w:tabs>
          <w:tab w:val="left" w:pos="535"/>
        </w:tabs>
        <w:autoSpaceDE w:val="0"/>
        <w:autoSpaceDN w:val="0"/>
        <w:adjustRightInd w:val="0"/>
        <w:spacing w:before="1" w:after="0" w:line="240" w:lineRule="auto"/>
        <w:ind w:left="0" w:right="-1" w:firstLine="0"/>
        <w:rPr>
          <w:rFonts w:ascii="Times New Roman" w:hAnsi="Times New Roman" w:cs="Times New Roman"/>
          <w:b/>
          <w:b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r>
      <w:r>
        <w:rPr>
          <w:rFonts w:ascii="Trebuchet MS" w:hAnsi="Trebuchet MS" w:cs="Trebuchet MS"/>
          <w:b/>
          <w:bCs/>
          <w:kern w:val="1"/>
          <w:sz w:val="20"/>
          <w:szCs w:val="20"/>
          <w:u w:val="single"/>
          <w:lang w:val="es-ES"/>
        </w:rPr>
        <w:t>Rendiciones:</w:t>
      </w:r>
    </w:p>
    <w:p w14:paraId="1D253270" w14:textId="77777777" w:rsidR="005845C3" w:rsidRDefault="005845C3" w:rsidP="005845C3">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70CC722" w14:textId="77777777" w:rsidR="005845C3" w:rsidRDefault="005845C3" w:rsidP="005845C3">
      <w:pPr>
        <w:widowControl w:val="0"/>
        <w:numPr>
          <w:ilvl w:val="1"/>
          <w:numId w:val="29"/>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Continúa vigente el Art. 12 para todos aquellos cargos en los cuales el efecto del presente decreto no los haya absorbido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totalmente.</w:t>
      </w:r>
    </w:p>
    <w:p w14:paraId="00403208" w14:textId="77777777" w:rsidR="005845C3" w:rsidRDefault="005845C3" w:rsidP="005845C3">
      <w:pPr>
        <w:widowControl w:val="0"/>
        <w:numPr>
          <w:ilvl w:val="1"/>
          <w:numId w:val="29"/>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A los efectos de la rendición de los institutos con aporte se adjunta modelo de formulario 104/1 al que deberán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ajustarse.</w:t>
      </w:r>
    </w:p>
    <w:p w14:paraId="39CC05BE" w14:textId="77777777" w:rsidR="005845C3" w:rsidRDefault="005845C3" w:rsidP="005845C3">
      <w:pPr>
        <w:widowControl w:val="0"/>
        <w:numPr>
          <w:ilvl w:val="1"/>
          <w:numId w:val="29"/>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 xml:space="preserve">El mes de Marzo 2005 (ya liquidado sin las modificaciones descriptas) se re-liquidará por planilla complementaria en el nuevo </w:t>
      </w:r>
      <w:proofErr w:type="spellStart"/>
      <w:r>
        <w:rPr>
          <w:rFonts w:ascii="Trebuchet MS" w:hAnsi="Trebuchet MS" w:cs="Trebuchet MS"/>
          <w:kern w:val="1"/>
          <w:sz w:val="20"/>
          <w:szCs w:val="20"/>
          <w:lang w:val="es-ES"/>
        </w:rPr>
        <w:t>Form</w:t>
      </w:r>
      <w:proofErr w:type="spellEnd"/>
      <w:r>
        <w:rPr>
          <w:rFonts w:ascii="Trebuchet MS" w:hAnsi="Trebuchet MS" w:cs="Trebuchet MS"/>
          <w:kern w:val="1"/>
          <w:sz w:val="20"/>
          <w:szCs w:val="20"/>
          <w:lang w:val="es-ES"/>
        </w:rPr>
        <w:t>. 104/1 por Nivel, de donde surgirán las diferencias a abonar en los casos 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correspondan.</w:t>
      </w:r>
    </w:p>
    <w:p w14:paraId="630523A3" w14:textId="77777777" w:rsidR="005845C3" w:rsidRDefault="005845C3" w:rsidP="005845C3">
      <w:pPr>
        <w:widowControl w:val="0"/>
        <w:numPr>
          <w:ilvl w:val="1"/>
          <w:numId w:val="29"/>
        </w:numPr>
        <w:tabs>
          <w:tab w:val="left" w:pos="834"/>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Se confeccionarán nuevos cuadros 104/2 y finalmente los cuadros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totalizadores</w:t>
      </w:r>
      <w:r>
        <w:rPr>
          <w:rFonts w:ascii="Times New Roman" w:hAnsi="Times New Roman" w:cs="Times New Roman"/>
          <w:color w:val="0000FF"/>
          <w:kern w:val="1"/>
          <w:sz w:val="20"/>
          <w:szCs w:val="20"/>
          <w:lang w:val="es-ES"/>
        </w:rPr>
        <w:t>.</w:t>
      </w:r>
    </w:p>
    <w:p w14:paraId="6CDB0543" w14:textId="39F7095A" w:rsidR="00592F1B" w:rsidRPr="00AC3BA6" w:rsidRDefault="00592F1B" w:rsidP="005845C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0000012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000001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0000025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0000038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000003E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21"/>
  </w:num>
  <w:num w:numId="4">
    <w:abstractNumId w:val="22"/>
  </w:num>
  <w:num w:numId="5">
    <w:abstractNumId w:val="18"/>
  </w:num>
  <w:num w:numId="6">
    <w:abstractNumId w:val="19"/>
  </w:num>
  <w:num w:numId="7">
    <w:abstractNumId w:val="19"/>
    <w:lvlOverride w:ilvl="1">
      <w:startOverride w:val="1"/>
    </w:lvlOverride>
  </w:num>
  <w:num w:numId="8">
    <w:abstractNumId w:val="19"/>
    <w:lvlOverride w:ilvl="1">
      <w:startOverride w:val="5"/>
    </w:lvlOverride>
  </w:num>
  <w:num w:numId="9">
    <w:abstractNumId w:val="19"/>
    <w:lvlOverride w:ilvl="1">
      <w:startOverride w:val="5"/>
    </w:lvlOverride>
  </w:num>
  <w:num w:numId="10">
    <w:abstractNumId w:val="23"/>
  </w:num>
  <w:num w:numId="11">
    <w:abstractNumId w:val="2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845C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854</Words>
  <Characters>4697</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2021-05-12T18:23:00Z</dcterms:created>
  <dcterms:modified xsi:type="dcterms:W3CDTF">2021-05-12T18:23:00Z</dcterms:modified>
</cp:coreProperties>
</file>