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32A59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3832" w:right="-1"/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> </w:t>
      </w:r>
    </w:p>
    <w:p w14:paraId="5BFC9935" w14:textId="77777777" w:rsidR="00F965E0" w:rsidRDefault="00F965E0" w:rsidP="00F965E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48E7EAB" w14:textId="77777777" w:rsidR="00F965E0" w:rsidRDefault="00F965E0" w:rsidP="00F965E0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4CB7BB64" w14:textId="77777777" w:rsidR="00F965E0" w:rsidRDefault="00F965E0" w:rsidP="00F965E0">
      <w:pPr>
        <w:widowControl w:val="0"/>
        <w:autoSpaceDE w:val="0"/>
        <w:autoSpaceDN w:val="0"/>
        <w:adjustRightInd w:val="0"/>
        <w:spacing w:before="99" w:after="0" w:line="355" w:lineRule="auto"/>
        <w:ind w:left="2835" w:right="-1" w:hanging="2326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COMUNICACIÓN DEL PROYECTO Y/ O IDEARIO DE LOS ESTABLECIMIENTOS EDUCATIVOS A LOS PADRES DE LOS ALUMNOS</w:t>
      </w: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PROVINCIA DE BUENOS AIRES </w:t>
      </w:r>
    </w:p>
    <w:p w14:paraId="66A98AEA" w14:textId="3F9CCFBB" w:rsidR="00F965E0" w:rsidRDefault="00F965E0" w:rsidP="00F965E0">
      <w:pPr>
        <w:widowControl w:val="0"/>
        <w:autoSpaceDE w:val="0"/>
        <w:autoSpaceDN w:val="0"/>
        <w:adjustRightInd w:val="0"/>
        <w:spacing w:before="99" w:after="0" w:line="355" w:lineRule="auto"/>
        <w:ind w:left="2835" w:right="-1" w:hanging="2326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DISPOSICIÓN Nº 120 / 93</w:t>
      </w:r>
    </w:p>
    <w:p w14:paraId="114322C4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sz w:val="19"/>
          <w:szCs w:val="19"/>
          <w:lang w:val="es-ES"/>
        </w:rPr>
      </w:pPr>
    </w:p>
    <w:p w14:paraId="57997CA3" w14:textId="77777777" w:rsidR="00F965E0" w:rsidRDefault="00F965E0" w:rsidP="00F965E0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34596D38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106"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La Plata, 31 de agosto de 1993</w:t>
      </w:r>
    </w:p>
    <w:p w14:paraId="65BFDA2E" w14:textId="77777777" w:rsidR="00F965E0" w:rsidRDefault="00F965E0" w:rsidP="00F965E0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7"/>
          <w:szCs w:val="17"/>
          <w:lang w:val="es-ES"/>
        </w:rPr>
      </w:pPr>
    </w:p>
    <w:p w14:paraId="0D63BF68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</w:p>
    <w:p w14:paraId="364F6556" w14:textId="50088BD4" w:rsidR="00F965E0" w:rsidRP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VISTO,</w:t>
      </w: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sz w:val="19"/>
          <w:szCs w:val="19"/>
          <w:lang w:val="es-ES"/>
        </w:rPr>
        <w:t>lo establecido en el Decreto-Ley Nº 8727, su decreto reglamentario Nº 982/77, y normas complementarias, y</w:t>
      </w:r>
    </w:p>
    <w:p w14:paraId="1EEF7234" w14:textId="77777777" w:rsidR="00F965E0" w:rsidRDefault="00F965E0" w:rsidP="00F965E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2FD0630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1FE33C5A" w14:textId="77777777" w:rsidR="00F965E0" w:rsidRDefault="00F965E0" w:rsidP="00F965E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6B8F0529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la Dirección de Enseñanza No Oficial es el Organismo único que contempla la supervisión técnico- didáctico, administrativo, y económica-financiero, de los establecimientos educativos de cualquier modalidad, bajo su jurisdicción;</w:t>
      </w:r>
    </w:p>
    <w:p w14:paraId="68C5E623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3"/>
          <w:szCs w:val="23"/>
          <w:lang w:val="es-ES"/>
        </w:rPr>
      </w:pPr>
    </w:p>
    <w:p w14:paraId="0B1AAA74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35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mencionados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declaración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principios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través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define el modelo de persona que se busca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formas;</w:t>
      </w:r>
    </w:p>
    <w:p w14:paraId="1909E089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2AF7AAAF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35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los principios o ideas rectoras son los que surgen de sentir de la comunidad educativa, buscando proyectar el ideario institucional que se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pretende;</w:t>
      </w:r>
    </w:p>
    <w:p w14:paraId="7A5BB6EA" w14:textId="77777777" w:rsidR="00F965E0" w:rsidRDefault="00F965E0" w:rsidP="00F965E0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B8529D1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hombre se desarrolla en familia siendo ésta la célula rectora de la educación de sus hijos, y éstos cumplen el rol esencial en la construcción de la sociedad de la cual forman parte;</w:t>
      </w:r>
    </w:p>
    <w:p w14:paraId="2EA205AD" w14:textId="77777777" w:rsidR="00F965E0" w:rsidRDefault="00F965E0" w:rsidP="00F965E0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8C09405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un ideario Institucional expresa el sentir de la comunidad, compartiendo principios y valores que nos proyectan hacia el futuro;</w:t>
      </w:r>
    </w:p>
    <w:p w14:paraId="2EFB32F3" w14:textId="77777777" w:rsidR="00F965E0" w:rsidRDefault="00F965E0" w:rsidP="00F965E0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5DE516A" w14:textId="77777777" w:rsidR="00F965E0" w:rsidRDefault="00F965E0" w:rsidP="00F965E0">
      <w:pPr>
        <w:widowControl w:val="0"/>
        <w:autoSpaceDE w:val="0"/>
        <w:autoSpaceDN w:val="0"/>
        <w:adjustRightInd w:val="0"/>
        <w:spacing w:before="1"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ideario es aquel que se ha construido luego de la reflexión consensuada del proyecto a encarar por parte de los responsables de la educación y la comunidad receptora;</w:t>
      </w:r>
    </w:p>
    <w:p w14:paraId="6CE6581A" w14:textId="77777777" w:rsidR="00F965E0" w:rsidRDefault="00F965E0" w:rsidP="00F965E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BCEBC61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procedente dictar el acto administrativo tendiente a que todos los establecimientos -sin distinción de nivel o modalidad- bajo la jurisdicción de esta rama de la enseñanza, notifiquen a los padres y/o responsables, el proyecto de ideario que persigue la escuela para con sus hijos:</w:t>
      </w:r>
    </w:p>
    <w:p w14:paraId="251DB479" w14:textId="77777777" w:rsidR="00F965E0" w:rsidRDefault="00F965E0" w:rsidP="00F965E0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7FA15A9F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ello;</w:t>
      </w:r>
    </w:p>
    <w:p w14:paraId="6C1E8FB4" w14:textId="77777777" w:rsidR="00F965E0" w:rsidRDefault="00F965E0" w:rsidP="00F965E0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B7BD5AA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355" w:lineRule="auto"/>
        <w:ind w:left="4366" w:right="-1" w:hanging="1377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DIRECTOR DE ENSEÑANZA NO OFICIAL DISPONE:</w:t>
      </w:r>
    </w:p>
    <w:p w14:paraId="08C0BC8B" w14:textId="77777777" w:rsidR="00F965E0" w:rsidRDefault="00F965E0" w:rsidP="00F965E0">
      <w:pPr>
        <w:widowControl w:val="0"/>
        <w:autoSpaceDE w:val="0"/>
        <w:autoSpaceDN w:val="0"/>
        <w:adjustRightInd w:val="0"/>
        <w:spacing w:before="4" w:after="0" w:line="237" w:lineRule="auto"/>
        <w:ind w:left="106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1º: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Establecer que los establecimientos educativos supervisados por esta Rama de la Enseñanza -sin distinción de nivel o modalidad-notificarán en forma fehaciente a los padres y/o responsables del educando, el proyecto o ideario que la escuela aplicará para con los mismos, al momento de la matriculación.</w:t>
      </w:r>
    </w:p>
    <w:p w14:paraId="650DD59E" w14:textId="77777777" w:rsidR="00F965E0" w:rsidRDefault="00F965E0" w:rsidP="00F965E0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EC90648" w14:textId="77777777" w:rsidR="00F965E0" w:rsidRDefault="00F965E0" w:rsidP="00F965E0">
      <w:pPr>
        <w:widowControl w:val="0"/>
        <w:autoSpaceDE w:val="0"/>
        <w:autoSpaceDN w:val="0"/>
        <w:adjustRightInd w:val="0"/>
        <w:spacing w:before="1"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2º: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Determinar que la constancia de notificación a que alude el artículo precedente, deberá archivarse en el legajo del alumno, por tiempo indeterminado.</w:t>
      </w:r>
    </w:p>
    <w:p w14:paraId="6102E9F8" w14:textId="77777777" w:rsidR="00F965E0" w:rsidRDefault="00F965E0" w:rsidP="00F965E0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47D6CBED" w14:textId="77777777" w:rsidR="00F965E0" w:rsidRDefault="00F965E0" w:rsidP="00F965E0">
      <w:pPr>
        <w:widowControl w:val="0"/>
        <w:autoSpaceDE w:val="0"/>
        <w:autoSpaceDN w:val="0"/>
        <w:adjustRightInd w:val="0"/>
        <w:spacing w:before="1" w:after="0" w:line="240" w:lineRule="auto"/>
        <w:ind w:left="10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3º: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Registrar esta Disposición. Cumplido, comunicar a todas las Jefaturas de Región, y por su intermedio a los establecimientos educativos. Cumplido, archivar a esta Dirección</w:t>
      </w:r>
    </w:p>
    <w:p w14:paraId="165A0E1B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7DBCE78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668C8EF5" w14:textId="77777777" w:rsidR="00F965E0" w:rsidRDefault="00F965E0" w:rsidP="00F965E0">
      <w:pPr>
        <w:widowControl w:val="0"/>
        <w:autoSpaceDE w:val="0"/>
        <w:autoSpaceDN w:val="0"/>
        <w:adjustRightInd w:val="0"/>
        <w:spacing w:after="0" w:line="240" w:lineRule="auto"/>
        <w:ind w:left="2422" w:right="-1" w:hanging="2061"/>
        <w:rPr>
          <w:rFonts w:ascii="Calibri" w:hAnsi="Calibri" w:cs="Calibri"/>
          <w:kern w:val="1"/>
          <w:lang w:val="es-ES"/>
        </w:rPr>
      </w:pPr>
    </w:p>
    <w:p w14:paraId="6CDB0543" w14:textId="39F7095A" w:rsidR="00592F1B" w:rsidRPr="00F965E0" w:rsidRDefault="00592F1B" w:rsidP="00F965E0">
      <w:pPr>
        <w:ind w:right="-1"/>
      </w:pPr>
    </w:p>
    <w:sectPr w:rsidR="00592F1B" w:rsidRPr="00F965E0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0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20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30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70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7"/>
    <w:lvlOverride w:ilvl="1">
      <w:startOverride w:val="1"/>
    </w:lvlOverride>
  </w:num>
  <w:num w:numId="8">
    <w:abstractNumId w:val="7"/>
    <w:lvlOverride w:ilvl="1">
      <w:startOverride w:val="5"/>
    </w:lvlOverride>
  </w:num>
  <w:num w:numId="9">
    <w:abstractNumId w:val="7"/>
    <w:lvlOverride w:ilvl="1">
      <w:startOverride w:val="5"/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  <w:rsid w:val="00F9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2018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2021-05-11T11:37:00Z</dcterms:created>
  <dcterms:modified xsi:type="dcterms:W3CDTF">2021-05-11T11:37:00Z</dcterms:modified>
</cp:coreProperties>
</file>