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45C3F" w14:textId="77777777" w:rsidR="005D24C2" w:rsidRDefault="005D24C2" w:rsidP="005D24C2">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2623A4E5" w14:textId="77777777" w:rsidR="005D24C2" w:rsidRDefault="005D24C2" w:rsidP="005D24C2">
      <w:pPr>
        <w:widowControl w:val="0"/>
        <w:autoSpaceDE w:val="0"/>
        <w:autoSpaceDN w:val="0"/>
        <w:adjustRightInd w:val="0"/>
        <w:spacing w:after="0" w:line="20" w:lineRule="exact"/>
        <w:ind w:left="385" w:right="-1"/>
        <w:rPr>
          <w:rFonts w:ascii="Times New Roman" w:hAnsi="Times New Roman" w:cs="Times New Roman"/>
          <w:sz w:val="2"/>
          <w:szCs w:val="2"/>
          <w:lang w:val="es-ES"/>
        </w:rPr>
      </w:pPr>
    </w:p>
    <w:p w14:paraId="4079AE06"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715E4F0" w14:textId="77777777" w:rsidR="005D24C2" w:rsidRDefault="005D24C2" w:rsidP="005D24C2">
      <w:pPr>
        <w:widowControl w:val="0"/>
        <w:autoSpaceDE w:val="0"/>
        <w:autoSpaceDN w:val="0"/>
        <w:adjustRightInd w:val="0"/>
        <w:spacing w:before="2" w:after="0" w:line="240" w:lineRule="auto"/>
        <w:ind w:right="-1"/>
        <w:rPr>
          <w:rFonts w:ascii="Times New Roman" w:hAnsi="Times New Roman" w:cs="Times New Roman"/>
          <w:sz w:val="16"/>
          <w:szCs w:val="16"/>
          <w:lang w:val="es-ES"/>
        </w:rPr>
      </w:pPr>
    </w:p>
    <w:p w14:paraId="3DF3A01C" w14:textId="77777777" w:rsidR="00C21F8B" w:rsidRDefault="005D24C2" w:rsidP="005D24C2">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HOMOLOGACIÓN ACUERDO SALARIAL PARA EL PERSONAL </w:t>
      </w:r>
    </w:p>
    <w:p w14:paraId="29BFA24B" w14:textId="46522F9B" w:rsidR="005D24C2" w:rsidRDefault="005D24C2" w:rsidP="005D24C2">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 xml:space="preserve">CONVENIO COLECTIVO DE UTEDYC A PARTIR DEL 1° DE MARZO Y 1° DE JULIO 2014 </w:t>
      </w:r>
    </w:p>
    <w:p w14:paraId="34814BFD" w14:textId="37C1DAD5" w:rsidR="005D24C2" w:rsidRDefault="005D24C2" w:rsidP="005D24C2">
      <w:pPr>
        <w:widowControl w:val="0"/>
        <w:autoSpaceDE w:val="0"/>
        <w:autoSpaceDN w:val="0"/>
        <w:adjustRightInd w:val="0"/>
        <w:spacing w:after="0" w:line="480" w:lineRule="auto"/>
        <w:ind w:right="-1" w:hanging="2"/>
        <w:jc w:val="center"/>
        <w:rPr>
          <w:rFonts w:ascii="Trebuchet MS" w:hAnsi="Trebuchet MS" w:cs="Trebuchet MS"/>
          <w:b/>
          <w:bCs/>
          <w:sz w:val="20"/>
          <w:szCs w:val="20"/>
          <w:lang w:val="es-ES"/>
        </w:rPr>
      </w:pPr>
      <w:r>
        <w:rPr>
          <w:rFonts w:ascii="Trebuchet MS" w:hAnsi="Trebuchet MS" w:cs="Trebuchet MS"/>
          <w:b/>
          <w:bCs/>
          <w:sz w:val="20"/>
          <w:szCs w:val="20"/>
          <w:lang w:val="es-ES"/>
        </w:rPr>
        <w:t>DIRECCIÓN NACIONAL DE RELACIONES DEL TRABAJO</w:t>
      </w:r>
    </w:p>
    <w:p w14:paraId="03F68379" w14:textId="5F4D0B84" w:rsidR="005D24C2" w:rsidRDefault="005D24C2" w:rsidP="005D24C2">
      <w:pPr>
        <w:widowControl w:val="0"/>
        <w:autoSpaceDE w:val="0"/>
        <w:autoSpaceDN w:val="0"/>
        <w:adjustRightInd w:val="0"/>
        <w:spacing w:after="0" w:line="480" w:lineRule="auto"/>
        <w:ind w:right="-1" w:hanging="2"/>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 DISPOSICIÓN N° 272 / 2014</w:t>
      </w:r>
    </w:p>
    <w:p w14:paraId="231E5BA7"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b/>
          <w:bCs/>
          <w:lang w:val="es-ES"/>
        </w:rPr>
      </w:pPr>
    </w:p>
    <w:p w14:paraId="5EAECCF7"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b/>
          <w:bCs/>
          <w:lang w:val="es-ES"/>
        </w:rPr>
      </w:pPr>
    </w:p>
    <w:p w14:paraId="72F9FB84" w14:textId="77777777" w:rsidR="005D24C2" w:rsidRDefault="005D24C2" w:rsidP="005D24C2">
      <w:pPr>
        <w:widowControl w:val="0"/>
        <w:autoSpaceDE w:val="0"/>
        <w:autoSpaceDN w:val="0"/>
        <w:adjustRightInd w:val="0"/>
        <w:spacing w:after="0" w:line="240" w:lineRule="auto"/>
        <w:ind w:left="213"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7B32E458"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6A6F0BA9"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sz w:val="20"/>
          <w:szCs w:val="20"/>
          <w:lang w:val="es-ES"/>
        </w:rPr>
      </w:pPr>
      <w:r>
        <w:rPr>
          <w:rFonts w:ascii="Trebuchet MS" w:hAnsi="Trebuchet MS" w:cs="Trebuchet MS"/>
          <w:sz w:val="20"/>
          <w:szCs w:val="20"/>
          <w:lang w:val="es-ES"/>
        </w:rPr>
        <w:t>El expediente 1.606.945/14 del registro del Ministerio de Trabajo, Empleo y Seguridad Social, la ley 14250 (</w:t>
      </w:r>
      <w:proofErr w:type="spellStart"/>
      <w:r>
        <w:rPr>
          <w:rFonts w:ascii="Trebuchet MS" w:hAnsi="Trebuchet MS" w:cs="Trebuchet MS"/>
          <w:sz w:val="20"/>
          <w:szCs w:val="20"/>
          <w:lang w:val="es-ES"/>
        </w:rPr>
        <w:t>t.o</w:t>
      </w:r>
      <w:proofErr w:type="spellEnd"/>
      <w:r>
        <w:rPr>
          <w:rFonts w:ascii="Trebuchet MS" w:hAnsi="Trebuchet MS" w:cs="Trebuchet MS"/>
          <w:sz w:val="20"/>
          <w:szCs w:val="20"/>
          <w:lang w:val="es-ES"/>
        </w:rPr>
        <w:t>. 2004), la ley 20744 (</w:t>
      </w:r>
      <w:proofErr w:type="spellStart"/>
      <w:r>
        <w:rPr>
          <w:rFonts w:ascii="Trebuchet MS" w:hAnsi="Trebuchet MS" w:cs="Trebuchet MS"/>
          <w:sz w:val="20"/>
          <w:szCs w:val="20"/>
          <w:lang w:val="es-ES"/>
        </w:rPr>
        <w:t>t.o</w:t>
      </w:r>
      <w:proofErr w:type="spellEnd"/>
      <w:r>
        <w:rPr>
          <w:rFonts w:ascii="Trebuchet MS" w:hAnsi="Trebuchet MS" w:cs="Trebuchet MS"/>
          <w:sz w:val="20"/>
          <w:szCs w:val="20"/>
          <w:lang w:val="es-ES"/>
        </w:rPr>
        <w:t>. 1976) y sus modificatorias, y</w:t>
      </w:r>
    </w:p>
    <w:p w14:paraId="411F50CC"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96B8C5B" w14:textId="77777777" w:rsidR="005D24C2" w:rsidRDefault="005D24C2" w:rsidP="005D24C2">
      <w:pPr>
        <w:widowControl w:val="0"/>
        <w:autoSpaceDE w:val="0"/>
        <w:autoSpaceDN w:val="0"/>
        <w:adjustRightInd w:val="0"/>
        <w:spacing w:after="0" w:line="240" w:lineRule="auto"/>
        <w:ind w:left="213"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5DF46EA0"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0544DBBA" w14:textId="77777777" w:rsidR="005D24C2" w:rsidRDefault="005D24C2" w:rsidP="005D24C2">
      <w:pPr>
        <w:widowControl w:val="0"/>
        <w:autoSpaceDE w:val="0"/>
        <w:autoSpaceDN w:val="0"/>
        <w:adjustRightInd w:val="0"/>
        <w:spacing w:after="0" w:line="240" w:lineRule="auto"/>
        <w:ind w:left="213" w:right="-1"/>
        <w:jc w:val="both"/>
        <w:rPr>
          <w:rFonts w:ascii="Times New Roman" w:hAnsi="Times New Roman" w:cs="Times New Roman"/>
          <w:sz w:val="20"/>
          <w:szCs w:val="20"/>
          <w:lang w:val="es-ES"/>
        </w:rPr>
      </w:pPr>
    </w:p>
    <w:p w14:paraId="3DAE1BC1"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B6B82E5"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sz w:val="20"/>
          <w:szCs w:val="20"/>
          <w:lang w:val="es-ES"/>
        </w:rPr>
      </w:pPr>
      <w:r>
        <w:rPr>
          <w:rFonts w:ascii="Trebuchet MS" w:hAnsi="Trebuchet MS" w:cs="Trebuchet MS"/>
          <w:sz w:val="20"/>
          <w:szCs w:val="20"/>
          <w:lang w:val="es-ES"/>
        </w:rPr>
        <w:t>Que a fojas 2/3 del expediente 1.606.945/14 obra el Acuerdo celebrado entre la Unión Trabajadores de Entidades Deportivas y Civiles (UTEDYC) y por la parte empleadora la Federación Empleadores de Entidades Deportivas y Asociaciones Civiles (FEDEDAC) y la Asociación Rosarina de Entidades Deportivas Amateurs (AREDA), conforme lo dispuesto en la ley 14250 de negociación colectiva (</w:t>
      </w:r>
      <w:proofErr w:type="spellStart"/>
      <w:r>
        <w:rPr>
          <w:rFonts w:ascii="Trebuchet MS" w:hAnsi="Trebuchet MS" w:cs="Trebuchet MS"/>
          <w:sz w:val="20"/>
          <w:szCs w:val="20"/>
          <w:lang w:val="es-ES"/>
        </w:rPr>
        <w:t>t.o</w:t>
      </w:r>
      <w:proofErr w:type="spellEnd"/>
      <w:r>
        <w:rPr>
          <w:rFonts w:ascii="Trebuchet MS" w:hAnsi="Trebuchet MS" w:cs="Trebuchet MS"/>
          <w:sz w:val="20"/>
          <w:szCs w:val="20"/>
          <w:lang w:val="es-ES"/>
        </w:rPr>
        <w:t>. 2004).</w:t>
      </w:r>
    </w:p>
    <w:p w14:paraId="4689657B" w14:textId="77777777" w:rsidR="005D24C2" w:rsidRDefault="005D24C2" w:rsidP="005D24C2">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2006F4CE"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kern w:val="1"/>
          <w:sz w:val="20"/>
          <w:szCs w:val="20"/>
          <w:lang w:val="es-ES"/>
        </w:rPr>
      </w:pPr>
      <w:r>
        <w:rPr>
          <w:rFonts w:ascii="Trebuchet MS" w:hAnsi="Trebuchet MS" w:cs="Trebuchet MS"/>
          <w:sz w:val="20"/>
          <w:szCs w:val="20"/>
          <w:lang w:val="es-ES"/>
        </w:rPr>
        <w:t>Que bajo dicho Acuerdo las precitadas partes pactaron otorgar un incremento salarial a partir del 1/1/2014 en el marco del CCT</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462/2006.</w:t>
      </w:r>
    </w:p>
    <w:p w14:paraId="45EA4380" w14:textId="77777777" w:rsidR="005D24C2" w:rsidRDefault="005D24C2" w:rsidP="005D24C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72C55F9"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ámbito de aplicación del presente Acuerdo se corresponde con la actividad principal de la parte empleadora signataria y la representatividad de la entidad sindical firmante, emergente de su personería gremial.</w:t>
      </w:r>
    </w:p>
    <w:p w14:paraId="0AEB0E72" w14:textId="77777777" w:rsidR="005D24C2" w:rsidRDefault="005D24C2" w:rsidP="005D24C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695EED9"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último correspondería que una vez dictado el presente acto administrativo homologado, se remitan estas actuaciones a la Dirección Nacional de Regulaciones del Trabajo, a fin de evaluar el cálculo del tope previsto por el artículo 245 de la ley 20744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1976) y sus modificatorias.</w:t>
      </w:r>
    </w:p>
    <w:p w14:paraId="70F8E6F3"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C0FCAE"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asimismo se acreditan los recaudos formales exigidos por la ley 14250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2004).</w:t>
      </w:r>
    </w:p>
    <w:p w14:paraId="61AA5130"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F97E32"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de la lectura de las cláusulas pactadas, no surge contradicción con la normativa laboral vigente.</w:t>
      </w:r>
    </w:p>
    <w:p w14:paraId="476B233F"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3414FB"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las partes acreditan la representación que invocan con la documentación agregada en autos y ratifican en todos sus términos el mentado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Acuerdo.</w:t>
      </w:r>
    </w:p>
    <w:p w14:paraId="0D15CD02"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6687E4" w14:textId="77777777" w:rsidR="005D24C2" w:rsidRDefault="005D24C2" w:rsidP="005D24C2">
      <w:pPr>
        <w:widowControl w:val="0"/>
        <w:autoSpaceDE w:val="0"/>
        <w:autoSpaceDN w:val="0"/>
        <w:adjustRightInd w:val="0"/>
        <w:spacing w:before="1" w:after="0" w:line="240" w:lineRule="auto"/>
        <w:ind w:left="2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Asesoría Legal de la Dirección Nacional de Relaciones Laborales del Trabajo de este Ministerio, tomó  la intervención que le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compete.</w:t>
      </w:r>
    </w:p>
    <w:p w14:paraId="3077F837" w14:textId="77777777" w:rsidR="005D24C2" w:rsidRDefault="005D24C2" w:rsidP="005D24C2">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57A2D47" w14:textId="77777777" w:rsidR="005D24C2" w:rsidRDefault="005D24C2" w:rsidP="005D24C2">
      <w:pPr>
        <w:widowControl w:val="0"/>
        <w:autoSpaceDE w:val="0"/>
        <w:autoSpaceDN w:val="0"/>
        <w:adjustRightInd w:val="0"/>
        <w:spacing w:before="1" w:after="0" w:line="240" w:lineRule="auto"/>
        <w:ind w:left="2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lo expuesto, corresponde dictar el pertinente acto administrativo de homologación, de conformidad con los antecedentes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mencionados.</w:t>
      </w:r>
    </w:p>
    <w:p w14:paraId="3B27A15C"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661279"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las facultades de la suscripta para resolver en las presentes actuaciones, surgen de las atribuciones otorgadas por el decreto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738/2012.</w:t>
      </w:r>
    </w:p>
    <w:p w14:paraId="38DF93CF"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363CBF" w14:textId="77777777" w:rsidR="005D24C2" w:rsidRDefault="005D24C2" w:rsidP="005D24C2">
      <w:pPr>
        <w:widowControl w:val="0"/>
        <w:autoSpaceDE w:val="0"/>
        <w:autoSpaceDN w:val="0"/>
        <w:adjustRightInd w:val="0"/>
        <w:spacing w:before="1" w:after="0" w:line="231" w:lineRule="exact"/>
        <w:ind w:left="2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3AD01F11" w14:textId="77777777" w:rsidR="005D24C2" w:rsidRDefault="005D24C2" w:rsidP="005D24C2">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5D44AF28" w14:textId="77777777" w:rsidR="005D24C2" w:rsidRDefault="005D24C2" w:rsidP="005D24C2">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2F008586" w14:textId="77777777" w:rsidR="005D24C2" w:rsidRDefault="005D24C2" w:rsidP="005D24C2">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420F200D" w14:textId="77777777" w:rsidR="005D24C2" w:rsidRDefault="005D24C2" w:rsidP="005D24C2">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5FC54F57" w14:textId="77777777" w:rsidR="005D24C2" w:rsidRDefault="005D24C2" w:rsidP="005D24C2">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DIRECTORA NACIONAL DE RELACIONES DEL TRABAJO DISPONE:</w:t>
      </w:r>
    </w:p>
    <w:p w14:paraId="2F81A26F" w14:textId="77777777" w:rsidR="005D24C2" w:rsidRDefault="005D24C2" w:rsidP="005D24C2">
      <w:pPr>
        <w:widowControl w:val="0"/>
        <w:autoSpaceDE w:val="0"/>
        <w:autoSpaceDN w:val="0"/>
        <w:adjustRightInd w:val="0"/>
        <w:spacing w:before="90" w:after="0" w:line="240" w:lineRule="auto"/>
        <w:ind w:left="213"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 </w:t>
      </w:r>
      <w:r>
        <w:rPr>
          <w:rFonts w:ascii="Trebuchet MS" w:hAnsi="Trebuchet MS" w:cs="Trebuchet MS"/>
          <w:kern w:val="1"/>
          <w:sz w:val="20"/>
          <w:szCs w:val="20"/>
          <w:lang w:val="es-ES"/>
        </w:rPr>
        <w:t>- Declárese homologado el Acuerdo celebrado entre la Unión Trabajadores de Entidades Deportivas y Civiles (UTEDYC) y por la parte empleadora la Federación Empleadores de Entidades Deportivas y Asociaciones Civiles (FEDEDAC) y la Asociación Rosarina de Entidades Deportivas Amateurs (AREDA), que luce a fojas 2/3 del expediente 1.606.945/14 conforme a lo dispuesto en la ley 14250 de negociación colectiva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2004).</w:t>
      </w:r>
    </w:p>
    <w:p w14:paraId="1B415065"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B604E4" w14:textId="77777777" w:rsidR="005D24C2" w:rsidRDefault="005D24C2" w:rsidP="005D24C2">
      <w:pPr>
        <w:widowControl w:val="0"/>
        <w:autoSpaceDE w:val="0"/>
        <w:autoSpaceDN w:val="0"/>
        <w:adjustRightInd w:val="0"/>
        <w:spacing w:after="0" w:line="240" w:lineRule="auto"/>
        <w:ind w:left="214"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 </w:t>
      </w:r>
      <w:r>
        <w:rPr>
          <w:rFonts w:ascii="Trebuchet MS" w:hAnsi="Trebuchet MS" w:cs="Trebuchet MS"/>
          <w:kern w:val="1"/>
          <w:sz w:val="20"/>
          <w:szCs w:val="20"/>
          <w:lang w:val="es-ES"/>
        </w:rPr>
        <w:t>- Regístrese la presente disposición en la Dirección General de Registro, Gestión y Archivo Documental dependiente de la Subsecretaría de Coordinación. Cumplido, pase a la Dirección de Negociación Colectiva a fin que el Departamento Coordinación registre el Acuerdo obrante a fojas 2/3 del expediente 1.606.945/14.</w:t>
      </w:r>
    </w:p>
    <w:p w14:paraId="68E65C44"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6E9ACE" w14:textId="77777777" w:rsidR="005D24C2" w:rsidRDefault="005D24C2" w:rsidP="005D24C2">
      <w:pPr>
        <w:widowControl w:val="0"/>
        <w:autoSpaceDE w:val="0"/>
        <w:autoSpaceDN w:val="0"/>
        <w:adjustRightInd w:val="0"/>
        <w:spacing w:after="0" w:line="240" w:lineRule="auto"/>
        <w:ind w:left="214"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 </w:t>
      </w:r>
      <w:r>
        <w:rPr>
          <w:rFonts w:ascii="Trebuchet MS" w:hAnsi="Trebuchet MS" w:cs="Trebuchet MS"/>
          <w:kern w:val="1"/>
          <w:sz w:val="20"/>
          <w:szCs w:val="20"/>
          <w:lang w:val="es-ES"/>
        </w:rPr>
        <w:t>- Notifíquese a las partes signatarias. Posteriormente, pase a la Dirección Nacional de Regulaciones del Trabajo, a fin de evaluar la procedencia de efectuar el proyecto de base promedio y tope indemnizatorio, de conformidad con lo establecido en el artículo 245 de la ley 20744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1976) y sus modificatorias.  Posteriormente   procédase   a   la   guarda   del   presente   legajo   conjuntamente   con   el CCT</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462/2006.</w:t>
      </w:r>
    </w:p>
    <w:p w14:paraId="7635C592"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E97218" w14:textId="77777777" w:rsidR="005D24C2" w:rsidRDefault="005D24C2" w:rsidP="005D24C2">
      <w:pPr>
        <w:widowControl w:val="0"/>
        <w:autoSpaceDE w:val="0"/>
        <w:autoSpaceDN w:val="0"/>
        <w:adjustRightInd w:val="0"/>
        <w:spacing w:after="0" w:line="240" w:lineRule="auto"/>
        <w:ind w:left="214"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4 </w:t>
      </w:r>
      <w:r>
        <w:rPr>
          <w:rFonts w:ascii="Trebuchet MS" w:hAnsi="Trebuchet MS" w:cs="Trebuchet MS"/>
          <w:kern w:val="1"/>
          <w:sz w:val="20"/>
          <w:szCs w:val="20"/>
          <w:lang w:val="es-ES"/>
        </w:rPr>
        <w:t>- Hágase saber que en el supuesto que este Ministerio de Trabajo, Empleo y Seguridad Social no efectúe la publicación de carácter gratuito del Acuerdo homologado y de esta disposición, las partes deberán proceder de acuerdo a lo establecido en el artículo 5 de la ley 14250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2004).</w:t>
      </w:r>
    </w:p>
    <w:p w14:paraId="21CAC688"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B2F11A4" w14:textId="77777777" w:rsidR="005D24C2" w:rsidRDefault="005D24C2" w:rsidP="005D24C2">
      <w:pPr>
        <w:widowControl w:val="0"/>
        <w:autoSpaceDE w:val="0"/>
        <w:autoSpaceDN w:val="0"/>
        <w:adjustRightInd w:val="0"/>
        <w:spacing w:after="0" w:line="240" w:lineRule="auto"/>
        <w:ind w:left="214"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5 </w:t>
      </w:r>
      <w:r>
        <w:rPr>
          <w:rFonts w:ascii="Trebuchet MS" w:hAnsi="Trebuchet MS" w:cs="Trebuchet MS"/>
          <w:kern w:val="1"/>
          <w:sz w:val="20"/>
          <w:szCs w:val="20"/>
          <w:lang w:val="es-ES"/>
        </w:rPr>
        <w:t>- De forma.</w:t>
      </w:r>
    </w:p>
    <w:p w14:paraId="57C4B04C"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lang w:val="es-ES"/>
        </w:rPr>
      </w:pPr>
    </w:p>
    <w:p w14:paraId="2FAC26DB"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lang w:val="es-ES"/>
        </w:rPr>
      </w:pPr>
    </w:p>
    <w:p w14:paraId="7A5B71D4" w14:textId="77777777" w:rsidR="005D24C2" w:rsidRDefault="005D24C2" w:rsidP="005D24C2">
      <w:pPr>
        <w:widowControl w:val="0"/>
        <w:autoSpaceDE w:val="0"/>
        <w:autoSpaceDN w:val="0"/>
        <w:adjustRightInd w:val="0"/>
        <w:spacing w:before="186" w:after="0" w:line="240" w:lineRule="auto"/>
        <w:ind w:left="214" w:right="-1"/>
        <w:rPr>
          <w:rFonts w:ascii="Times New Roman" w:hAnsi="Times New Roman" w:cs="Times New Roman"/>
          <w:b/>
          <w:bCs/>
          <w:kern w:val="1"/>
          <w:sz w:val="20"/>
          <w:szCs w:val="20"/>
          <w:lang w:val="es-ES"/>
        </w:rPr>
      </w:pPr>
    </w:p>
    <w:p w14:paraId="212ABCCA"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F996513" w14:textId="77777777" w:rsidR="005D24C2" w:rsidRDefault="005D24C2" w:rsidP="005D24C2">
      <w:pPr>
        <w:widowControl w:val="0"/>
        <w:autoSpaceDE w:val="0"/>
        <w:autoSpaceDN w:val="0"/>
        <w:adjustRightInd w:val="0"/>
        <w:spacing w:before="186" w:after="0" w:line="240" w:lineRule="auto"/>
        <w:ind w:left="214"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REGISTRACIÓN</w:t>
      </w:r>
    </w:p>
    <w:p w14:paraId="3AC785FC"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36BE699" w14:textId="77777777" w:rsidR="005D24C2" w:rsidRDefault="005D24C2" w:rsidP="005D24C2">
      <w:pPr>
        <w:widowControl w:val="0"/>
        <w:autoSpaceDE w:val="0"/>
        <w:autoSpaceDN w:val="0"/>
        <w:adjustRightInd w:val="0"/>
        <w:spacing w:after="0" w:line="240" w:lineRule="auto"/>
        <w:ind w:left="214" w:right="-1"/>
        <w:rPr>
          <w:rFonts w:ascii="Trebuchet MS" w:hAnsi="Trebuchet MS" w:cs="Trebuchet MS"/>
          <w:kern w:val="1"/>
          <w:sz w:val="20"/>
          <w:szCs w:val="20"/>
          <w:lang w:val="es-ES"/>
        </w:rPr>
      </w:pPr>
      <w:r>
        <w:rPr>
          <w:rFonts w:ascii="Trebuchet MS" w:hAnsi="Trebuchet MS" w:cs="Trebuchet MS"/>
          <w:kern w:val="1"/>
          <w:sz w:val="20"/>
          <w:szCs w:val="20"/>
          <w:lang w:val="es-ES"/>
        </w:rPr>
        <w:t>Expediente 1.606.945/14</w:t>
      </w:r>
    </w:p>
    <w:p w14:paraId="2D7A2B17" w14:textId="77777777" w:rsidR="005D24C2" w:rsidRDefault="005D24C2" w:rsidP="005D24C2">
      <w:pPr>
        <w:widowControl w:val="0"/>
        <w:autoSpaceDE w:val="0"/>
        <w:autoSpaceDN w:val="0"/>
        <w:adjustRightInd w:val="0"/>
        <w:spacing w:after="0" w:line="232" w:lineRule="exact"/>
        <w:ind w:left="214" w:right="-1"/>
        <w:rPr>
          <w:rFonts w:ascii="Trebuchet MS" w:hAnsi="Trebuchet MS" w:cs="Trebuchet MS"/>
          <w:kern w:val="1"/>
          <w:sz w:val="20"/>
          <w:szCs w:val="20"/>
          <w:lang w:val="es-ES"/>
        </w:rPr>
      </w:pPr>
      <w:r>
        <w:rPr>
          <w:rFonts w:ascii="Trebuchet MS" w:hAnsi="Trebuchet MS" w:cs="Trebuchet MS"/>
          <w:kern w:val="1"/>
          <w:sz w:val="20"/>
          <w:szCs w:val="20"/>
          <w:lang w:val="es-ES"/>
        </w:rPr>
        <w:t>Buenos Aires, 11 de junio de 2014</w:t>
      </w:r>
    </w:p>
    <w:p w14:paraId="42D3CAFA" w14:textId="77777777" w:rsidR="005D24C2" w:rsidRDefault="005D24C2" w:rsidP="005D24C2">
      <w:pPr>
        <w:widowControl w:val="0"/>
        <w:autoSpaceDE w:val="0"/>
        <w:autoSpaceDN w:val="0"/>
        <w:adjustRightInd w:val="0"/>
        <w:spacing w:after="0" w:line="240" w:lineRule="auto"/>
        <w:ind w:left="214" w:right="-1"/>
        <w:rPr>
          <w:rFonts w:ascii="Trebuchet MS" w:hAnsi="Trebuchet MS" w:cs="Trebuchet MS"/>
          <w:kern w:val="1"/>
          <w:sz w:val="20"/>
          <w:szCs w:val="20"/>
          <w:lang w:val="es-ES"/>
        </w:rPr>
      </w:pPr>
      <w:r>
        <w:rPr>
          <w:rFonts w:ascii="Trebuchet MS" w:hAnsi="Trebuchet MS" w:cs="Trebuchet MS"/>
          <w:kern w:val="1"/>
          <w:sz w:val="20"/>
          <w:szCs w:val="20"/>
          <w:lang w:val="es-ES"/>
        </w:rPr>
        <w:t>De conformidad con lo ordenado en la disposición (DNRT) 272/2014 se ha tomado razón del Acuerdo obrante  a fojas 2/3 del expediente de referencia, quedando registrado bajo el número</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779/2014.</w:t>
      </w:r>
    </w:p>
    <w:p w14:paraId="521EA672"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E44425" w14:textId="77777777" w:rsidR="005D24C2" w:rsidRDefault="005D24C2" w:rsidP="005D24C2">
      <w:pPr>
        <w:widowControl w:val="0"/>
        <w:autoSpaceDE w:val="0"/>
        <w:autoSpaceDN w:val="0"/>
        <w:adjustRightInd w:val="0"/>
        <w:spacing w:before="1" w:after="0" w:line="240" w:lineRule="auto"/>
        <w:ind w:left="214"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ACUERDO SALARIAL</w:t>
      </w:r>
    </w:p>
    <w:p w14:paraId="5C172C63" w14:textId="77777777" w:rsidR="005D24C2" w:rsidRDefault="005D24C2" w:rsidP="005D24C2">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000EB001" w14:textId="77777777" w:rsidR="005D24C2" w:rsidRDefault="005D24C2" w:rsidP="005D24C2">
      <w:pPr>
        <w:widowControl w:val="0"/>
        <w:autoSpaceDE w:val="0"/>
        <w:autoSpaceDN w:val="0"/>
        <w:adjustRightInd w:val="0"/>
        <w:spacing w:after="0" w:line="240" w:lineRule="auto"/>
        <w:ind w:left="214"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ESTABLECE NUEVAS CONDICIONES SALARIALES</w:t>
      </w:r>
    </w:p>
    <w:p w14:paraId="4E82C844"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A49B180"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la Ciudad Autónoma de Buenos Aires, a los 11 días del mes de febrero de 2014 se reúnen en la sede del Ministerio de Trabajo, Empleo y Seguridad Social, Dirección Nacional de Relaciones del Trabajo, por la representación sindical: Unión Trabajadores de Entidades Deportivas y Civiles (UTEDYC), representada por su secretario general nacional Carlos Orlando </w:t>
      </w:r>
      <w:proofErr w:type="spellStart"/>
      <w:r>
        <w:rPr>
          <w:rFonts w:ascii="Trebuchet MS" w:hAnsi="Trebuchet MS" w:cs="Trebuchet MS"/>
          <w:kern w:val="1"/>
          <w:sz w:val="20"/>
          <w:szCs w:val="20"/>
          <w:lang w:val="es-ES"/>
        </w:rPr>
        <w:t>Bonjour</w:t>
      </w:r>
      <w:proofErr w:type="spellEnd"/>
      <w:r>
        <w:rPr>
          <w:rFonts w:ascii="Trebuchet MS" w:hAnsi="Trebuchet MS" w:cs="Trebuchet MS"/>
          <w:kern w:val="1"/>
          <w:sz w:val="20"/>
          <w:szCs w:val="20"/>
          <w:lang w:val="es-ES"/>
        </w:rPr>
        <w:t xml:space="preserve">, el secretario adjunto nacional Jorge Rubén Ramos, el secretario gremial nacional Gustavo </w:t>
      </w:r>
      <w:proofErr w:type="spellStart"/>
      <w:r>
        <w:rPr>
          <w:rFonts w:ascii="Trebuchet MS" w:hAnsi="Trebuchet MS" w:cs="Trebuchet MS"/>
          <w:kern w:val="1"/>
          <w:sz w:val="20"/>
          <w:szCs w:val="20"/>
          <w:lang w:val="es-ES"/>
        </w:rPr>
        <w:t>Padin</w:t>
      </w:r>
      <w:proofErr w:type="spellEnd"/>
      <w:r>
        <w:rPr>
          <w:rFonts w:ascii="Trebuchet MS" w:hAnsi="Trebuchet MS" w:cs="Trebuchet MS"/>
          <w:kern w:val="1"/>
          <w:sz w:val="20"/>
          <w:szCs w:val="20"/>
          <w:lang w:val="es-ES"/>
        </w:rPr>
        <w:t xml:space="preserve">, la subsecretaría gremial Marcel Carretero, la secretaria general seccional </w:t>
      </w:r>
      <w:proofErr w:type="spellStart"/>
      <w:r>
        <w:rPr>
          <w:rFonts w:ascii="Trebuchet MS" w:hAnsi="Trebuchet MS" w:cs="Trebuchet MS"/>
          <w:kern w:val="1"/>
          <w:sz w:val="20"/>
          <w:szCs w:val="20"/>
          <w:lang w:val="es-ES"/>
        </w:rPr>
        <w:t>Chivilcoy</w:t>
      </w:r>
      <w:proofErr w:type="spellEnd"/>
      <w:r>
        <w:rPr>
          <w:rFonts w:ascii="Trebuchet MS" w:hAnsi="Trebuchet MS" w:cs="Trebuchet MS"/>
          <w:kern w:val="1"/>
          <w:sz w:val="20"/>
          <w:szCs w:val="20"/>
          <w:lang w:val="es-ES"/>
        </w:rPr>
        <w:t xml:space="preserve"> Rosana </w:t>
      </w:r>
      <w:proofErr w:type="spellStart"/>
      <w:r>
        <w:rPr>
          <w:rFonts w:ascii="Trebuchet MS" w:hAnsi="Trebuchet MS" w:cs="Trebuchet MS"/>
          <w:kern w:val="1"/>
          <w:sz w:val="20"/>
          <w:szCs w:val="20"/>
          <w:lang w:val="es-ES"/>
        </w:rPr>
        <w:t>Glielmo</w:t>
      </w:r>
      <w:proofErr w:type="spellEnd"/>
      <w:r>
        <w:rPr>
          <w:rFonts w:ascii="Trebuchet MS" w:hAnsi="Trebuchet MS" w:cs="Trebuchet MS"/>
          <w:kern w:val="1"/>
          <w:sz w:val="20"/>
          <w:szCs w:val="20"/>
          <w:lang w:val="es-ES"/>
        </w:rPr>
        <w:t xml:space="preserve">, y la secretaria de capacitación y formación profesional </w:t>
      </w:r>
      <w:proofErr w:type="spellStart"/>
      <w:r>
        <w:rPr>
          <w:rFonts w:ascii="Trebuchet MS" w:hAnsi="Trebuchet MS" w:cs="Trebuchet MS"/>
          <w:kern w:val="1"/>
          <w:sz w:val="20"/>
          <w:szCs w:val="20"/>
          <w:lang w:val="es-ES"/>
        </w:rPr>
        <w:t>Mariángeles</w:t>
      </w:r>
      <w:proofErr w:type="spellEnd"/>
      <w:r>
        <w:rPr>
          <w:rFonts w:ascii="Trebuchet MS" w:hAnsi="Trebuchet MS" w:cs="Trebuchet MS"/>
          <w:kern w:val="1"/>
          <w:sz w:val="20"/>
          <w:szCs w:val="20"/>
          <w:lang w:val="es-ES"/>
        </w:rPr>
        <w:t xml:space="preserve"> Sotes conjuntamente con la doctora Josefina Estrella y el doctor Roberto H. Ferreira por una parte y por la representación empleadora; Federación Empleadores de Entidades Deportivas y Asociaciones Civiles (FEDEDAC), representada por su presidente doctor Enrique O. Navarra Mas, el secretario doctor Eugenio Hernando José </w:t>
      </w:r>
      <w:proofErr w:type="spellStart"/>
      <w:r>
        <w:rPr>
          <w:rFonts w:ascii="Trebuchet MS" w:hAnsi="Trebuchet MS" w:cs="Trebuchet MS"/>
          <w:kern w:val="1"/>
          <w:sz w:val="20"/>
          <w:szCs w:val="20"/>
          <w:lang w:val="es-ES"/>
        </w:rPr>
        <w:t>Griffi</w:t>
      </w:r>
      <w:proofErr w:type="spellEnd"/>
      <w:r>
        <w:rPr>
          <w:rFonts w:ascii="Trebuchet MS" w:hAnsi="Trebuchet MS" w:cs="Trebuchet MS"/>
          <w:kern w:val="1"/>
          <w:sz w:val="20"/>
          <w:szCs w:val="20"/>
          <w:lang w:val="es-ES"/>
        </w:rPr>
        <w:t xml:space="preserve">, el tesorero Eduardo </w:t>
      </w:r>
      <w:proofErr w:type="spellStart"/>
      <w:r>
        <w:rPr>
          <w:rFonts w:ascii="Trebuchet MS" w:hAnsi="Trebuchet MS" w:cs="Trebuchet MS"/>
          <w:kern w:val="1"/>
          <w:sz w:val="20"/>
          <w:szCs w:val="20"/>
          <w:lang w:val="es-ES"/>
        </w:rPr>
        <w:t>Ibichian</w:t>
      </w:r>
      <w:proofErr w:type="spellEnd"/>
      <w:r>
        <w:rPr>
          <w:rFonts w:ascii="Trebuchet MS" w:hAnsi="Trebuchet MS" w:cs="Trebuchet MS"/>
          <w:kern w:val="1"/>
          <w:sz w:val="20"/>
          <w:szCs w:val="20"/>
          <w:lang w:val="es-ES"/>
        </w:rPr>
        <w:t xml:space="preserve">, con el patrocinio del doctor Alberto L. </w:t>
      </w:r>
      <w:proofErr w:type="spellStart"/>
      <w:r>
        <w:rPr>
          <w:rFonts w:ascii="Trebuchet MS" w:hAnsi="Trebuchet MS" w:cs="Trebuchet MS"/>
          <w:kern w:val="1"/>
          <w:sz w:val="20"/>
          <w:szCs w:val="20"/>
          <w:lang w:val="es-ES"/>
        </w:rPr>
        <w:t>Rimoldi</w:t>
      </w:r>
      <w:proofErr w:type="spellEnd"/>
      <w:r>
        <w:rPr>
          <w:rFonts w:ascii="Trebuchet MS" w:hAnsi="Trebuchet MS" w:cs="Trebuchet MS"/>
          <w:kern w:val="1"/>
          <w:sz w:val="20"/>
          <w:szCs w:val="20"/>
          <w:lang w:val="es-ES"/>
        </w:rPr>
        <w:t xml:space="preserve"> y la Asociación Rosarina de Entidades Deportivas Amateurs (AREDA), representada por el doctor Héctor A. Gallo y el señor Néstor Raúl Bianchi, los que luego de intensas negociaciones han acordado lo siguiente en el marco del CCT 462/2006:</w:t>
      </w:r>
    </w:p>
    <w:p w14:paraId="482B1F9E" w14:textId="77777777" w:rsidR="005D24C2" w:rsidRDefault="005D24C2" w:rsidP="005D24C2">
      <w:pPr>
        <w:widowControl w:val="0"/>
        <w:autoSpaceDE w:val="0"/>
        <w:autoSpaceDN w:val="0"/>
        <w:adjustRightInd w:val="0"/>
        <w:spacing w:before="160" w:after="0" w:line="240" w:lineRule="auto"/>
        <w:ind w:left="2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Primera: Las partes acuerdan otorgar sobre los básicos vigentes a 31/12/2013 los incrementos salariales especificados en el Anexo "A" (Remuneraciones) del CCT 462/2006, a partir de las fechas que en cada caso </w:t>
      </w:r>
      <w:r>
        <w:rPr>
          <w:rFonts w:ascii="Trebuchet MS" w:hAnsi="Trebuchet MS" w:cs="Trebuchet MS"/>
          <w:kern w:val="1"/>
          <w:sz w:val="20"/>
          <w:szCs w:val="20"/>
          <w:lang w:val="es-ES"/>
        </w:rPr>
        <w:lastRenderedPageBreak/>
        <w:t>se indican. En tal  sentido,  los  nuevos  salarios  básicos  convencionales  de  las  categorías  contempladas  en el CCT 462/2006 serán los que se establecen en dicho Anexo, cuyos textos y valores deben considerarse Actas complementarias del referido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convenio.</w:t>
      </w:r>
    </w:p>
    <w:p w14:paraId="3968B901" w14:textId="77777777" w:rsidR="005D24C2" w:rsidRDefault="005D24C2" w:rsidP="005D24C2">
      <w:pPr>
        <w:widowControl w:val="0"/>
        <w:autoSpaceDE w:val="0"/>
        <w:autoSpaceDN w:val="0"/>
        <w:adjustRightInd w:val="0"/>
        <w:spacing w:before="160" w:after="0" w:line="240" w:lineRule="auto"/>
        <w:ind w:left="213" w:right="-1"/>
        <w:rPr>
          <w:rFonts w:ascii="Trebuchet MS" w:hAnsi="Trebuchet MS" w:cs="Trebuchet MS"/>
          <w:kern w:val="1"/>
          <w:sz w:val="20"/>
          <w:szCs w:val="20"/>
          <w:lang w:val="es-ES"/>
        </w:rPr>
      </w:pPr>
      <w:r>
        <w:rPr>
          <w:rFonts w:ascii="Trebuchet MS" w:hAnsi="Trebuchet MS" w:cs="Trebuchet MS"/>
          <w:kern w:val="1"/>
          <w:sz w:val="20"/>
          <w:szCs w:val="20"/>
          <w:lang w:val="es-ES"/>
        </w:rPr>
        <w:t>Segunda: Las partes suscriben, en consecuencia, un nuevo Anexo A (Remuneraciones) del CCT 462/2006, el cual refleja los ajustes salariales acordados en el presente.</w:t>
      </w:r>
    </w:p>
    <w:p w14:paraId="018E3595" w14:textId="77777777" w:rsidR="005D24C2" w:rsidRDefault="005D24C2" w:rsidP="005D24C2">
      <w:pPr>
        <w:widowControl w:val="0"/>
        <w:autoSpaceDE w:val="0"/>
        <w:autoSpaceDN w:val="0"/>
        <w:adjustRightInd w:val="0"/>
        <w:spacing w:before="90" w:after="0" w:line="240" w:lineRule="auto"/>
        <w:ind w:left="2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Tercera: Las entidades empleadoras que hubieren otorgado con posterioridad al 1/10/2013, incrementos salariales voluntarios a cuenta de futuros aumentos legales y/o convencionales y así estuvieren identificados en las respectivas liquidaciones de haberes, podrán absorberlos y compensarlos hasta su concurrencia con los incrementos salariales pactados en el presente Acuerdo.</w:t>
      </w:r>
    </w:p>
    <w:p w14:paraId="47AA3CEA" w14:textId="77777777" w:rsidR="005D24C2" w:rsidRDefault="005D24C2" w:rsidP="005D24C2">
      <w:pPr>
        <w:widowControl w:val="0"/>
        <w:autoSpaceDE w:val="0"/>
        <w:autoSpaceDN w:val="0"/>
        <w:adjustRightInd w:val="0"/>
        <w:spacing w:before="161"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Cuarta: Atento la fecha en que se arriba al presente Acuerdo y dado que, ya han sido liquidadas y abonadas las remuneraciones del mes de enero del corriente año, las partes acuerdan que las retroactividades correspondientes a dicho mes se abonarán con la remuneración correspondiente al mes de febrero de 2014.</w:t>
      </w:r>
    </w:p>
    <w:p w14:paraId="68EFC827" w14:textId="77777777" w:rsidR="005D24C2" w:rsidRDefault="005D24C2" w:rsidP="005D24C2">
      <w:pPr>
        <w:widowControl w:val="0"/>
        <w:autoSpaceDE w:val="0"/>
        <w:autoSpaceDN w:val="0"/>
        <w:adjustRightInd w:val="0"/>
        <w:spacing w:before="160"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Quinta: Las partes asumen el compromiso de reunirse en la primera quincena de setiembre de 2014 para dar tratamiento a las siguientes cuestiones: a) Adicional por antigüedad; b) Adicional para aquellos trabajadores que presten servicios en la zona o región insular en la Provincia de Tierra del Fuego e Islas del Atlántico Sur);</w:t>
      </w:r>
    </w:p>
    <w:p w14:paraId="51DE8218" w14:textId="77777777" w:rsidR="005D24C2" w:rsidRDefault="005D24C2" w:rsidP="005D24C2">
      <w:pPr>
        <w:widowControl w:val="0"/>
        <w:autoSpaceDE w:val="0"/>
        <w:autoSpaceDN w:val="0"/>
        <w:adjustRightInd w:val="0"/>
        <w:spacing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c) Analizar los niveles salariales pactados en el presente Acuerdo en el marco general de la situación económica.</w:t>
      </w:r>
    </w:p>
    <w:p w14:paraId="6031AB35" w14:textId="77777777" w:rsidR="005D24C2" w:rsidRDefault="005D24C2" w:rsidP="005D24C2">
      <w:pPr>
        <w:widowControl w:val="0"/>
        <w:autoSpaceDE w:val="0"/>
        <w:autoSpaceDN w:val="0"/>
        <w:adjustRightInd w:val="0"/>
        <w:spacing w:before="160"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Sexta: Los representantes de FEDEDAC que integran el sector empleador en el presente Acuerdo, dejan expresa constancia que lo hacen ad referéndum de la asamblea extraordinaria de la entidad que se realizará a la mayor brevedad posible y cuyo resultado será informado de inmediato a este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Ministerio.</w:t>
      </w:r>
    </w:p>
    <w:p w14:paraId="6C81FDF2" w14:textId="77777777" w:rsidR="005D24C2" w:rsidRDefault="005D24C2" w:rsidP="005D24C2">
      <w:pPr>
        <w:widowControl w:val="0"/>
        <w:autoSpaceDE w:val="0"/>
        <w:autoSpaceDN w:val="0"/>
        <w:adjustRightInd w:val="0"/>
        <w:spacing w:before="159"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Séptima: Las partes establecen, una vez cumplido el recaudo previsto en la cláusula anterior, la aplicación inmediata del presente Acuerdo, con independencia de su oportuna homologación por la autoridad respectiva.</w:t>
      </w:r>
    </w:p>
    <w:p w14:paraId="51F82A1E" w14:textId="77777777" w:rsidR="005D24C2" w:rsidRDefault="005D24C2" w:rsidP="005D24C2">
      <w:pPr>
        <w:widowControl w:val="0"/>
        <w:autoSpaceDE w:val="0"/>
        <w:autoSpaceDN w:val="0"/>
        <w:adjustRightInd w:val="0"/>
        <w:spacing w:before="160" w:after="0" w:line="240" w:lineRule="auto"/>
        <w:ind w:left="214" w:right="-1"/>
        <w:jc w:val="both"/>
        <w:rPr>
          <w:rFonts w:ascii="Times New Roman" w:hAnsi="Times New Roman" w:cs="Times New Roman"/>
          <w:kern w:val="1"/>
          <w:sz w:val="20"/>
          <w:szCs w:val="20"/>
          <w:lang w:val="es-ES"/>
        </w:rPr>
      </w:pPr>
    </w:p>
    <w:p w14:paraId="3874AED2"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6373AC" w14:textId="77777777" w:rsidR="005D24C2" w:rsidRDefault="005D24C2" w:rsidP="005D24C2">
      <w:pPr>
        <w:widowControl w:val="0"/>
        <w:autoSpaceDE w:val="0"/>
        <w:autoSpaceDN w:val="0"/>
        <w:adjustRightInd w:val="0"/>
        <w:spacing w:before="160"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Octava: Las partes ratifican la plena vigencia de la contribución solidaria establecida en el artículo 41.2     del CCT</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462/2006.</w:t>
      </w:r>
    </w:p>
    <w:p w14:paraId="55596EF7" w14:textId="77777777" w:rsidR="005D24C2" w:rsidRDefault="005D24C2" w:rsidP="005D24C2">
      <w:pPr>
        <w:widowControl w:val="0"/>
        <w:autoSpaceDE w:val="0"/>
        <w:autoSpaceDN w:val="0"/>
        <w:adjustRightInd w:val="0"/>
        <w:spacing w:before="161"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Novena: Las partes asumen el compromiso de reunirse en la primera quincena de noviembre de 2014 para iniciar las negociaciones salariales de 2015.</w:t>
      </w:r>
    </w:p>
    <w:p w14:paraId="6302DFB5" w14:textId="77777777" w:rsidR="005D24C2" w:rsidRDefault="005D24C2" w:rsidP="005D24C2">
      <w:pPr>
        <w:widowControl w:val="0"/>
        <w:autoSpaceDE w:val="0"/>
        <w:autoSpaceDN w:val="0"/>
        <w:adjustRightInd w:val="0"/>
        <w:spacing w:before="159"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Décima: Las partes se encuentran empeñadas en mantener la paz social. En tal sentido en relación a los puntos convenidos en el presente Acuerdo se comprometen mutuamente a no tomar medidas de acción directa durante la vigencia del mismo.</w:t>
      </w:r>
    </w:p>
    <w:p w14:paraId="004D04C4" w14:textId="77777777" w:rsidR="005D24C2" w:rsidRDefault="005D24C2" w:rsidP="005D24C2">
      <w:pPr>
        <w:widowControl w:val="0"/>
        <w:autoSpaceDE w:val="0"/>
        <w:autoSpaceDN w:val="0"/>
        <w:adjustRightInd w:val="0"/>
        <w:spacing w:before="160" w:after="0" w:line="240" w:lineRule="auto"/>
        <w:ind w:left="2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Sin más asuntos por tratar, las partes firman la presente de plena conformidad, en cuatro (4) ejemplares de un mismo tenor y a un solo efecto, en el lugar y fecha indicada en el encabezamiento, para su oportuna homologación por este Ministerio, lo cual desde ya solicitan.</w:t>
      </w:r>
    </w:p>
    <w:p w14:paraId="25BC76CC"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lang w:val="es-ES"/>
        </w:rPr>
      </w:pPr>
    </w:p>
    <w:p w14:paraId="4A262E4D" w14:textId="77777777" w:rsidR="005D24C2" w:rsidRDefault="005D24C2" w:rsidP="005D24C2">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594D594E"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b/>
          <w:bCs/>
          <w:kern w:val="1"/>
          <w:sz w:val="20"/>
          <w:szCs w:val="20"/>
          <w:lang w:val="es-ES"/>
        </w:rPr>
      </w:pPr>
    </w:p>
    <w:p w14:paraId="0767E33A"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b/>
          <w:bCs/>
          <w:kern w:val="1"/>
          <w:sz w:val="20"/>
          <w:szCs w:val="20"/>
          <w:lang w:val="es-ES"/>
        </w:rPr>
      </w:pPr>
    </w:p>
    <w:p w14:paraId="3784CC09"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b/>
          <w:bCs/>
          <w:kern w:val="1"/>
          <w:sz w:val="20"/>
          <w:szCs w:val="20"/>
          <w:lang w:val="es-ES"/>
        </w:rPr>
      </w:pPr>
    </w:p>
    <w:p w14:paraId="7C94564C"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b/>
          <w:bCs/>
          <w:kern w:val="1"/>
          <w:sz w:val="20"/>
          <w:szCs w:val="20"/>
          <w:lang w:val="es-ES"/>
        </w:rPr>
      </w:pPr>
    </w:p>
    <w:p w14:paraId="61BFAA6D"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b/>
          <w:bCs/>
          <w:kern w:val="1"/>
          <w:sz w:val="20"/>
          <w:szCs w:val="20"/>
          <w:lang w:val="es-ES"/>
        </w:rPr>
      </w:pPr>
    </w:p>
    <w:p w14:paraId="10FA0B84"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b/>
          <w:bCs/>
          <w:kern w:val="1"/>
          <w:sz w:val="20"/>
          <w:szCs w:val="20"/>
          <w:lang w:val="es-ES"/>
        </w:rPr>
      </w:pPr>
    </w:p>
    <w:p w14:paraId="63987A5A"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b/>
          <w:bCs/>
          <w:kern w:val="1"/>
          <w:sz w:val="20"/>
          <w:szCs w:val="20"/>
          <w:lang w:val="es-ES"/>
        </w:rPr>
      </w:pPr>
    </w:p>
    <w:p w14:paraId="6B9ABFC3"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b/>
          <w:bCs/>
          <w:kern w:val="1"/>
          <w:sz w:val="20"/>
          <w:szCs w:val="20"/>
          <w:lang w:val="es-ES"/>
        </w:rPr>
      </w:pPr>
    </w:p>
    <w:p w14:paraId="2ABB795A"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b/>
          <w:bCs/>
          <w:kern w:val="1"/>
          <w:sz w:val="20"/>
          <w:szCs w:val="20"/>
          <w:lang w:val="es-ES"/>
        </w:rPr>
      </w:pPr>
    </w:p>
    <w:p w14:paraId="752B3F8B"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b/>
          <w:bCs/>
          <w:kern w:val="1"/>
          <w:sz w:val="20"/>
          <w:szCs w:val="20"/>
          <w:lang w:val="es-ES"/>
        </w:rPr>
      </w:pPr>
    </w:p>
    <w:p w14:paraId="1731AD23"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b/>
          <w:bCs/>
          <w:kern w:val="1"/>
          <w:sz w:val="20"/>
          <w:szCs w:val="20"/>
          <w:lang w:val="es-ES"/>
        </w:rPr>
      </w:pPr>
    </w:p>
    <w:p w14:paraId="67CBD215"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b/>
          <w:bCs/>
          <w:kern w:val="1"/>
          <w:sz w:val="20"/>
          <w:szCs w:val="20"/>
          <w:lang w:val="es-ES"/>
        </w:rPr>
      </w:pPr>
    </w:p>
    <w:p w14:paraId="11475C94"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b/>
          <w:bCs/>
          <w:kern w:val="1"/>
          <w:sz w:val="20"/>
          <w:szCs w:val="20"/>
          <w:lang w:val="es-ES"/>
        </w:rPr>
      </w:pPr>
    </w:p>
    <w:p w14:paraId="35CB1F0F" w14:textId="77777777" w:rsidR="005D24C2" w:rsidRDefault="005D24C2" w:rsidP="005D24C2">
      <w:pPr>
        <w:widowControl w:val="0"/>
        <w:autoSpaceDE w:val="0"/>
        <w:autoSpaceDN w:val="0"/>
        <w:adjustRightInd w:val="0"/>
        <w:spacing w:after="0" w:line="240" w:lineRule="auto"/>
        <w:ind w:left="213"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ACUERDO SALARIAL UTEDYC - DEDEDAC - D - AREDA</w:t>
      </w:r>
    </w:p>
    <w:p w14:paraId="4C73492E"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DCB5588" w14:textId="77777777" w:rsidR="005D24C2" w:rsidRDefault="005D24C2" w:rsidP="005D24C2">
      <w:pPr>
        <w:widowControl w:val="0"/>
        <w:autoSpaceDE w:val="0"/>
        <w:autoSpaceDN w:val="0"/>
        <w:adjustRightInd w:val="0"/>
        <w:spacing w:after="0" w:line="480" w:lineRule="auto"/>
        <w:ind w:left="213"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CCT 462/2006 celebrado EL 11 de febrero de 2014 ANEXO "A"</w:t>
      </w:r>
    </w:p>
    <w:p w14:paraId="7C9D2ADA" w14:textId="77777777" w:rsidR="005D24C2" w:rsidRDefault="005D24C2" w:rsidP="005D24C2">
      <w:pPr>
        <w:widowControl w:val="0"/>
        <w:autoSpaceDE w:val="0"/>
        <w:autoSpaceDN w:val="0"/>
        <w:adjustRightInd w:val="0"/>
        <w:spacing w:after="0" w:line="240" w:lineRule="auto"/>
        <w:ind w:left="213"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Remuneraciones</w:t>
      </w:r>
    </w:p>
    <w:p w14:paraId="3481F57E" w14:textId="77777777" w:rsidR="005D24C2" w:rsidRDefault="005D24C2" w:rsidP="005D24C2">
      <w:pPr>
        <w:widowControl w:val="0"/>
        <w:autoSpaceDE w:val="0"/>
        <w:autoSpaceDN w:val="0"/>
        <w:adjustRightInd w:val="0"/>
        <w:spacing w:before="10" w:after="0" w:line="240" w:lineRule="auto"/>
        <w:ind w:right="-1"/>
        <w:rPr>
          <w:rFonts w:ascii="Times New Roman" w:hAnsi="Times New Roman" w:cs="Times New Roman"/>
          <w:b/>
          <w:bCs/>
          <w:kern w:val="1"/>
          <w:sz w:val="20"/>
          <w:szCs w:val="20"/>
          <w:lang w:val="es-ES"/>
        </w:rPr>
      </w:pPr>
    </w:p>
    <w:tbl>
      <w:tblPr>
        <w:tblW w:w="0" w:type="auto"/>
        <w:tblBorders>
          <w:top w:val="single" w:sz="12" w:space="0" w:color="auto"/>
          <w:left w:val="single" w:sz="12" w:space="0" w:color="auto"/>
          <w:right w:val="single" w:sz="12" w:space="0" w:color="auto"/>
        </w:tblBorders>
        <w:tblLayout w:type="fixed"/>
        <w:tblLook w:val="0000" w:firstRow="0" w:lastRow="0" w:firstColumn="0" w:lastColumn="0" w:noHBand="0" w:noVBand="0"/>
      </w:tblPr>
      <w:tblGrid>
        <w:gridCol w:w="4342"/>
        <w:gridCol w:w="2193"/>
        <w:gridCol w:w="1799"/>
        <w:gridCol w:w="1799"/>
      </w:tblGrid>
      <w:tr w:rsidR="005D24C2" w14:paraId="13A1897C" w14:textId="77777777">
        <w:tc>
          <w:tcPr>
            <w:tcW w:w="4342" w:type="dxa"/>
            <w:tcBorders>
              <w:top w:val="single" w:sz="12" w:space="0" w:color="auto"/>
              <w:left w:val="single" w:sz="6" w:space="0" w:color="auto"/>
              <w:bottom w:val="single" w:sz="6" w:space="0" w:color="auto"/>
              <w:right w:val="single" w:sz="6" w:space="0" w:color="auto"/>
            </w:tcBorders>
            <w:shd w:val="clear" w:color="auto" w:fill="E0E0E0"/>
            <w:tcMar>
              <w:top w:w="100" w:type="nil"/>
              <w:right w:w="100" w:type="nil"/>
            </w:tcMar>
          </w:tcPr>
          <w:p w14:paraId="78B3A5D5" w14:textId="77777777" w:rsidR="005D24C2" w:rsidRDefault="005D24C2" w:rsidP="005D24C2">
            <w:pPr>
              <w:widowControl w:val="0"/>
              <w:autoSpaceDE w:val="0"/>
              <w:autoSpaceDN w:val="0"/>
              <w:adjustRightInd w:val="0"/>
              <w:spacing w:after="0" w:line="211" w:lineRule="exact"/>
              <w:ind w:left="105"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Categorías</w:t>
            </w:r>
          </w:p>
        </w:tc>
        <w:tc>
          <w:tcPr>
            <w:tcW w:w="2193" w:type="dxa"/>
            <w:tcBorders>
              <w:top w:val="single" w:sz="12" w:space="0" w:color="auto"/>
              <w:left w:val="single" w:sz="6" w:space="0" w:color="auto"/>
              <w:bottom w:val="single" w:sz="6" w:space="0" w:color="auto"/>
              <w:right w:val="single" w:sz="6" w:space="0" w:color="auto"/>
            </w:tcBorders>
            <w:shd w:val="clear" w:color="auto" w:fill="E0E0E0"/>
            <w:tcMar>
              <w:top w:w="100" w:type="nil"/>
              <w:right w:w="100" w:type="nil"/>
            </w:tcMar>
          </w:tcPr>
          <w:p w14:paraId="1EEDCC06" w14:textId="77777777" w:rsidR="005D24C2" w:rsidRDefault="005D24C2" w:rsidP="005D24C2">
            <w:pPr>
              <w:widowControl w:val="0"/>
              <w:autoSpaceDE w:val="0"/>
              <w:autoSpaceDN w:val="0"/>
              <w:adjustRightInd w:val="0"/>
              <w:spacing w:after="0" w:line="211" w:lineRule="exact"/>
              <w:ind w:left="529"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31/12/2013</w:t>
            </w:r>
          </w:p>
        </w:tc>
        <w:tc>
          <w:tcPr>
            <w:tcW w:w="1799" w:type="dxa"/>
            <w:tcBorders>
              <w:top w:val="single" w:sz="12" w:space="0" w:color="auto"/>
              <w:left w:val="single" w:sz="6" w:space="0" w:color="auto"/>
              <w:bottom w:val="single" w:sz="6" w:space="0" w:color="auto"/>
              <w:right w:val="single" w:sz="6" w:space="0" w:color="auto"/>
            </w:tcBorders>
            <w:shd w:val="clear" w:color="auto" w:fill="E0E0E0"/>
            <w:tcMar>
              <w:top w:w="100" w:type="nil"/>
              <w:right w:w="100" w:type="nil"/>
            </w:tcMar>
          </w:tcPr>
          <w:p w14:paraId="23B8CE89" w14:textId="77777777" w:rsidR="005D24C2" w:rsidRDefault="005D24C2" w:rsidP="005D24C2">
            <w:pPr>
              <w:widowControl w:val="0"/>
              <w:autoSpaceDE w:val="0"/>
              <w:autoSpaceDN w:val="0"/>
              <w:adjustRightInd w:val="0"/>
              <w:spacing w:after="0" w:line="211" w:lineRule="exact"/>
              <w:ind w:left="446"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1/1/2014</w:t>
            </w:r>
          </w:p>
        </w:tc>
        <w:tc>
          <w:tcPr>
            <w:tcW w:w="1799" w:type="dxa"/>
            <w:tcBorders>
              <w:top w:val="single" w:sz="12" w:space="0" w:color="auto"/>
              <w:left w:val="single" w:sz="6" w:space="0" w:color="auto"/>
              <w:bottom w:val="single" w:sz="6" w:space="0" w:color="auto"/>
              <w:right w:val="single" w:sz="6" w:space="0" w:color="auto"/>
            </w:tcBorders>
            <w:shd w:val="clear" w:color="auto" w:fill="E0E0E0"/>
            <w:tcMar>
              <w:top w:w="100" w:type="nil"/>
              <w:right w:w="100" w:type="nil"/>
            </w:tcMar>
          </w:tcPr>
          <w:p w14:paraId="03D814C5" w14:textId="77777777" w:rsidR="005D24C2" w:rsidRDefault="005D24C2" w:rsidP="005D24C2">
            <w:pPr>
              <w:widowControl w:val="0"/>
              <w:autoSpaceDE w:val="0"/>
              <w:autoSpaceDN w:val="0"/>
              <w:adjustRightInd w:val="0"/>
              <w:spacing w:after="0" w:line="211" w:lineRule="exact"/>
              <w:ind w:left="446"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1/7/2014</w:t>
            </w:r>
          </w:p>
        </w:tc>
      </w:tr>
      <w:tr w:rsidR="005D24C2" w14:paraId="5C7FEE66" w14:textId="77777777">
        <w:tblPrEx>
          <w:tblBorders>
            <w:top w:val="none" w:sz="0" w:space="0" w:color="auto"/>
          </w:tblBorders>
        </w:tblPrEx>
        <w:tc>
          <w:tcPr>
            <w:tcW w:w="4342" w:type="dxa"/>
            <w:tcBorders>
              <w:top w:val="single" w:sz="6" w:space="0" w:color="auto"/>
              <w:left w:val="single" w:sz="6" w:space="0" w:color="auto"/>
              <w:bottom w:val="single" w:sz="6" w:space="0" w:color="auto"/>
              <w:right w:val="single" w:sz="6" w:space="0" w:color="auto"/>
            </w:tcBorders>
            <w:tcMar>
              <w:top w:w="100" w:type="nil"/>
              <w:right w:w="100" w:type="nil"/>
            </w:tcMar>
          </w:tcPr>
          <w:p w14:paraId="37240B33" w14:textId="77777777" w:rsidR="005D24C2" w:rsidRDefault="005D24C2" w:rsidP="005D24C2">
            <w:pPr>
              <w:widowControl w:val="0"/>
              <w:autoSpaceDE w:val="0"/>
              <w:autoSpaceDN w:val="0"/>
              <w:adjustRightInd w:val="0"/>
              <w:spacing w:after="0" w:line="212" w:lineRule="exact"/>
              <w:ind w:left="105" w:right="-1"/>
              <w:rPr>
                <w:rFonts w:ascii="Trebuchet MS" w:hAnsi="Trebuchet MS" w:cs="Trebuchet MS"/>
                <w:kern w:val="1"/>
                <w:sz w:val="20"/>
                <w:szCs w:val="20"/>
                <w:lang w:val="es-ES"/>
              </w:rPr>
            </w:pPr>
            <w:r>
              <w:rPr>
                <w:rFonts w:ascii="Trebuchet MS" w:hAnsi="Trebuchet MS" w:cs="Trebuchet MS"/>
                <w:kern w:val="1"/>
                <w:sz w:val="20"/>
                <w:szCs w:val="20"/>
                <w:lang w:val="es-ES"/>
              </w:rPr>
              <w:t>Supervisor de primera</w:t>
            </w:r>
          </w:p>
        </w:tc>
        <w:tc>
          <w:tcPr>
            <w:tcW w:w="2193" w:type="dxa"/>
            <w:tcBorders>
              <w:top w:val="single" w:sz="6" w:space="0" w:color="auto"/>
              <w:left w:val="single" w:sz="6" w:space="0" w:color="auto"/>
              <w:bottom w:val="single" w:sz="6" w:space="0" w:color="auto"/>
              <w:right w:val="single" w:sz="6" w:space="0" w:color="auto"/>
            </w:tcBorders>
            <w:tcMar>
              <w:top w:w="100" w:type="nil"/>
              <w:right w:w="100" w:type="nil"/>
            </w:tcMar>
          </w:tcPr>
          <w:p w14:paraId="7CCE835B" w14:textId="77777777" w:rsidR="005D24C2" w:rsidRDefault="005D24C2" w:rsidP="005D24C2">
            <w:pPr>
              <w:widowControl w:val="0"/>
              <w:autoSpaceDE w:val="0"/>
              <w:autoSpaceDN w:val="0"/>
              <w:adjustRightInd w:val="0"/>
              <w:spacing w:after="0" w:line="212" w:lineRule="exact"/>
              <w:ind w:left="529"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7.635</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1992467A" w14:textId="77777777" w:rsidR="005D24C2" w:rsidRDefault="005D24C2" w:rsidP="005D24C2">
            <w:pPr>
              <w:widowControl w:val="0"/>
              <w:autoSpaceDE w:val="0"/>
              <w:autoSpaceDN w:val="0"/>
              <w:adjustRightInd w:val="0"/>
              <w:spacing w:after="0" w:line="212" w:lineRule="exact"/>
              <w:ind w:left="446"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8.780</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1BA67915" w14:textId="77777777" w:rsidR="005D24C2" w:rsidRDefault="005D24C2" w:rsidP="005D24C2">
            <w:pPr>
              <w:widowControl w:val="0"/>
              <w:autoSpaceDE w:val="0"/>
              <w:autoSpaceDN w:val="0"/>
              <w:adjustRightInd w:val="0"/>
              <w:spacing w:after="0" w:line="212" w:lineRule="exact"/>
              <w:ind w:left="445"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9.925</w:t>
            </w:r>
          </w:p>
        </w:tc>
      </w:tr>
      <w:tr w:rsidR="005D24C2" w14:paraId="308E3CAE" w14:textId="77777777">
        <w:tblPrEx>
          <w:tblBorders>
            <w:top w:val="none" w:sz="0" w:space="0" w:color="auto"/>
          </w:tblBorders>
        </w:tblPrEx>
        <w:tc>
          <w:tcPr>
            <w:tcW w:w="4342" w:type="dxa"/>
            <w:tcBorders>
              <w:top w:val="single" w:sz="6" w:space="0" w:color="auto"/>
              <w:left w:val="single" w:sz="6" w:space="0" w:color="auto"/>
              <w:bottom w:val="single" w:sz="6" w:space="0" w:color="auto"/>
              <w:right w:val="single" w:sz="6" w:space="0" w:color="auto"/>
            </w:tcBorders>
            <w:tcMar>
              <w:top w:w="100" w:type="nil"/>
              <w:right w:w="100" w:type="nil"/>
            </w:tcMar>
          </w:tcPr>
          <w:p w14:paraId="32E99BBE" w14:textId="77777777" w:rsidR="005D24C2" w:rsidRDefault="005D24C2" w:rsidP="005D24C2">
            <w:pPr>
              <w:widowControl w:val="0"/>
              <w:autoSpaceDE w:val="0"/>
              <w:autoSpaceDN w:val="0"/>
              <w:adjustRightInd w:val="0"/>
              <w:spacing w:after="0" w:line="212" w:lineRule="exact"/>
              <w:ind w:left="105" w:right="-1"/>
              <w:rPr>
                <w:rFonts w:ascii="Trebuchet MS" w:hAnsi="Trebuchet MS" w:cs="Trebuchet MS"/>
                <w:kern w:val="1"/>
                <w:sz w:val="20"/>
                <w:szCs w:val="20"/>
                <w:lang w:val="es-ES"/>
              </w:rPr>
            </w:pPr>
            <w:r>
              <w:rPr>
                <w:rFonts w:ascii="Trebuchet MS" w:hAnsi="Trebuchet MS" w:cs="Trebuchet MS"/>
                <w:kern w:val="1"/>
                <w:sz w:val="20"/>
                <w:szCs w:val="20"/>
                <w:lang w:val="es-ES"/>
              </w:rPr>
              <w:t>Supervisor de segunda</w:t>
            </w:r>
          </w:p>
        </w:tc>
        <w:tc>
          <w:tcPr>
            <w:tcW w:w="2193" w:type="dxa"/>
            <w:tcBorders>
              <w:top w:val="single" w:sz="6" w:space="0" w:color="auto"/>
              <w:left w:val="single" w:sz="6" w:space="0" w:color="auto"/>
              <w:bottom w:val="single" w:sz="6" w:space="0" w:color="auto"/>
              <w:right w:val="single" w:sz="6" w:space="0" w:color="auto"/>
            </w:tcBorders>
            <w:tcMar>
              <w:top w:w="100" w:type="nil"/>
              <w:right w:w="100" w:type="nil"/>
            </w:tcMar>
          </w:tcPr>
          <w:p w14:paraId="470895F3" w14:textId="77777777" w:rsidR="005D24C2" w:rsidRDefault="005D24C2" w:rsidP="005D24C2">
            <w:pPr>
              <w:widowControl w:val="0"/>
              <w:autoSpaceDE w:val="0"/>
              <w:autoSpaceDN w:val="0"/>
              <w:adjustRightInd w:val="0"/>
              <w:spacing w:after="0" w:line="212" w:lineRule="exact"/>
              <w:ind w:left="529"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7.071</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2F6D6185" w14:textId="77777777" w:rsidR="005D24C2" w:rsidRDefault="005D24C2" w:rsidP="005D24C2">
            <w:pPr>
              <w:widowControl w:val="0"/>
              <w:autoSpaceDE w:val="0"/>
              <w:autoSpaceDN w:val="0"/>
              <w:adjustRightInd w:val="0"/>
              <w:spacing w:after="0" w:line="212" w:lineRule="exact"/>
              <w:ind w:left="446"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8.132</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124307C8" w14:textId="77777777" w:rsidR="005D24C2" w:rsidRDefault="005D24C2" w:rsidP="005D24C2">
            <w:pPr>
              <w:widowControl w:val="0"/>
              <w:autoSpaceDE w:val="0"/>
              <w:autoSpaceDN w:val="0"/>
              <w:adjustRightInd w:val="0"/>
              <w:spacing w:after="0" w:line="212" w:lineRule="exact"/>
              <w:ind w:left="446"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9.193</w:t>
            </w:r>
          </w:p>
        </w:tc>
      </w:tr>
      <w:tr w:rsidR="005D24C2" w14:paraId="4A2D4E8F" w14:textId="77777777">
        <w:tblPrEx>
          <w:tblBorders>
            <w:top w:val="none" w:sz="0" w:space="0" w:color="auto"/>
          </w:tblBorders>
        </w:tblPrEx>
        <w:tc>
          <w:tcPr>
            <w:tcW w:w="4342" w:type="dxa"/>
            <w:tcBorders>
              <w:top w:val="single" w:sz="6" w:space="0" w:color="auto"/>
              <w:left w:val="single" w:sz="6" w:space="0" w:color="auto"/>
              <w:bottom w:val="single" w:sz="6" w:space="0" w:color="auto"/>
              <w:right w:val="single" w:sz="6" w:space="0" w:color="auto"/>
            </w:tcBorders>
            <w:tcMar>
              <w:top w:w="100" w:type="nil"/>
              <w:right w:w="100" w:type="nil"/>
            </w:tcMar>
          </w:tcPr>
          <w:p w14:paraId="5BBA9B74" w14:textId="77777777" w:rsidR="005D24C2" w:rsidRDefault="005D24C2" w:rsidP="005D24C2">
            <w:pPr>
              <w:widowControl w:val="0"/>
              <w:autoSpaceDE w:val="0"/>
              <w:autoSpaceDN w:val="0"/>
              <w:adjustRightInd w:val="0"/>
              <w:spacing w:after="0" w:line="212" w:lineRule="exact"/>
              <w:ind w:left="105" w:right="-1"/>
              <w:rPr>
                <w:rFonts w:ascii="Trebuchet MS" w:hAnsi="Trebuchet MS" w:cs="Trebuchet MS"/>
                <w:kern w:val="1"/>
                <w:sz w:val="20"/>
                <w:szCs w:val="20"/>
                <w:lang w:val="es-ES"/>
              </w:rPr>
            </w:pPr>
            <w:r>
              <w:rPr>
                <w:rFonts w:ascii="Trebuchet MS" w:hAnsi="Trebuchet MS" w:cs="Trebuchet MS"/>
                <w:kern w:val="1"/>
                <w:sz w:val="20"/>
                <w:szCs w:val="20"/>
                <w:lang w:val="es-ES"/>
              </w:rPr>
              <w:t>Administrativo de primera</w:t>
            </w:r>
          </w:p>
        </w:tc>
        <w:tc>
          <w:tcPr>
            <w:tcW w:w="2193" w:type="dxa"/>
            <w:tcBorders>
              <w:top w:val="single" w:sz="6" w:space="0" w:color="auto"/>
              <w:left w:val="single" w:sz="6" w:space="0" w:color="auto"/>
              <w:bottom w:val="single" w:sz="6" w:space="0" w:color="auto"/>
              <w:right w:val="single" w:sz="6" w:space="0" w:color="auto"/>
            </w:tcBorders>
            <w:tcMar>
              <w:top w:w="100" w:type="nil"/>
              <w:right w:w="100" w:type="nil"/>
            </w:tcMar>
          </w:tcPr>
          <w:p w14:paraId="20EA8C7B" w14:textId="77777777" w:rsidR="005D24C2" w:rsidRDefault="005D24C2" w:rsidP="005D24C2">
            <w:pPr>
              <w:widowControl w:val="0"/>
              <w:autoSpaceDE w:val="0"/>
              <w:autoSpaceDN w:val="0"/>
              <w:adjustRightInd w:val="0"/>
              <w:spacing w:after="0" w:line="212" w:lineRule="exact"/>
              <w:ind w:left="529"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6.738</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611C0E44" w14:textId="77777777" w:rsidR="005D24C2" w:rsidRDefault="005D24C2" w:rsidP="005D24C2">
            <w:pPr>
              <w:widowControl w:val="0"/>
              <w:autoSpaceDE w:val="0"/>
              <w:autoSpaceDN w:val="0"/>
              <w:adjustRightInd w:val="0"/>
              <w:spacing w:after="0" w:line="212" w:lineRule="exact"/>
              <w:ind w:left="446"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7.749</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0C5C40C4" w14:textId="77777777" w:rsidR="005D24C2" w:rsidRDefault="005D24C2" w:rsidP="005D24C2">
            <w:pPr>
              <w:widowControl w:val="0"/>
              <w:autoSpaceDE w:val="0"/>
              <w:autoSpaceDN w:val="0"/>
              <w:adjustRightInd w:val="0"/>
              <w:spacing w:after="0" w:line="212" w:lineRule="exact"/>
              <w:ind w:left="444"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8.760</w:t>
            </w:r>
          </w:p>
        </w:tc>
      </w:tr>
      <w:tr w:rsidR="005D24C2" w14:paraId="2457C81C" w14:textId="77777777">
        <w:tblPrEx>
          <w:tblBorders>
            <w:top w:val="none" w:sz="0" w:space="0" w:color="auto"/>
          </w:tblBorders>
        </w:tblPrEx>
        <w:tc>
          <w:tcPr>
            <w:tcW w:w="4342" w:type="dxa"/>
            <w:tcBorders>
              <w:top w:val="single" w:sz="6" w:space="0" w:color="auto"/>
              <w:left w:val="single" w:sz="6" w:space="0" w:color="auto"/>
              <w:bottom w:val="single" w:sz="6" w:space="0" w:color="auto"/>
              <w:right w:val="single" w:sz="6" w:space="0" w:color="auto"/>
            </w:tcBorders>
            <w:tcMar>
              <w:top w:w="100" w:type="nil"/>
              <w:right w:w="100" w:type="nil"/>
            </w:tcMar>
          </w:tcPr>
          <w:p w14:paraId="472B95FF" w14:textId="77777777" w:rsidR="005D24C2" w:rsidRDefault="005D24C2" w:rsidP="005D24C2">
            <w:pPr>
              <w:widowControl w:val="0"/>
              <w:autoSpaceDE w:val="0"/>
              <w:autoSpaceDN w:val="0"/>
              <w:adjustRightInd w:val="0"/>
              <w:spacing w:after="0" w:line="212" w:lineRule="exact"/>
              <w:ind w:left="105" w:right="-1"/>
              <w:rPr>
                <w:rFonts w:ascii="Trebuchet MS" w:hAnsi="Trebuchet MS" w:cs="Trebuchet MS"/>
                <w:kern w:val="1"/>
                <w:sz w:val="20"/>
                <w:szCs w:val="20"/>
                <w:lang w:val="es-ES"/>
              </w:rPr>
            </w:pPr>
            <w:r>
              <w:rPr>
                <w:rFonts w:ascii="Trebuchet MS" w:hAnsi="Trebuchet MS" w:cs="Trebuchet MS"/>
                <w:kern w:val="1"/>
                <w:sz w:val="20"/>
                <w:szCs w:val="20"/>
                <w:lang w:val="es-ES"/>
              </w:rPr>
              <w:t>Administrativo de segunda</w:t>
            </w:r>
          </w:p>
        </w:tc>
        <w:tc>
          <w:tcPr>
            <w:tcW w:w="2193" w:type="dxa"/>
            <w:tcBorders>
              <w:top w:val="single" w:sz="6" w:space="0" w:color="auto"/>
              <w:left w:val="single" w:sz="6" w:space="0" w:color="auto"/>
              <w:bottom w:val="single" w:sz="6" w:space="0" w:color="auto"/>
              <w:right w:val="single" w:sz="6" w:space="0" w:color="auto"/>
            </w:tcBorders>
            <w:tcMar>
              <w:top w:w="100" w:type="nil"/>
              <w:right w:w="100" w:type="nil"/>
            </w:tcMar>
          </w:tcPr>
          <w:p w14:paraId="6E262D81" w14:textId="77777777" w:rsidR="005D24C2" w:rsidRDefault="005D24C2" w:rsidP="005D24C2">
            <w:pPr>
              <w:widowControl w:val="0"/>
              <w:autoSpaceDE w:val="0"/>
              <w:autoSpaceDN w:val="0"/>
              <w:adjustRightInd w:val="0"/>
              <w:spacing w:after="0" w:line="212" w:lineRule="exact"/>
              <w:ind w:left="529"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6.454</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49AC8DD9" w14:textId="77777777" w:rsidR="005D24C2" w:rsidRDefault="005D24C2" w:rsidP="005D24C2">
            <w:pPr>
              <w:widowControl w:val="0"/>
              <w:autoSpaceDE w:val="0"/>
              <w:autoSpaceDN w:val="0"/>
              <w:adjustRightInd w:val="0"/>
              <w:spacing w:after="0" w:line="212" w:lineRule="exact"/>
              <w:ind w:left="446"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7.422</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7BCA8B88" w14:textId="77777777" w:rsidR="005D24C2" w:rsidRDefault="005D24C2" w:rsidP="005D24C2">
            <w:pPr>
              <w:widowControl w:val="0"/>
              <w:autoSpaceDE w:val="0"/>
              <w:autoSpaceDN w:val="0"/>
              <w:adjustRightInd w:val="0"/>
              <w:spacing w:after="0" w:line="212" w:lineRule="exact"/>
              <w:ind w:left="446"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8.390</w:t>
            </w:r>
          </w:p>
        </w:tc>
      </w:tr>
      <w:tr w:rsidR="005D24C2" w14:paraId="5711FF05" w14:textId="77777777">
        <w:tblPrEx>
          <w:tblBorders>
            <w:top w:val="none" w:sz="0" w:space="0" w:color="auto"/>
          </w:tblBorders>
        </w:tblPrEx>
        <w:tc>
          <w:tcPr>
            <w:tcW w:w="4342" w:type="dxa"/>
            <w:tcBorders>
              <w:top w:val="single" w:sz="6" w:space="0" w:color="auto"/>
              <w:left w:val="single" w:sz="6" w:space="0" w:color="auto"/>
              <w:bottom w:val="single" w:sz="6" w:space="0" w:color="auto"/>
              <w:right w:val="single" w:sz="6" w:space="0" w:color="auto"/>
            </w:tcBorders>
            <w:tcMar>
              <w:top w:w="100" w:type="nil"/>
              <w:right w:w="100" w:type="nil"/>
            </w:tcMar>
          </w:tcPr>
          <w:p w14:paraId="56A49CA2" w14:textId="77777777" w:rsidR="005D24C2" w:rsidRDefault="005D24C2" w:rsidP="005D24C2">
            <w:pPr>
              <w:widowControl w:val="0"/>
              <w:autoSpaceDE w:val="0"/>
              <w:autoSpaceDN w:val="0"/>
              <w:adjustRightInd w:val="0"/>
              <w:spacing w:after="0" w:line="212" w:lineRule="exact"/>
              <w:ind w:left="105" w:right="-1"/>
              <w:rPr>
                <w:rFonts w:ascii="Trebuchet MS" w:hAnsi="Trebuchet MS" w:cs="Trebuchet MS"/>
                <w:kern w:val="1"/>
                <w:sz w:val="20"/>
                <w:szCs w:val="20"/>
                <w:lang w:val="es-ES"/>
              </w:rPr>
            </w:pPr>
            <w:r>
              <w:rPr>
                <w:rFonts w:ascii="Trebuchet MS" w:hAnsi="Trebuchet MS" w:cs="Trebuchet MS"/>
                <w:kern w:val="1"/>
                <w:sz w:val="20"/>
                <w:szCs w:val="20"/>
                <w:lang w:val="es-ES"/>
              </w:rPr>
              <w:t>Administrativo de tercera</w:t>
            </w:r>
          </w:p>
        </w:tc>
        <w:tc>
          <w:tcPr>
            <w:tcW w:w="2193" w:type="dxa"/>
            <w:tcBorders>
              <w:top w:val="single" w:sz="6" w:space="0" w:color="auto"/>
              <w:left w:val="single" w:sz="6" w:space="0" w:color="auto"/>
              <w:bottom w:val="single" w:sz="6" w:space="0" w:color="auto"/>
              <w:right w:val="single" w:sz="6" w:space="0" w:color="auto"/>
            </w:tcBorders>
            <w:tcMar>
              <w:top w:w="100" w:type="nil"/>
              <w:right w:w="100" w:type="nil"/>
            </w:tcMar>
          </w:tcPr>
          <w:p w14:paraId="0419D11E" w14:textId="77777777" w:rsidR="005D24C2" w:rsidRDefault="005D24C2" w:rsidP="005D24C2">
            <w:pPr>
              <w:widowControl w:val="0"/>
              <w:autoSpaceDE w:val="0"/>
              <w:autoSpaceDN w:val="0"/>
              <w:adjustRightInd w:val="0"/>
              <w:spacing w:after="0" w:line="212" w:lineRule="exact"/>
              <w:ind w:left="529"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5.822</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6D780C57" w14:textId="77777777" w:rsidR="005D24C2" w:rsidRDefault="005D24C2" w:rsidP="005D24C2">
            <w:pPr>
              <w:widowControl w:val="0"/>
              <w:autoSpaceDE w:val="0"/>
              <w:autoSpaceDN w:val="0"/>
              <w:adjustRightInd w:val="0"/>
              <w:spacing w:after="0" w:line="212" w:lineRule="exact"/>
              <w:ind w:left="446"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6.695</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317E5866" w14:textId="77777777" w:rsidR="005D24C2" w:rsidRDefault="005D24C2" w:rsidP="005D24C2">
            <w:pPr>
              <w:widowControl w:val="0"/>
              <w:autoSpaceDE w:val="0"/>
              <w:autoSpaceDN w:val="0"/>
              <w:adjustRightInd w:val="0"/>
              <w:spacing w:after="0" w:line="212" w:lineRule="exact"/>
              <w:ind w:left="444"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7.568</w:t>
            </w:r>
          </w:p>
        </w:tc>
      </w:tr>
      <w:tr w:rsidR="005D24C2" w14:paraId="7CEBCDCF" w14:textId="77777777">
        <w:tblPrEx>
          <w:tblBorders>
            <w:top w:val="none" w:sz="0" w:space="0" w:color="auto"/>
          </w:tblBorders>
        </w:tblPrEx>
        <w:tc>
          <w:tcPr>
            <w:tcW w:w="4342" w:type="dxa"/>
            <w:tcBorders>
              <w:top w:val="single" w:sz="6" w:space="0" w:color="auto"/>
              <w:left w:val="single" w:sz="6" w:space="0" w:color="auto"/>
              <w:bottom w:val="single" w:sz="6" w:space="0" w:color="auto"/>
              <w:right w:val="single" w:sz="6" w:space="0" w:color="auto"/>
            </w:tcBorders>
            <w:tcMar>
              <w:top w:w="100" w:type="nil"/>
              <w:right w:w="100" w:type="nil"/>
            </w:tcMar>
          </w:tcPr>
          <w:p w14:paraId="687144F8" w14:textId="77777777" w:rsidR="005D24C2" w:rsidRDefault="005D24C2" w:rsidP="005D24C2">
            <w:pPr>
              <w:widowControl w:val="0"/>
              <w:autoSpaceDE w:val="0"/>
              <w:autoSpaceDN w:val="0"/>
              <w:adjustRightInd w:val="0"/>
              <w:spacing w:after="0" w:line="212" w:lineRule="exact"/>
              <w:ind w:left="105"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M. y </w:t>
            </w:r>
            <w:proofErr w:type="spellStart"/>
            <w:r>
              <w:rPr>
                <w:rFonts w:ascii="Trebuchet MS" w:hAnsi="Trebuchet MS" w:cs="Trebuchet MS"/>
                <w:kern w:val="1"/>
                <w:sz w:val="20"/>
                <w:szCs w:val="20"/>
                <w:lang w:val="es-ES"/>
              </w:rPr>
              <w:t>serv</w:t>
            </w:r>
            <w:proofErr w:type="spellEnd"/>
            <w:r>
              <w:rPr>
                <w:rFonts w:ascii="Trebuchet MS" w:hAnsi="Trebuchet MS" w:cs="Trebuchet MS"/>
                <w:kern w:val="1"/>
                <w:sz w:val="20"/>
                <w:szCs w:val="20"/>
                <w:lang w:val="es-ES"/>
              </w:rPr>
              <w:t>. de primera</w:t>
            </w:r>
          </w:p>
        </w:tc>
        <w:tc>
          <w:tcPr>
            <w:tcW w:w="2193" w:type="dxa"/>
            <w:tcBorders>
              <w:top w:val="single" w:sz="6" w:space="0" w:color="auto"/>
              <w:left w:val="single" w:sz="6" w:space="0" w:color="auto"/>
              <w:bottom w:val="single" w:sz="6" w:space="0" w:color="auto"/>
              <w:right w:val="single" w:sz="6" w:space="0" w:color="auto"/>
            </w:tcBorders>
            <w:tcMar>
              <w:top w:w="100" w:type="nil"/>
              <w:right w:w="100" w:type="nil"/>
            </w:tcMar>
          </w:tcPr>
          <w:p w14:paraId="5C6FDC59" w14:textId="77777777" w:rsidR="005D24C2" w:rsidRDefault="005D24C2" w:rsidP="005D24C2">
            <w:pPr>
              <w:widowControl w:val="0"/>
              <w:autoSpaceDE w:val="0"/>
              <w:autoSpaceDN w:val="0"/>
              <w:adjustRightInd w:val="0"/>
              <w:spacing w:after="0" w:line="212" w:lineRule="exact"/>
              <w:ind w:left="529"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6.704</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4A651EA5" w14:textId="77777777" w:rsidR="005D24C2" w:rsidRDefault="005D24C2" w:rsidP="005D24C2">
            <w:pPr>
              <w:widowControl w:val="0"/>
              <w:autoSpaceDE w:val="0"/>
              <w:autoSpaceDN w:val="0"/>
              <w:adjustRightInd w:val="0"/>
              <w:spacing w:after="0" w:line="212" w:lineRule="exact"/>
              <w:ind w:left="445"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7.710</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24557164" w14:textId="77777777" w:rsidR="005D24C2" w:rsidRDefault="005D24C2" w:rsidP="005D24C2">
            <w:pPr>
              <w:widowControl w:val="0"/>
              <w:autoSpaceDE w:val="0"/>
              <w:autoSpaceDN w:val="0"/>
              <w:adjustRightInd w:val="0"/>
              <w:spacing w:after="0" w:line="212" w:lineRule="exact"/>
              <w:ind w:left="442"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8.716</w:t>
            </w:r>
          </w:p>
        </w:tc>
      </w:tr>
      <w:tr w:rsidR="005D24C2" w14:paraId="68851592" w14:textId="77777777">
        <w:tblPrEx>
          <w:tblBorders>
            <w:top w:val="none" w:sz="0" w:space="0" w:color="auto"/>
          </w:tblBorders>
        </w:tblPrEx>
        <w:tc>
          <w:tcPr>
            <w:tcW w:w="4342" w:type="dxa"/>
            <w:tcBorders>
              <w:top w:val="single" w:sz="6" w:space="0" w:color="auto"/>
              <w:left w:val="single" w:sz="6" w:space="0" w:color="auto"/>
              <w:bottom w:val="single" w:sz="6" w:space="0" w:color="auto"/>
              <w:right w:val="single" w:sz="6" w:space="0" w:color="auto"/>
            </w:tcBorders>
            <w:tcMar>
              <w:top w:w="100" w:type="nil"/>
              <w:right w:w="100" w:type="nil"/>
            </w:tcMar>
          </w:tcPr>
          <w:p w14:paraId="7D437F26" w14:textId="77777777" w:rsidR="005D24C2" w:rsidRDefault="005D24C2" w:rsidP="005D24C2">
            <w:pPr>
              <w:widowControl w:val="0"/>
              <w:autoSpaceDE w:val="0"/>
              <w:autoSpaceDN w:val="0"/>
              <w:adjustRightInd w:val="0"/>
              <w:spacing w:after="0" w:line="212" w:lineRule="exact"/>
              <w:ind w:left="105"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M. y </w:t>
            </w:r>
            <w:proofErr w:type="spellStart"/>
            <w:r>
              <w:rPr>
                <w:rFonts w:ascii="Trebuchet MS" w:hAnsi="Trebuchet MS" w:cs="Trebuchet MS"/>
                <w:kern w:val="1"/>
                <w:sz w:val="20"/>
                <w:szCs w:val="20"/>
                <w:lang w:val="es-ES"/>
              </w:rPr>
              <w:t>serv</w:t>
            </w:r>
            <w:proofErr w:type="spellEnd"/>
            <w:r>
              <w:rPr>
                <w:rFonts w:ascii="Trebuchet MS" w:hAnsi="Trebuchet MS" w:cs="Trebuchet MS"/>
                <w:kern w:val="1"/>
                <w:sz w:val="20"/>
                <w:szCs w:val="20"/>
                <w:lang w:val="es-ES"/>
              </w:rPr>
              <w:t>. de segunda</w:t>
            </w:r>
          </w:p>
        </w:tc>
        <w:tc>
          <w:tcPr>
            <w:tcW w:w="2193" w:type="dxa"/>
            <w:tcBorders>
              <w:top w:val="single" w:sz="6" w:space="0" w:color="auto"/>
              <w:left w:val="single" w:sz="6" w:space="0" w:color="auto"/>
              <w:bottom w:val="single" w:sz="6" w:space="0" w:color="auto"/>
              <w:right w:val="single" w:sz="6" w:space="0" w:color="auto"/>
            </w:tcBorders>
            <w:tcMar>
              <w:top w:w="100" w:type="nil"/>
              <w:right w:w="100" w:type="nil"/>
            </w:tcMar>
          </w:tcPr>
          <w:p w14:paraId="2171C5E0" w14:textId="77777777" w:rsidR="005D24C2" w:rsidRDefault="005D24C2" w:rsidP="005D24C2">
            <w:pPr>
              <w:widowControl w:val="0"/>
              <w:autoSpaceDE w:val="0"/>
              <w:autoSpaceDN w:val="0"/>
              <w:adjustRightInd w:val="0"/>
              <w:spacing w:after="0" w:line="212" w:lineRule="exact"/>
              <w:ind w:left="529"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6.384</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24C0D999" w14:textId="77777777" w:rsidR="005D24C2" w:rsidRDefault="005D24C2" w:rsidP="005D24C2">
            <w:pPr>
              <w:widowControl w:val="0"/>
              <w:autoSpaceDE w:val="0"/>
              <w:autoSpaceDN w:val="0"/>
              <w:adjustRightInd w:val="0"/>
              <w:spacing w:after="0" w:line="212" w:lineRule="exact"/>
              <w:ind w:left="446"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7.342</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15689767" w14:textId="77777777" w:rsidR="005D24C2" w:rsidRDefault="005D24C2" w:rsidP="005D24C2">
            <w:pPr>
              <w:widowControl w:val="0"/>
              <w:autoSpaceDE w:val="0"/>
              <w:autoSpaceDN w:val="0"/>
              <w:adjustRightInd w:val="0"/>
              <w:spacing w:after="0" w:line="212" w:lineRule="exact"/>
              <w:ind w:left="444"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8.900</w:t>
            </w:r>
          </w:p>
        </w:tc>
      </w:tr>
      <w:tr w:rsidR="005D24C2" w14:paraId="5FCFC471" w14:textId="77777777">
        <w:tblPrEx>
          <w:tblBorders>
            <w:top w:val="none" w:sz="0" w:space="0" w:color="auto"/>
          </w:tblBorders>
        </w:tblPrEx>
        <w:tc>
          <w:tcPr>
            <w:tcW w:w="4342" w:type="dxa"/>
            <w:tcBorders>
              <w:top w:val="single" w:sz="6" w:space="0" w:color="auto"/>
              <w:left w:val="single" w:sz="6" w:space="0" w:color="auto"/>
              <w:bottom w:val="single" w:sz="6" w:space="0" w:color="auto"/>
              <w:right w:val="single" w:sz="6" w:space="0" w:color="auto"/>
            </w:tcBorders>
            <w:tcMar>
              <w:top w:w="100" w:type="nil"/>
              <w:right w:w="100" w:type="nil"/>
            </w:tcMar>
          </w:tcPr>
          <w:p w14:paraId="549962FF" w14:textId="77777777" w:rsidR="005D24C2" w:rsidRDefault="005D24C2" w:rsidP="005D24C2">
            <w:pPr>
              <w:widowControl w:val="0"/>
              <w:autoSpaceDE w:val="0"/>
              <w:autoSpaceDN w:val="0"/>
              <w:adjustRightInd w:val="0"/>
              <w:spacing w:after="0" w:line="212" w:lineRule="exact"/>
              <w:ind w:left="105"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M. y </w:t>
            </w:r>
            <w:proofErr w:type="spellStart"/>
            <w:r>
              <w:rPr>
                <w:rFonts w:ascii="Trebuchet MS" w:hAnsi="Trebuchet MS" w:cs="Trebuchet MS"/>
                <w:kern w:val="1"/>
                <w:sz w:val="20"/>
                <w:szCs w:val="20"/>
                <w:lang w:val="es-ES"/>
              </w:rPr>
              <w:t>serv</w:t>
            </w:r>
            <w:proofErr w:type="spellEnd"/>
            <w:r>
              <w:rPr>
                <w:rFonts w:ascii="Trebuchet MS" w:hAnsi="Trebuchet MS" w:cs="Trebuchet MS"/>
                <w:kern w:val="1"/>
                <w:sz w:val="20"/>
                <w:szCs w:val="20"/>
                <w:lang w:val="es-ES"/>
              </w:rPr>
              <w:t>. de tercera</w:t>
            </w:r>
          </w:p>
        </w:tc>
        <w:tc>
          <w:tcPr>
            <w:tcW w:w="2193" w:type="dxa"/>
            <w:tcBorders>
              <w:top w:val="single" w:sz="6" w:space="0" w:color="auto"/>
              <w:left w:val="single" w:sz="6" w:space="0" w:color="auto"/>
              <w:bottom w:val="single" w:sz="6" w:space="0" w:color="auto"/>
              <w:right w:val="single" w:sz="6" w:space="0" w:color="auto"/>
            </w:tcBorders>
            <w:tcMar>
              <w:top w:w="100" w:type="nil"/>
              <w:right w:w="100" w:type="nil"/>
            </w:tcMar>
          </w:tcPr>
          <w:p w14:paraId="1B77AC20" w14:textId="77777777" w:rsidR="005D24C2" w:rsidRDefault="005D24C2" w:rsidP="005D24C2">
            <w:pPr>
              <w:widowControl w:val="0"/>
              <w:autoSpaceDE w:val="0"/>
              <w:autoSpaceDN w:val="0"/>
              <w:adjustRightInd w:val="0"/>
              <w:spacing w:after="0" w:line="212" w:lineRule="exact"/>
              <w:ind w:left="528"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6.077</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59131925" w14:textId="77777777" w:rsidR="005D24C2" w:rsidRDefault="005D24C2" w:rsidP="005D24C2">
            <w:pPr>
              <w:widowControl w:val="0"/>
              <w:autoSpaceDE w:val="0"/>
              <w:autoSpaceDN w:val="0"/>
              <w:adjustRightInd w:val="0"/>
              <w:spacing w:after="0" w:line="212" w:lineRule="exact"/>
              <w:ind w:left="444"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6.989</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4CB89242" w14:textId="77777777" w:rsidR="005D24C2" w:rsidRDefault="005D24C2" w:rsidP="005D24C2">
            <w:pPr>
              <w:widowControl w:val="0"/>
              <w:autoSpaceDE w:val="0"/>
              <w:autoSpaceDN w:val="0"/>
              <w:adjustRightInd w:val="0"/>
              <w:spacing w:after="0" w:line="212" w:lineRule="exact"/>
              <w:ind w:left="441"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7.901</w:t>
            </w:r>
          </w:p>
        </w:tc>
      </w:tr>
      <w:tr w:rsidR="005D24C2" w14:paraId="4E89AADA" w14:textId="77777777">
        <w:tblPrEx>
          <w:tblBorders>
            <w:top w:val="none" w:sz="0" w:space="0" w:color="auto"/>
          </w:tblBorders>
        </w:tblPrEx>
        <w:tc>
          <w:tcPr>
            <w:tcW w:w="4342" w:type="dxa"/>
            <w:tcBorders>
              <w:top w:val="single" w:sz="6" w:space="0" w:color="auto"/>
              <w:left w:val="single" w:sz="6" w:space="0" w:color="auto"/>
              <w:bottom w:val="single" w:sz="6" w:space="0" w:color="auto"/>
              <w:right w:val="single" w:sz="6" w:space="0" w:color="auto"/>
            </w:tcBorders>
            <w:tcMar>
              <w:top w:w="100" w:type="nil"/>
              <w:right w:w="100" w:type="nil"/>
            </w:tcMar>
          </w:tcPr>
          <w:p w14:paraId="40B0146B" w14:textId="77777777" w:rsidR="005D24C2" w:rsidRDefault="005D24C2" w:rsidP="005D24C2">
            <w:pPr>
              <w:widowControl w:val="0"/>
              <w:autoSpaceDE w:val="0"/>
              <w:autoSpaceDN w:val="0"/>
              <w:adjustRightInd w:val="0"/>
              <w:spacing w:after="0" w:line="212" w:lineRule="exact"/>
              <w:ind w:left="105"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M. y </w:t>
            </w:r>
            <w:proofErr w:type="spellStart"/>
            <w:r>
              <w:rPr>
                <w:rFonts w:ascii="Trebuchet MS" w:hAnsi="Trebuchet MS" w:cs="Trebuchet MS"/>
                <w:kern w:val="1"/>
                <w:sz w:val="20"/>
                <w:szCs w:val="20"/>
                <w:lang w:val="es-ES"/>
              </w:rPr>
              <w:t>serv</w:t>
            </w:r>
            <w:proofErr w:type="spellEnd"/>
            <w:r>
              <w:rPr>
                <w:rFonts w:ascii="Trebuchet MS" w:hAnsi="Trebuchet MS" w:cs="Trebuchet MS"/>
                <w:kern w:val="1"/>
                <w:sz w:val="20"/>
                <w:szCs w:val="20"/>
                <w:lang w:val="es-ES"/>
              </w:rPr>
              <w:t>. de cuarta</w:t>
            </w:r>
          </w:p>
        </w:tc>
        <w:tc>
          <w:tcPr>
            <w:tcW w:w="2193" w:type="dxa"/>
            <w:tcBorders>
              <w:top w:val="single" w:sz="6" w:space="0" w:color="auto"/>
              <w:left w:val="single" w:sz="6" w:space="0" w:color="auto"/>
              <w:bottom w:val="single" w:sz="6" w:space="0" w:color="auto"/>
              <w:right w:val="single" w:sz="6" w:space="0" w:color="auto"/>
            </w:tcBorders>
            <w:tcMar>
              <w:top w:w="100" w:type="nil"/>
              <w:right w:w="100" w:type="nil"/>
            </w:tcMar>
          </w:tcPr>
          <w:p w14:paraId="3E0C1FE4" w14:textId="77777777" w:rsidR="005D24C2" w:rsidRDefault="005D24C2" w:rsidP="005D24C2">
            <w:pPr>
              <w:widowControl w:val="0"/>
              <w:autoSpaceDE w:val="0"/>
              <w:autoSpaceDN w:val="0"/>
              <w:adjustRightInd w:val="0"/>
              <w:spacing w:after="0" w:line="212" w:lineRule="exact"/>
              <w:ind w:left="529"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5.787</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7230518E" w14:textId="77777777" w:rsidR="005D24C2" w:rsidRDefault="005D24C2" w:rsidP="005D24C2">
            <w:pPr>
              <w:widowControl w:val="0"/>
              <w:autoSpaceDE w:val="0"/>
              <w:autoSpaceDN w:val="0"/>
              <w:adjustRightInd w:val="0"/>
              <w:spacing w:after="0" w:line="212" w:lineRule="exact"/>
              <w:ind w:left="445"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6.655</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42B5ABB9" w14:textId="77777777" w:rsidR="005D24C2" w:rsidRDefault="005D24C2" w:rsidP="005D24C2">
            <w:pPr>
              <w:widowControl w:val="0"/>
              <w:autoSpaceDE w:val="0"/>
              <w:autoSpaceDN w:val="0"/>
              <w:adjustRightInd w:val="0"/>
              <w:spacing w:after="0" w:line="212" w:lineRule="exact"/>
              <w:ind w:left="442"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7.523</w:t>
            </w:r>
          </w:p>
        </w:tc>
      </w:tr>
      <w:tr w:rsidR="005D24C2" w14:paraId="1B658319" w14:textId="77777777">
        <w:tblPrEx>
          <w:tblBorders>
            <w:top w:val="none" w:sz="0" w:space="0" w:color="auto"/>
            <w:bottom w:val="single" w:sz="12" w:space="0" w:color="auto"/>
          </w:tblBorders>
        </w:tblPrEx>
        <w:tc>
          <w:tcPr>
            <w:tcW w:w="4342" w:type="dxa"/>
            <w:tcBorders>
              <w:top w:val="single" w:sz="6" w:space="0" w:color="auto"/>
              <w:left w:val="single" w:sz="6" w:space="0" w:color="auto"/>
              <w:bottom w:val="single" w:sz="6" w:space="0" w:color="auto"/>
              <w:right w:val="single" w:sz="6" w:space="0" w:color="auto"/>
            </w:tcBorders>
            <w:tcMar>
              <w:top w:w="100" w:type="nil"/>
              <w:right w:w="100" w:type="nil"/>
            </w:tcMar>
          </w:tcPr>
          <w:p w14:paraId="126C5473" w14:textId="77777777" w:rsidR="005D24C2" w:rsidRDefault="005D24C2" w:rsidP="005D24C2">
            <w:pPr>
              <w:widowControl w:val="0"/>
              <w:autoSpaceDE w:val="0"/>
              <w:autoSpaceDN w:val="0"/>
              <w:adjustRightInd w:val="0"/>
              <w:spacing w:after="0" w:line="213" w:lineRule="exact"/>
              <w:ind w:left="105"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M. y </w:t>
            </w:r>
            <w:proofErr w:type="spellStart"/>
            <w:r>
              <w:rPr>
                <w:rFonts w:ascii="Trebuchet MS" w:hAnsi="Trebuchet MS" w:cs="Trebuchet MS"/>
                <w:kern w:val="1"/>
                <w:sz w:val="20"/>
                <w:szCs w:val="20"/>
                <w:lang w:val="es-ES"/>
              </w:rPr>
              <w:t>serv</w:t>
            </w:r>
            <w:proofErr w:type="spellEnd"/>
            <w:r>
              <w:rPr>
                <w:rFonts w:ascii="Trebuchet MS" w:hAnsi="Trebuchet MS" w:cs="Trebuchet MS"/>
                <w:kern w:val="1"/>
                <w:sz w:val="20"/>
                <w:szCs w:val="20"/>
                <w:lang w:val="es-ES"/>
              </w:rPr>
              <w:t>. de quinta</w:t>
            </w:r>
          </w:p>
        </w:tc>
        <w:tc>
          <w:tcPr>
            <w:tcW w:w="2193" w:type="dxa"/>
            <w:tcBorders>
              <w:top w:val="single" w:sz="6" w:space="0" w:color="auto"/>
              <w:left w:val="single" w:sz="6" w:space="0" w:color="auto"/>
              <w:bottom w:val="single" w:sz="6" w:space="0" w:color="auto"/>
              <w:right w:val="single" w:sz="6" w:space="0" w:color="auto"/>
            </w:tcBorders>
            <w:tcMar>
              <w:top w:w="100" w:type="nil"/>
              <w:right w:w="100" w:type="nil"/>
            </w:tcMar>
          </w:tcPr>
          <w:p w14:paraId="60F07ECA" w14:textId="77777777" w:rsidR="005D24C2" w:rsidRDefault="005D24C2" w:rsidP="005D24C2">
            <w:pPr>
              <w:widowControl w:val="0"/>
              <w:autoSpaceDE w:val="0"/>
              <w:autoSpaceDN w:val="0"/>
              <w:adjustRightInd w:val="0"/>
              <w:spacing w:after="0" w:line="213" w:lineRule="exact"/>
              <w:ind w:left="529"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5.515</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053D025F" w14:textId="77777777" w:rsidR="005D24C2" w:rsidRDefault="005D24C2" w:rsidP="005D24C2">
            <w:pPr>
              <w:widowControl w:val="0"/>
              <w:autoSpaceDE w:val="0"/>
              <w:autoSpaceDN w:val="0"/>
              <w:adjustRightInd w:val="0"/>
              <w:spacing w:after="0" w:line="213" w:lineRule="exact"/>
              <w:ind w:left="446"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6.342</w:t>
            </w:r>
          </w:p>
        </w:tc>
        <w:tc>
          <w:tcPr>
            <w:tcW w:w="1799" w:type="dxa"/>
            <w:tcBorders>
              <w:top w:val="single" w:sz="6" w:space="0" w:color="auto"/>
              <w:left w:val="single" w:sz="6" w:space="0" w:color="auto"/>
              <w:bottom w:val="single" w:sz="6" w:space="0" w:color="auto"/>
              <w:right w:val="single" w:sz="6" w:space="0" w:color="auto"/>
            </w:tcBorders>
            <w:tcMar>
              <w:top w:w="100" w:type="nil"/>
              <w:right w:w="100" w:type="nil"/>
            </w:tcMar>
          </w:tcPr>
          <w:p w14:paraId="1090BB13" w14:textId="77777777" w:rsidR="005D24C2" w:rsidRDefault="005D24C2" w:rsidP="005D24C2">
            <w:pPr>
              <w:widowControl w:val="0"/>
              <w:autoSpaceDE w:val="0"/>
              <w:autoSpaceDN w:val="0"/>
              <w:adjustRightInd w:val="0"/>
              <w:spacing w:after="0" w:line="213" w:lineRule="exact"/>
              <w:ind w:left="443"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7.169</w:t>
            </w:r>
          </w:p>
        </w:tc>
      </w:tr>
    </w:tbl>
    <w:p w14:paraId="20631C98" w14:textId="77777777" w:rsidR="005D24C2" w:rsidRDefault="005D24C2" w:rsidP="005D24C2">
      <w:pPr>
        <w:widowControl w:val="0"/>
        <w:autoSpaceDE w:val="0"/>
        <w:autoSpaceDN w:val="0"/>
        <w:adjustRightInd w:val="0"/>
        <w:spacing w:before="7" w:after="0" w:line="240" w:lineRule="auto"/>
        <w:ind w:right="-1"/>
        <w:rPr>
          <w:rFonts w:ascii="Times New Roman" w:hAnsi="Times New Roman" w:cs="Times New Roman"/>
          <w:b/>
          <w:bCs/>
          <w:kern w:val="1"/>
          <w:sz w:val="8"/>
          <w:szCs w:val="8"/>
          <w:lang w:val="es-ES"/>
        </w:rPr>
      </w:pPr>
    </w:p>
    <w:tbl>
      <w:tblPr>
        <w:tblW w:w="0" w:type="auto"/>
        <w:tblBorders>
          <w:top w:val="single" w:sz="12" w:space="0" w:color="auto"/>
          <w:left w:val="single" w:sz="12" w:space="0" w:color="auto"/>
          <w:right w:val="single" w:sz="12" w:space="0" w:color="auto"/>
        </w:tblBorders>
        <w:tblLayout w:type="fixed"/>
        <w:tblLook w:val="0000" w:firstRow="0" w:lastRow="0" w:firstColumn="0" w:lastColumn="0" w:noHBand="0" w:noVBand="0"/>
      </w:tblPr>
      <w:tblGrid>
        <w:gridCol w:w="2489"/>
        <w:gridCol w:w="1767"/>
        <w:gridCol w:w="1879"/>
        <w:gridCol w:w="1987"/>
        <w:gridCol w:w="2013"/>
      </w:tblGrid>
      <w:tr w:rsidR="005D24C2" w14:paraId="5724CE71" w14:textId="77777777">
        <w:tc>
          <w:tcPr>
            <w:tcW w:w="2489" w:type="dxa"/>
            <w:tcBorders>
              <w:top w:val="single" w:sz="12" w:space="0" w:color="auto"/>
              <w:left w:val="single" w:sz="6" w:space="0" w:color="auto"/>
              <w:bottom w:val="single" w:sz="6" w:space="0" w:color="auto"/>
              <w:right w:val="single" w:sz="6" w:space="0" w:color="auto"/>
            </w:tcBorders>
            <w:shd w:val="clear" w:color="auto" w:fill="E0E0E0"/>
            <w:tcMar>
              <w:top w:w="100" w:type="nil"/>
              <w:right w:w="100" w:type="nil"/>
            </w:tcMar>
          </w:tcPr>
          <w:p w14:paraId="154CA3C6"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1767" w:type="dxa"/>
            <w:tcBorders>
              <w:top w:val="single" w:sz="12" w:space="0" w:color="auto"/>
              <w:left w:val="single" w:sz="6" w:space="0" w:color="auto"/>
              <w:bottom w:val="single" w:sz="6" w:space="0" w:color="auto"/>
              <w:right w:val="single" w:sz="6" w:space="0" w:color="auto"/>
            </w:tcBorders>
            <w:shd w:val="clear" w:color="auto" w:fill="E0E0E0"/>
            <w:tcMar>
              <w:top w:w="100" w:type="nil"/>
              <w:right w:w="100" w:type="nil"/>
            </w:tcMar>
          </w:tcPr>
          <w:p w14:paraId="3833B161" w14:textId="77777777" w:rsidR="005D24C2" w:rsidRDefault="005D24C2" w:rsidP="005D24C2">
            <w:pPr>
              <w:widowControl w:val="0"/>
              <w:autoSpaceDE w:val="0"/>
              <w:autoSpaceDN w:val="0"/>
              <w:adjustRightInd w:val="0"/>
              <w:spacing w:after="0" w:line="213" w:lineRule="exact"/>
              <w:ind w:left="520"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Grupo I</w:t>
            </w:r>
          </w:p>
        </w:tc>
        <w:tc>
          <w:tcPr>
            <w:tcW w:w="1879" w:type="dxa"/>
            <w:tcBorders>
              <w:top w:val="single" w:sz="12" w:space="0" w:color="auto"/>
              <w:left w:val="single" w:sz="6" w:space="0" w:color="auto"/>
              <w:bottom w:val="single" w:sz="6" w:space="0" w:color="auto"/>
              <w:right w:val="single" w:sz="6" w:space="0" w:color="auto"/>
            </w:tcBorders>
            <w:shd w:val="clear" w:color="auto" w:fill="E0E0E0"/>
            <w:tcMar>
              <w:top w:w="100" w:type="nil"/>
              <w:right w:w="100" w:type="nil"/>
            </w:tcMar>
          </w:tcPr>
          <w:p w14:paraId="3228B6E6" w14:textId="77777777" w:rsidR="005D24C2" w:rsidRDefault="005D24C2" w:rsidP="005D24C2">
            <w:pPr>
              <w:widowControl w:val="0"/>
              <w:autoSpaceDE w:val="0"/>
              <w:autoSpaceDN w:val="0"/>
              <w:adjustRightInd w:val="0"/>
              <w:spacing w:after="0" w:line="213" w:lineRule="exact"/>
              <w:ind w:left="548"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Grupo II</w:t>
            </w:r>
          </w:p>
        </w:tc>
        <w:tc>
          <w:tcPr>
            <w:tcW w:w="1987" w:type="dxa"/>
            <w:tcBorders>
              <w:top w:val="single" w:sz="12" w:space="0" w:color="auto"/>
              <w:left w:val="single" w:sz="6" w:space="0" w:color="auto"/>
              <w:bottom w:val="single" w:sz="6" w:space="0" w:color="auto"/>
              <w:right w:val="single" w:sz="6" w:space="0" w:color="auto"/>
            </w:tcBorders>
            <w:shd w:val="clear" w:color="auto" w:fill="E0E0E0"/>
            <w:tcMar>
              <w:top w:w="100" w:type="nil"/>
              <w:right w:w="100" w:type="nil"/>
            </w:tcMar>
          </w:tcPr>
          <w:p w14:paraId="5EFD552B" w14:textId="77777777" w:rsidR="005D24C2" w:rsidRDefault="005D24C2" w:rsidP="005D24C2">
            <w:pPr>
              <w:widowControl w:val="0"/>
              <w:autoSpaceDE w:val="0"/>
              <w:autoSpaceDN w:val="0"/>
              <w:adjustRightInd w:val="0"/>
              <w:spacing w:after="0" w:line="213" w:lineRule="exact"/>
              <w:ind w:left="573"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Grupo III</w:t>
            </w:r>
          </w:p>
        </w:tc>
        <w:tc>
          <w:tcPr>
            <w:tcW w:w="2013" w:type="dxa"/>
            <w:tcBorders>
              <w:top w:val="single" w:sz="12" w:space="0" w:color="auto"/>
              <w:left w:val="single" w:sz="6" w:space="0" w:color="auto"/>
              <w:bottom w:val="single" w:sz="6" w:space="0" w:color="auto"/>
              <w:right w:val="single" w:sz="6" w:space="0" w:color="auto"/>
            </w:tcBorders>
            <w:shd w:val="clear" w:color="auto" w:fill="E0E0E0"/>
            <w:tcMar>
              <w:top w:w="100" w:type="nil"/>
              <w:right w:w="100" w:type="nil"/>
            </w:tcMar>
          </w:tcPr>
          <w:p w14:paraId="37B934A1" w14:textId="77777777" w:rsidR="005D24C2" w:rsidRDefault="005D24C2" w:rsidP="005D24C2">
            <w:pPr>
              <w:widowControl w:val="0"/>
              <w:autoSpaceDE w:val="0"/>
              <w:autoSpaceDN w:val="0"/>
              <w:adjustRightInd w:val="0"/>
              <w:spacing w:after="0" w:line="213" w:lineRule="exact"/>
              <w:ind w:left="579"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Grupo IV</w:t>
            </w:r>
          </w:p>
        </w:tc>
      </w:tr>
      <w:tr w:rsidR="005D24C2" w14:paraId="2785DDDB" w14:textId="77777777">
        <w:tblPrEx>
          <w:tblBorders>
            <w:top w:val="none" w:sz="0" w:space="0" w:color="auto"/>
          </w:tblBorders>
        </w:tblPrEx>
        <w:tc>
          <w:tcPr>
            <w:tcW w:w="2489" w:type="dxa"/>
            <w:tcBorders>
              <w:top w:val="single" w:sz="6" w:space="0" w:color="auto"/>
              <w:left w:val="single" w:sz="6" w:space="0" w:color="auto"/>
              <w:bottom w:val="single" w:sz="6" w:space="0" w:color="auto"/>
              <w:right w:val="single" w:sz="6" w:space="0" w:color="auto"/>
            </w:tcBorders>
            <w:tcMar>
              <w:top w:w="100" w:type="nil"/>
              <w:right w:w="100" w:type="nil"/>
            </w:tcMar>
          </w:tcPr>
          <w:p w14:paraId="3A10A99B" w14:textId="77777777" w:rsidR="005D24C2" w:rsidRDefault="005D24C2" w:rsidP="005D24C2">
            <w:pPr>
              <w:widowControl w:val="0"/>
              <w:autoSpaceDE w:val="0"/>
              <w:autoSpaceDN w:val="0"/>
              <w:adjustRightInd w:val="0"/>
              <w:spacing w:after="0" w:line="212" w:lineRule="exact"/>
              <w:ind w:left="105" w:right="-1"/>
              <w:rPr>
                <w:rFonts w:ascii="Trebuchet MS" w:hAnsi="Trebuchet MS" w:cs="Trebuchet MS"/>
                <w:kern w:val="1"/>
                <w:sz w:val="20"/>
                <w:szCs w:val="20"/>
                <w:lang w:val="es-ES"/>
              </w:rPr>
            </w:pPr>
            <w:r>
              <w:rPr>
                <w:rFonts w:ascii="Trebuchet MS" w:hAnsi="Trebuchet MS" w:cs="Trebuchet MS"/>
                <w:kern w:val="1"/>
                <w:sz w:val="20"/>
                <w:szCs w:val="20"/>
                <w:lang w:val="es-ES"/>
              </w:rPr>
              <w:t>31/12/2013</w:t>
            </w:r>
          </w:p>
        </w:tc>
        <w:tc>
          <w:tcPr>
            <w:tcW w:w="1767" w:type="dxa"/>
            <w:tcBorders>
              <w:top w:val="single" w:sz="6" w:space="0" w:color="auto"/>
              <w:left w:val="single" w:sz="6" w:space="0" w:color="auto"/>
              <w:bottom w:val="single" w:sz="6" w:space="0" w:color="auto"/>
              <w:right w:val="single" w:sz="6" w:space="0" w:color="auto"/>
            </w:tcBorders>
            <w:tcMar>
              <w:top w:w="100" w:type="nil"/>
              <w:right w:w="100" w:type="nil"/>
            </w:tcMar>
          </w:tcPr>
          <w:p w14:paraId="2C477002" w14:textId="77777777" w:rsidR="005D24C2" w:rsidRDefault="005D24C2" w:rsidP="005D24C2">
            <w:pPr>
              <w:widowControl w:val="0"/>
              <w:autoSpaceDE w:val="0"/>
              <w:autoSpaceDN w:val="0"/>
              <w:adjustRightInd w:val="0"/>
              <w:spacing w:after="0" w:line="212" w:lineRule="exact"/>
              <w:ind w:left="517"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43,39</w:t>
            </w:r>
          </w:p>
        </w:tc>
        <w:tc>
          <w:tcPr>
            <w:tcW w:w="1879" w:type="dxa"/>
            <w:tcBorders>
              <w:top w:val="single" w:sz="6" w:space="0" w:color="auto"/>
              <w:left w:val="single" w:sz="6" w:space="0" w:color="auto"/>
              <w:bottom w:val="single" w:sz="6" w:space="0" w:color="auto"/>
              <w:right w:val="single" w:sz="6" w:space="0" w:color="auto"/>
            </w:tcBorders>
            <w:tcMar>
              <w:top w:w="100" w:type="nil"/>
              <w:right w:w="100" w:type="nil"/>
            </w:tcMar>
          </w:tcPr>
          <w:p w14:paraId="4BA0C841" w14:textId="77777777" w:rsidR="005D24C2" w:rsidRDefault="005D24C2" w:rsidP="005D24C2">
            <w:pPr>
              <w:widowControl w:val="0"/>
              <w:autoSpaceDE w:val="0"/>
              <w:autoSpaceDN w:val="0"/>
              <w:adjustRightInd w:val="0"/>
              <w:spacing w:after="0" w:line="212" w:lineRule="exact"/>
              <w:ind w:left="545"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41,78</w:t>
            </w:r>
          </w:p>
        </w:tc>
        <w:tc>
          <w:tcPr>
            <w:tcW w:w="1987" w:type="dxa"/>
            <w:tcBorders>
              <w:top w:val="single" w:sz="6" w:space="0" w:color="auto"/>
              <w:left w:val="single" w:sz="6" w:space="0" w:color="auto"/>
              <w:bottom w:val="single" w:sz="6" w:space="0" w:color="auto"/>
              <w:right w:val="single" w:sz="6" w:space="0" w:color="auto"/>
            </w:tcBorders>
            <w:tcMar>
              <w:top w:w="100" w:type="nil"/>
              <w:right w:w="100" w:type="nil"/>
            </w:tcMar>
          </w:tcPr>
          <w:p w14:paraId="722F430C" w14:textId="77777777" w:rsidR="005D24C2" w:rsidRDefault="005D24C2" w:rsidP="005D24C2">
            <w:pPr>
              <w:widowControl w:val="0"/>
              <w:autoSpaceDE w:val="0"/>
              <w:autoSpaceDN w:val="0"/>
              <w:adjustRightInd w:val="0"/>
              <w:spacing w:after="0" w:line="212" w:lineRule="exact"/>
              <w:ind w:left="568"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38,28</w:t>
            </w:r>
          </w:p>
        </w:tc>
        <w:tc>
          <w:tcPr>
            <w:tcW w:w="2013" w:type="dxa"/>
            <w:tcBorders>
              <w:top w:val="single" w:sz="6" w:space="0" w:color="auto"/>
              <w:left w:val="single" w:sz="6" w:space="0" w:color="auto"/>
              <w:bottom w:val="single" w:sz="6" w:space="0" w:color="auto"/>
              <w:right w:val="single" w:sz="6" w:space="0" w:color="auto"/>
            </w:tcBorders>
            <w:tcMar>
              <w:top w:w="100" w:type="nil"/>
              <w:right w:w="100" w:type="nil"/>
            </w:tcMar>
          </w:tcPr>
          <w:p w14:paraId="1A2C109C" w14:textId="77777777" w:rsidR="005D24C2" w:rsidRDefault="005D24C2" w:rsidP="005D24C2">
            <w:pPr>
              <w:widowControl w:val="0"/>
              <w:autoSpaceDE w:val="0"/>
              <w:autoSpaceDN w:val="0"/>
              <w:adjustRightInd w:val="0"/>
              <w:spacing w:after="0" w:line="212" w:lineRule="exact"/>
              <w:ind w:left="573"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36,67</w:t>
            </w:r>
          </w:p>
        </w:tc>
      </w:tr>
      <w:tr w:rsidR="005D24C2" w14:paraId="3E3702DA" w14:textId="77777777">
        <w:tblPrEx>
          <w:tblBorders>
            <w:top w:val="none" w:sz="0" w:space="0" w:color="auto"/>
          </w:tblBorders>
        </w:tblPrEx>
        <w:tc>
          <w:tcPr>
            <w:tcW w:w="2489" w:type="dxa"/>
            <w:tcBorders>
              <w:top w:val="single" w:sz="6" w:space="0" w:color="auto"/>
              <w:left w:val="single" w:sz="6" w:space="0" w:color="auto"/>
              <w:bottom w:val="single" w:sz="6" w:space="0" w:color="auto"/>
              <w:right w:val="single" w:sz="6" w:space="0" w:color="auto"/>
            </w:tcBorders>
            <w:tcMar>
              <w:top w:w="100" w:type="nil"/>
              <w:right w:w="100" w:type="nil"/>
            </w:tcMar>
          </w:tcPr>
          <w:p w14:paraId="559CE257" w14:textId="77777777" w:rsidR="005D24C2" w:rsidRDefault="005D24C2" w:rsidP="005D24C2">
            <w:pPr>
              <w:widowControl w:val="0"/>
              <w:autoSpaceDE w:val="0"/>
              <w:autoSpaceDN w:val="0"/>
              <w:adjustRightInd w:val="0"/>
              <w:spacing w:after="0" w:line="212" w:lineRule="exact"/>
              <w:ind w:left="105" w:right="-1"/>
              <w:rPr>
                <w:rFonts w:ascii="Trebuchet MS" w:hAnsi="Trebuchet MS" w:cs="Trebuchet MS"/>
                <w:kern w:val="1"/>
                <w:sz w:val="20"/>
                <w:szCs w:val="20"/>
                <w:lang w:val="es-ES"/>
              </w:rPr>
            </w:pPr>
            <w:r>
              <w:rPr>
                <w:rFonts w:ascii="Trebuchet MS" w:hAnsi="Trebuchet MS" w:cs="Trebuchet MS"/>
                <w:kern w:val="1"/>
                <w:sz w:val="20"/>
                <w:szCs w:val="20"/>
                <w:lang w:val="es-ES"/>
              </w:rPr>
              <w:t>1/1/2014</w:t>
            </w:r>
          </w:p>
        </w:tc>
        <w:tc>
          <w:tcPr>
            <w:tcW w:w="1767" w:type="dxa"/>
            <w:tcBorders>
              <w:top w:val="single" w:sz="6" w:space="0" w:color="auto"/>
              <w:left w:val="single" w:sz="6" w:space="0" w:color="auto"/>
              <w:bottom w:val="single" w:sz="6" w:space="0" w:color="auto"/>
              <w:right w:val="single" w:sz="6" w:space="0" w:color="auto"/>
            </w:tcBorders>
            <w:tcMar>
              <w:top w:w="100" w:type="nil"/>
              <w:right w:w="100" w:type="nil"/>
            </w:tcMar>
          </w:tcPr>
          <w:p w14:paraId="7EA3FDE4" w14:textId="77777777" w:rsidR="005D24C2" w:rsidRDefault="005D24C2" w:rsidP="005D24C2">
            <w:pPr>
              <w:widowControl w:val="0"/>
              <w:autoSpaceDE w:val="0"/>
              <w:autoSpaceDN w:val="0"/>
              <w:adjustRightInd w:val="0"/>
              <w:spacing w:after="0" w:line="212" w:lineRule="exact"/>
              <w:ind w:left="518"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49,90</w:t>
            </w:r>
          </w:p>
        </w:tc>
        <w:tc>
          <w:tcPr>
            <w:tcW w:w="1879" w:type="dxa"/>
            <w:tcBorders>
              <w:top w:val="single" w:sz="6" w:space="0" w:color="auto"/>
              <w:left w:val="single" w:sz="6" w:space="0" w:color="auto"/>
              <w:bottom w:val="single" w:sz="6" w:space="0" w:color="auto"/>
              <w:right w:val="single" w:sz="6" w:space="0" w:color="auto"/>
            </w:tcBorders>
            <w:tcMar>
              <w:top w:w="100" w:type="nil"/>
              <w:right w:w="100" w:type="nil"/>
            </w:tcMar>
          </w:tcPr>
          <w:p w14:paraId="74500F4F" w14:textId="77777777" w:rsidR="005D24C2" w:rsidRDefault="005D24C2" w:rsidP="005D24C2">
            <w:pPr>
              <w:widowControl w:val="0"/>
              <w:autoSpaceDE w:val="0"/>
              <w:autoSpaceDN w:val="0"/>
              <w:adjustRightInd w:val="0"/>
              <w:spacing w:after="0" w:line="212" w:lineRule="exact"/>
              <w:ind w:left="545"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48,02</w:t>
            </w:r>
          </w:p>
        </w:tc>
        <w:tc>
          <w:tcPr>
            <w:tcW w:w="1987" w:type="dxa"/>
            <w:tcBorders>
              <w:top w:val="single" w:sz="6" w:space="0" w:color="auto"/>
              <w:left w:val="single" w:sz="6" w:space="0" w:color="auto"/>
              <w:bottom w:val="single" w:sz="6" w:space="0" w:color="auto"/>
              <w:right w:val="single" w:sz="6" w:space="0" w:color="auto"/>
            </w:tcBorders>
            <w:tcMar>
              <w:top w:w="100" w:type="nil"/>
              <w:right w:w="100" w:type="nil"/>
            </w:tcMar>
          </w:tcPr>
          <w:p w14:paraId="3E6830BA" w14:textId="77777777" w:rsidR="005D24C2" w:rsidRDefault="005D24C2" w:rsidP="005D24C2">
            <w:pPr>
              <w:widowControl w:val="0"/>
              <w:autoSpaceDE w:val="0"/>
              <w:autoSpaceDN w:val="0"/>
              <w:adjustRightInd w:val="0"/>
              <w:spacing w:after="0" w:line="212" w:lineRule="exact"/>
              <w:ind w:left="569"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44,02</w:t>
            </w:r>
          </w:p>
        </w:tc>
        <w:tc>
          <w:tcPr>
            <w:tcW w:w="2013" w:type="dxa"/>
            <w:tcBorders>
              <w:top w:val="single" w:sz="6" w:space="0" w:color="auto"/>
              <w:left w:val="single" w:sz="6" w:space="0" w:color="auto"/>
              <w:bottom w:val="single" w:sz="6" w:space="0" w:color="auto"/>
              <w:right w:val="single" w:sz="6" w:space="0" w:color="auto"/>
            </w:tcBorders>
            <w:tcMar>
              <w:top w:w="100" w:type="nil"/>
              <w:right w:w="100" w:type="nil"/>
            </w:tcMar>
          </w:tcPr>
          <w:p w14:paraId="3E22201E" w14:textId="77777777" w:rsidR="005D24C2" w:rsidRDefault="005D24C2" w:rsidP="005D24C2">
            <w:pPr>
              <w:widowControl w:val="0"/>
              <w:autoSpaceDE w:val="0"/>
              <w:autoSpaceDN w:val="0"/>
              <w:adjustRightInd w:val="0"/>
              <w:spacing w:after="0" w:line="212" w:lineRule="exact"/>
              <w:ind w:left="574"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42,17</w:t>
            </w:r>
          </w:p>
        </w:tc>
      </w:tr>
      <w:tr w:rsidR="005D24C2" w14:paraId="276D378E" w14:textId="77777777">
        <w:tblPrEx>
          <w:tblBorders>
            <w:top w:val="none" w:sz="0" w:space="0" w:color="auto"/>
            <w:bottom w:val="single" w:sz="12" w:space="0" w:color="auto"/>
          </w:tblBorders>
        </w:tblPrEx>
        <w:tc>
          <w:tcPr>
            <w:tcW w:w="2489" w:type="dxa"/>
            <w:tcBorders>
              <w:top w:val="single" w:sz="6" w:space="0" w:color="auto"/>
              <w:left w:val="single" w:sz="6" w:space="0" w:color="auto"/>
              <w:bottom w:val="single" w:sz="6" w:space="0" w:color="auto"/>
              <w:right w:val="single" w:sz="6" w:space="0" w:color="auto"/>
            </w:tcBorders>
            <w:tcMar>
              <w:top w:w="100" w:type="nil"/>
              <w:right w:w="100" w:type="nil"/>
            </w:tcMar>
          </w:tcPr>
          <w:p w14:paraId="5F754ADF" w14:textId="77777777" w:rsidR="005D24C2" w:rsidRDefault="005D24C2" w:rsidP="005D24C2">
            <w:pPr>
              <w:widowControl w:val="0"/>
              <w:autoSpaceDE w:val="0"/>
              <w:autoSpaceDN w:val="0"/>
              <w:adjustRightInd w:val="0"/>
              <w:spacing w:after="0" w:line="212" w:lineRule="exact"/>
              <w:ind w:left="105" w:right="-1"/>
              <w:rPr>
                <w:rFonts w:ascii="Trebuchet MS" w:hAnsi="Trebuchet MS" w:cs="Trebuchet MS"/>
                <w:kern w:val="1"/>
                <w:sz w:val="20"/>
                <w:szCs w:val="20"/>
                <w:lang w:val="es-ES"/>
              </w:rPr>
            </w:pPr>
            <w:r>
              <w:rPr>
                <w:rFonts w:ascii="Trebuchet MS" w:hAnsi="Trebuchet MS" w:cs="Trebuchet MS"/>
                <w:kern w:val="1"/>
                <w:sz w:val="20"/>
                <w:szCs w:val="20"/>
                <w:lang w:val="es-ES"/>
              </w:rPr>
              <w:t>1/7/2014</w:t>
            </w:r>
          </w:p>
        </w:tc>
        <w:tc>
          <w:tcPr>
            <w:tcW w:w="1767" w:type="dxa"/>
            <w:tcBorders>
              <w:top w:val="single" w:sz="6" w:space="0" w:color="auto"/>
              <w:left w:val="single" w:sz="6" w:space="0" w:color="auto"/>
              <w:bottom w:val="single" w:sz="6" w:space="0" w:color="auto"/>
              <w:right w:val="single" w:sz="6" w:space="0" w:color="auto"/>
            </w:tcBorders>
            <w:tcMar>
              <w:top w:w="100" w:type="nil"/>
              <w:right w:w="100" w:type="nil"/>
            </w:tcMar>
          </w:tcPr>
          <w:p w14:paraId="31C63982" w14:textId="77777777" w:rsidR="005D24C2" w:rsidRDefault="005D24C2" w:rsidP="005D24C2">
            <w:pPr>
              <w:widowControl w:val="0"/>
              <w:autoSpaceDE w:val="0"/>
              <w:autoSpaceDN w:val="0"/>
              <w:adjustRightInd w:val="0"/>
              <w:spacing w:after="0" w:line="212" w:lineRule="exact"/>
              <w:ind w:left="518"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56,41</w:t>
            </w:r>
          </w:p>
        </w:tc>
        <w:tc>
          <w:tcPr>
            <w:tcW w:w="1879" w:type="dxa"/>
            <w:tcBorders>
              <w:top w:val="single" w:sz="6" w:space="0" w:color="auto"/>
              <w:left w:val="single" w:sz="6" w:space="0" w:color="auto"/>
              <w:bottom w:val="single" w:sz="6" w:space="0" w:color="auto"/>
              <w:right w:val="single" w:sz="6" w:space="0" w:color="auto"/>
            </w:tcBorders>
            <w:tcMar>
              <w:top w:w="100" w:type="nil"/>
              <w:right w:w="100" w:type="nil"/>
            </w:tcMar>
          </w:tcPr>
          <w:p w14:paraId="1C990AAB" w14:textId="77777777" w:rsidR="005D24C2" w:rsidRDefault="005D24C2" w:rsidP="005D24C2">
            <w:pPr>
              <w:widowControl w:val="0"/>
              <w:autoSpaceDE w:val="0"/>
              <w:autoSpaceDN w:val="0"/>
              <w:adjustRightInd w:val="0"/>
              <w:spacing w:after="0" w:line="212" w:lineRule="exact"/>
              <w:ind w:left="545"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54,29</w:t>
            </w:r>
          </w:p>
        </w:tc>
        <w:tc>
          <w:tcPr>
            <w:tcW w:w="1987" w:type="dxa"/>
            <w:tcBorders>
              <w:top w:val="single" w:sz="6" w:space="0" w:color="auto"/>
              <w:left w:val="single" w:sz="6" w:space="0" w:color="auto"/>
              <w:bottom w:val="single" w:sz="6" w:space="0" w:color="auto"/>
              <w:right w:val="single" w:sz="6" w:space="0" w:color="auto"/>
            </w:tcBorders>
            <w:tcMar>
              <w:top w:w="100" w:type="nil"/>
              <w:right w:w="100" w:type="nil"/>
            </w:tcMar>
          </w:tcPr>
          <w:p w14:paraId="363AFED0" w14:textId="77777777" w:rsidR="005D24C2" w:rsidRDefault="005D24C2" w:rsidP="005D24C2">
            <w:pPr>
              <w:widowControl w:val="0"/>
              <w:autoSpaceDE w:val="0"/>
              <w:autoSpaceDN w:val="0"/>
              <w:adjustRightInd w:val="0"/>
              <w:spacing w:after="0" w:line="212" w:lineRule="exact"/>
              <w:ind w:left="569"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49,76</w:t>
            </w:r>
          </w:p>
        </w:tc>
        <w:tc>
          <w:tcPr>
            <w:tcW w:w="2013" w:type="dxa"/>
            <w:tcBorders>
              <w:top w:val="single" w:sz="6" w:space="0" w:color="auto"/>
              <w:left w:val="single" w:sz="6" w:space="0" w:color="auto"/>
              <w:bottom w:val="single" w:sz="6" w:space="0" w:color="auto"/>
              <w:right w:val="single" w:sz="6" w:space="0" w:color="auto"/>
            </w:tcBorders>
            <w:tcMar>
              <w:top w:w="100" w:type="nil"/>
              <w:right w:w="100" w:type="nil"/>
            </w:tcMar>
          </w:tcPr>
          <w:p w14:paraId="104E505A" w14:textId="77777777" w:rsidR="005D24C2" w:rsidRDefault="005D24C2" w:rsidP="005D24C2">
            <w:pPr>
              <w:widowControl w:val="0"/>
              <w:autoSpaceDE w:val="0"/>
              <w:autoSpaceDN w:val="0"/>
              <w:adjustRightInd w:val="0"/>
              <w:spacing w:after="0" w:line="212" w:lineRule="exact"/>
              <w:ind w:left="574"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47,67</w:t>
            </w:r>
          </w:p>
        </w:tc>
      </w:tr>
    </w:tbl>
    <w:p w14:paraId="23F91888" w14:textId="77777777" w:rsidR="005D24C2" w:rsidRDefault="005D24C2" w:rsidP="005D24C2">
      <w:pPr>
        <w:widowControl w:val="0"/>
        <w:autoSpaceDE w:val="0"/>
        <w:autoSpaceDN w:val="0"/>
        <w:adjustRightInd w:val="0"/>
        <w:spacing w:before="6" w:after="0" w:line="240" w:lineRule="auto"/>
        <w:ind w:right="-1"/>
        <w:rPr>
          <w:rFonts w:ascii="Times New Roman" w:hAnsi="Times New Roman" w:cs="Times New Roman"/>
          <w:b/>
          <w:bCs/>
          <w:kern w:val="1"/>
          <w:sz w:val="10"/>
          <w:szCs w:val="10"/>
          <w:lang w:val="es-ES"/>
        </w:rPr>
      </w:pPr>
    </w:p>
    <w:p w14:paraId="262ED9FF" w14:textId="77777777" w:rsidR="005D24C2" w:rsidRDefault="005D24C2" w:rsidP="005D24C2">
      <w:pPr>
        <w:widowControl w:val="0"/>
        <w:autoSpaceDE w:val="0"/>
        <w:autoSpaceDN w:val="0"/>
        <w:adjustRightInd w:val="0"/>
        <w:spacing w:before="100" w:after="0" w:line="240" w:lineRule="auto"/>
        <w:ind w:left="214"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ACUERDO DE RATIFICACIÓN</w:t>
      </w:r>
    </w:p>
    <w:p w14:paraId="6E6DD524"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696A730" w14:textId="77777777" w:rsidR="005D24C2" w:rsidRDefault="005D24C2" w:rsidP="005D24C2">
      <w:pPr>
        <w:widowControl w:val="0"/>
        <w:autoSpaceDE w:val="0"/>
        <w:autoSpaceDN w:val="0"/>
        <w:adjustRightInd w:val="0"/>
        <w:spacing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Expediente 1.606.945/14</w:t>
      </w:r>
    </w:p>
    <w:p w14:paraId="5C989F7F"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62BBAC7" w14:textId="77777777" w:rsidR="005D24C2" w:rsidRDefault="005D24C2" w:rsidP="005D24C2">
      <w:pPr>
        <w:widowControl w:val="0"/>
        <w:autoSpaceDE w:val="0"/>
        <w:autoSpaceDN w:val="0"/>
        <w:adjustRightInd w:val="0"/>
        <w:spacing w:after="0" w:line="240" w:lineRule="auto"/>
        <w:ind w:left="214"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la Ciudad de Buenos Aires, a los 7 días del mes de abril de 2014 siendo las 16 horas, comparecen al Ministerio de Trabajo, Empleo y Seguridad Social, Dirección Nacional Relaciones del Trabajo, por ante, el señor Luis Emir Benítez, secretario de conciliación del Departamento de Relaciones Laborales 3, los señores, Carlos </w:t>
      </w:r>
      <w:proofErr w:type="spellStart"/>
      <w:r>
        <w:rPr>
          <w:rFonts w:ascii="Trebuchet MS" w:hAnsi="Trebuchet MS" w:cs="Trebuchet MS"/>
          <w:kern w:val="1"/>
          <w:sz w:val="20"/>
          <w:szCs w:val="20"/>
          <w:lang w:val="es-ES"/>
        </w:rPr>
        <w:t>Bonjour</w:t>
      </w:r>
      <w:proofErr w:type="spellEnd"/>
      <w:r>
        <w:rPr>
          <w:rFonts w:ascii="Trebuchet MS" w:hAnsi="Trebuchet MS" w:cs="Trebuchet MS"/>
          <w:kern w:val="1"/>
          <w:sz w:val="20"/>
          <w:szCs w:val="20"/>
          <w:lang w:val="es-ES"/>
        </w:rPr>
        <w:t xml:space="preserve">, Jorge Ramos, Gustavo </w:t>
      </w:r>
      <w:proofErr w:type="spellStart"/>
      <w:r>
        <w:rPr>
          <w:rFonts w:ascii="Trebuchet MS" w:hAnsi="Trebuchet MS" w:cs="Trebuchet MS"/>
          <w:kern w:val="1"/>
          <w:sz w:val="20"/>
          <w:szCs w:val="20"/>
          <w:lang w:val="es-ES"/>
        </w:rPr>
        <w:t>Padin</w:t>
      </w:r>
      <w:proofErr w:type="spellEnd"/>
      <w:r>
        <w:rPr>
          <w:rFonts w:ascii="Trebuchet MS" w:hAnsi="Trebuchet MS" w:cs="Trebuchet MS"/>
          <w:kern w:val="1"/>
          <w:sz w:val="20"/>
          <w:szCs w:val="20"/>
          <w:lang w:val="es-ES"/>
        </w:rPr>
        <w:t xml:space="preserve"> y Marcel Carretero, en representación de la Unión Trabajadores de Entidades Deportivas y Civiles.</w:t>
      </w:r>
    </w:p>
    <w:p w14:paraId="36A956DC" w14:textId="77777777" w:rsidR="005D24C2" w:rsidRDefault="005D24C2" w:rsidP="005D24C2">
      <w:pPr>
        <w:widowControl w:val="0"/>
        <w:autoSpaceDE w:val="0"/>
        <w:autoSpaceDN w:val="0"/>
        <w:adjustRightInd w:val="0"/>
        <w:spacing w:before="1"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Declarado abierto el acto por el funcionario actuante y cedida la palabra a los comparecientes, manifiestan: Que vienen por este acto a fin de ratificar el Acuerdo alcanzado en forma directa, obrante a fojas 2/3, solicitando su homologación.</w:t>
      </w:r>
    </w:p>
    <w:p w14:paraId="19760559" w14:textId="77777777" w:rsidR="005D24C2" w:rsidRDefault="005D24C2" w:rsidP="005D24C2">
      <w:pPr>
        <w:widowControl w:val="0"/>
        <w:autoSpaceDE w:val="0"/>
        <w:autoSpaceDN w:val="0"/>
        <w:adjustRightInd w:val="0"/>
        <w:spacing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estado el funcionario actuante, hace saber a las partes, que los presentes actuados serán elevados a la superioridad, a los fines del control de legalidad y conforme ley 14250 y normas concordantes.</w:t>
      </w:r>
    </w:p>
    <w:p w14:paraId="5FB7EF7D" w14:textId="77777777" w:rsidR="005D24C2" w:rsidRDefault="005D24C2" w:rsidP="005D24C2">
      <w:pPr>
        <w:widowControl w:val="0"/>
        <w:autoSpaceDE w:val="0"/>
        <w:autoSpaceDN w:val="0"/>
        <w:adjustRightInd w:val="0"/>
        <w:spacing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 lo que se dio por terminado el acto firmando de conformidad por ante mí para constancia.</w:t>
      </w:r>
    </w:p>
    <w:p w14:paraId="2E6B652E" w14:textId="77777777" w:rsidR="005D24C2" w:rsidRDefault="005D24C2" w:rsidP="005D24C2">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9155639" w14:textId="77777777" w:rsidR="005D24C2" w:rsidRDefault="005D24C2" w:rsidP="005D24C2">
      <w:pPr>
        <w:widowControl w:val="0"/>
        <w:autoSpaceDE w:val="0"/>
        <w:autoSpaceDN w:val="0"/>
        <w:adjustRightInd w:val="0"/>
        <w:spacing w:after="0" w:line="240" w:lineRule="auto"/>
        <w:ind w:left="214"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ACUERDO DE RATIFICACIÓN</w:t>
      </w:r>
    </w:p>
    <w:p w14:paraId="7299B19B" w14:textId="77777777" w:rsidR="005D24C2" w:rsidRDefault="005D24C2" w:rsidP="005D24C2">
      <w:pPr>
        <w:widowControl w:val="0"/>
        <w:autoSpaceDE w:val="0"/>
        <w:autoSpaceDN w:val="0"/>
        <w:adjustRightInd w:val="0"/>
        <w:spacing w:before="1" w:after="0" w:line="240" w:lineRule="auto"/>
        <w:ind w:left="214" w:right="-1"/>
        <w:jc w:val="both"/>
        <w:rPr>
          <w:rFonts w:ascii="Times New Roman" w:hAnsi="Times New Roman" w:cs="Times New Roman"/>
          <w:kern w:val="1"/>
          <w:sz w:val="20"/>
          <w:szCs w:val="20"/>
          <w:lang w:val="es-ES"/>
        </w:rPr>
      </w:pPr>
    </w:p>
    <w:p w14:paraId="0D3F6C8A"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33ACE5" w14:textId="77777777" w:rsidR="005D24C2" w:rsidRDefault="005D24C2" w:rsidP="005D24C2">
      <w:pPr>
        <w:widowControl w:val="0"/>
        <w:autoSpaceDE w:val="0"/>
        <w:autoSpaceDN w:val="0"/>
        <w:adjustRightInd w:val="0"/>
        <w:spacing w:before="1"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Expediente 1.606.945/14</w:t>
      </w:r>
    </w:p>
    <w:p w14:paraId="3A7CA0F6" w14:textId="77777777" w:rsidR="005D24C2" w:rsidRDefault="005D24C2" w:rsidP="005D24C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37DA0D" w14:textId="77777777" w:rsidR="005D24C2" w:rsidRDefault="005D24C2" w:rsidP="005D24C2">
      <w:pPr>
        <w:widowControl w:val="0"/>
        <w:autoSpaceDE w:val="0"/>
        <w:autoSpaceDN w:val="0"/>
        <w:adjustRightInd w:val="0"/>
        <w:spacing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 Ciudad de Buenos Aires, a los 6 días del mes de mayo de 2014 siendo las 16 horas, comparecen al Ministerio de Trabajo, Empleo y Seguridad Social, Dirección Nacional Relaciones del Trabajo, por ante el señor Luis Emir Benítez, secretario de conciliación, del Departamento de Relaciones Laborales 3, el doctor Enrique Oscar Navarra Mas con DNI 4.541.092 en su carácter de presidente y miembro paritario de la Federación de Empleadores de Entidades Deportivas y Asociaciones Civiles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(FEDEDAC).</w:t>
      </w:r>
    </w:p>
    <w:p w14:paraId="2BB51903" w14:textId="77777777" w:rsidR="005D24C2" w:rsidRDefault="005D24C2" w:rsidP="005D24C2">
      <w:pPr>
        <w:widowControl w:val="0"/>
        <w:autoSpaceDE w:val="0"/>
        <w:autoSpaceDN w:val="0"/>
        <w:adjustRightInd w:val="0"/>
        <w:spacing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Declarado abierto el acto por el funcionario actuante y cedida la palabra al compareciente, manifiesta: Que viene por este acto a fin de ratificar el Acuerdo alcanzado en forma directa, obrante a fojas 2/3, solicitando su homologación.</w:t>
      </w:r>
    </w:p>
    <w:p w14:paraId="5D8D5E55" w14:textId="77777777" w:rsidR="005D24C2" w:rsidRDefault="005D24C2" w:rsidP="005D24C2">
      <w:pPr>
        <w:widowControl w:val="0"/>
        <w:autoSpaceDE w:val="0"/>
        <w:autoSpaceDN w:val="0"/>
        <w:adjustRightInd w:val="0"/>
        <w:spacing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estado el funcionario actuante, hace saber a las partes, que los presentes actuados serán elevados a la superioridad, a los fines del control de legalidad y conforma ley 14250 y normas concordantes.</w:t>
      </w:r>
    </w:p>
    <w:p w14:paraId="1368BF58" w14:textId="77777777" w:rsidR="005D24C2" w:rsidRDefault="005D24C2" w:rsidP="005D24C2">
      <w:pPr>
        <w:widowControl w:val="0"/>
        <w:autoSpaceDE w:val="0"/>
        <w:autoSpaceDN w:val="0"/>
        <w:adjustRightInd w:val="0"/>
        <w:spacing w:after="0" w:line="240" w:lineRule="auto"/>
        <w:ind w:left="2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 lo que se dio por terminado el acto firmando de conformidad por ante mí para constancia.</w:t>
      </w:r>
    </w:p>
    <w:p w14:paraId="6CDB0543" w14:textId="39F7095A" w:rsidR="00592F1B" w:rsidRPr="00AC3BA6" w:rsidRDefault="00592F1B" w:rsidP="005D24C2">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5D24C2"/>
    <w:rsid w:val="006D1685"/>
    <w:rsid w:val="007906D4"/>
    <w:rsid w:val="00905D9F"/>
    <w:rsid w:val="00AC3BA6"/>
    <w:rsid w:val="00B21F6A"/>
    <w:rsid w:val="00B64518"/>
    <w:rsid w:val="00B6751E"/>
    <w:rsid w:val="00B91930"/>
    <w:rsid w:val="00C21F8B"/>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1745</Words>
  <Characters>9601</Characters>
  <Application>Microsoft Macintosh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2021-05-11T23:02:00Z</dcterms:created>
  <dcterms:modified xsi:type="dcterms:W3CDTF">2021-05-12T11:22:00Z</dcterms:modified>
</cp:coreProperties>
</file>