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AE0AC" w14:textId="77777777" w:rsidR="006A41B1" w:rsidRDefault="006A41B1" w:rsidP="006A41B1">
      <w:pPr>
        <w:jc w:val="center"/>
        <w:rPr>
          <w:rFonts w:ascii="Trebuchet MS" w:hAnsi="Trebuchet MS" w:cs="Arial"/>
          <w:b/>
        </w:rPr>
      </w:pPr>
    </w:p>
    <w:p w14:paraId="17D01206" w14:textId="77777777" w:rsidR="006A41B1" w:rsidRPr="005F4ECA" w:rsidRDefault="006A41B1" w:rsidP="006A41B1">
      <w:pPr>
        <w:jc w:val="center"/>
        <w:rPr>
          <w:rFonts w:ascii="Trebuchet MS" w:hAnsi="Trebuchet MS" w:cs="Arial"/>
          <w:b/>
        </w:rPr>
      </w:pPr>
      <w:bookmarkStart w:id="0" w:name="_GoBack"/>
      <w:bookmarkEnd w:id="0"/>
      <w:r w:rsidRPr="005F4ECA">
        <w:rPr>
          <w:rFonts w:ascii="Trebuchet MS" w:hAnsi="Trebuchet MS" w:cs="Arial"/>
          <w:b/>
        </w:rPr>
        <w:t>TRANSPORTE ESCOLAR</w:t>
      </w:r>
    </w:p>
    <w:p w14:paraId="24502ADA" w14:textId="77777777" w:rsidR="006A41B1" w:rsidRPr="005F4ECA" w:rsidRDefault="006A41B1" w:rsidP="006A41B1">
      <w:pPr>
        <w:jc w:val="both"/>
        <w:rPr>
          <w:rFonts w:ascii="Trebuchet MS" w:hAnsi="Trebuchet MS" w:cs="Arial"/>
        </w:rPr>
      </w:pPr>
    </w:p>
    <w:p w14:paraId="3288A94A" w14:textId="77777777" w:rsidR="006A41B1" w:rsidRPr="005F4ECA" w:rsidRDefault="006A41B1" w:rsidP="006A41B1">
      <w:pPr>
        <w:jc w:val="center"/>
        <w:rPr>
          <w:rFonts w:ascii="Trebuchet MS" w:hAnsi="Trebuchet MS" w:cs="Arial"/>
          <w:b/>
          <w:bCs/>
          <w:szCs w:val="27"/>
          <w:lang w:val="es-MX" w:eastAsia="es-MX"/>
        </w:rPr>
      </w:pPr>
      <w:r w:rsidRPr="005F4ECA">
        <w:rPr>
          <w:rFonts w:ascii="Trebuchet MS" w:hAnsi="Trebuchet MS" w:cs="Arial"/>
          <w:b/>
          <w:bCs/>
          <w:szCs w:val="27"/>
          <w:lang w:val="es-MX" w:eastAsia="es-MX"/>
        </w:rPr>
        <w:t>LEGISLATURA DE LA CIUDAD AUTÓNOMA DE BUENOS AIRES</w:t>
      </w:r>
    </w:p>
    <w:p w14:paraId="3FD34949" w14:textId="77777777" w:rsidR="006A41B1" w:rsidRPr="005F4ECA" w:rsidRDefault="006A41B1" w:rsidP="006A41B1">
      <w:pPr>
        <w:jc w:val="center"/>
        <w:rPr>
          <w:rFonts w:ascii="Trebuchet MS" w:hAnsi="Trebuchet MS" w:cs="Arial"/>
          <w:b/>
          <w:bCs/>
          <w:lang w:val="es-MX" w:eastAsia="es-MX"/>
        </w:rPr>
      </w:pPr>
    </w:p>
    <w:p w14:paraId="27AF4159" w14:textId="77777777" w:rsidR="006A41B1" w:rsidRPr="00A525BA" w:rsidRDefault="006A41B1" w:rsidP="006A41B1">
      <w:pPr>
        <w:jc w:val="center"/>
        <w:rPr>
          <w:rFonts w:ascii="Trebuchet MS" w:hAnsi="Trebuchet MS" w:cs="Arial"/>
          <w:b/>
          <w:bCs/>
          <w:lang w:val="es-MX" w:eastAsia="es-MX"/>
        </w:rPr>
      </w:pPr>
      <w:r w:rsidRPr="005F4ECA">
        <w:rPr>
          <w:rFonts w:ascii="Trebuchet MS" w:hAnsi="Trebuchet MS" w:cs="Arial"/>
          <w:b/>
          <w:bCs/>
          <w:lang w:val="es-MX" w:eastAsia="es-MX"/>
        </w:rPr>
        <w:t>LEY Nº 1.665</w:t>
      </w:r>
      <w:r w:rsidRPr="005F4ECA">
        <w:rPr>
          <w:rFonts w:ascii="Trebuchet MS" w:hAnsi="Trebuchet MS" w:cs="Arial"/>
          <w:b/>
          <w:bCs/>
          <w:lang w:val="es-MX" w:eastAsia="es-MX"/>
        </w:rPr>
        <w:br/>
      </w:r>
    </w:p>
    <w:p w14:paraId="096AC648" w14:textId="77777777" w:rsidR="006A41B1" w:rsidRDefault="006A41B1" w:rsidP="006A41B1">
      <w:pPr>
        <w:jc w:val="right"/>
        <w:rPr>
          <w:rFonts w:ascii="Trebuchet MS" w:hAnsi="Trebuchet MS" w:cs="Arial"/>
        </w:rPr>
      </w:pPr>
      <w:r w:rsidRPr="005F4ECA">
        <w:rPr>
          <w:rFonts w:ascii="Trebuchet MS" w:hAnsi="Trebuchet MS" w:cs="Arial"/>
        </w:rPr>
        <w:t>Buenos Aires, 07 de abril de 2005.</w:t>
      </w:r>
    </w:p>
    <w:p w14:paraId="60456E8D" w14:textId="77777777" w:rsidR="006A41B1" w:rsidRPr="005F4ECA" w:rsidRDefault="006A41B1" w:rsidP="006A41B1">
      <w:pPr>
        <w:jc w:val="right"/>
        <w:rPr>
          <w:rFonts w:ascii="Trebuchet MS" w:hAnsi="Trebuchet MS" w:cs="Arial"/>
        </w:rPr>
      </w:pPr>
    </w:p>
    <w:p w14:paraId="62AF127A" w14:textId="77777777" w:rsidR="006A41B1" w:rsidRPr="005F4ECA" w:rsidRDefault="006A41B1" w:rsidP="006A41B1">
      <w:pPr>
        <w:jc w:val="both"/>
        <w:rPr>
          <w:rFonts w:ascii="Trebuchet MS" w:hAnsi="Trebuchet MS" w:cs="Arial"/>
        </w:rPr>
      </w:pPr>
      <w:r w:rsidRPr="005F4ECA">
        <w:rPr>
          <w:rFonts w:ascii="Trebuchet MS" w:hAnsi="Trebuchet MS" w:cs="Arial"/>
        </w:rPr>
        <w:t xml:space="preserve"> </w:t>
      </w:r>
    </w:p>
    <w:p w14:paraId="7164CACD" w14:textId="77777777" w:rsidR="006A41B1" w:rsidRPr="005F4ECA" w:rsidRDefault="006A41B1" w:rsidP="006A41B1">
      <w:pPr>
        <w:jc w:val="center"/>
        <w:rPr>
          <w:rFonts w:ascii="Trebuchet MS" w:hAnsi="Trebuchet MS" w:cs="Arial"/>
          <w:b/>
        </w:rPr>
      </w:pPr>
      <w:r w:rsidRPr="005F4ECA">
        <w:rPr>
          <w:rFonts w:ascii="Trebuchet MS" w:hAnsi="Trebuchet MS" w:cs="Arial"/>
          <w:b/>
        </w:rPr>
        <w:t>LA LEGISLATURA DE LA CIUDAD AUTÓNOMA DE BUENOS AIRES</w:t>
      </w:r>
    </w:p>
    <w:p w14:paraId="42C51DAC" w14:textId="77777777" w:rsidR="006A41B1" w:rsidRPr="005F4ECA" w:rsidRDefault="006A41B1" w:rsidP="006A41B1">
      <w:pPr>
        <w:jc w:val="center"/>
        <w:rPr>
          <w:rFonts w:ascii="Trebuchet MS" w:hAnsi="Trebuchet MS" w:cs="Arial"/>
          <w:b/>
        </w:rPr>
      </w:pPr>
      <w:r w:rsidRPr="005F4ECA">
        <w:rPr>
          <w:rFonts w:ascii="Trebuchet MS" w:hAnsi="Trebuchet MS" w:cs="Arial"/>
          <w:b/>
        </w:rPr>
        <w:t>SANCIONA CON FUERZA DE LEY</w:t>
      </w:r>
    </w:p>
    <w:p w14:paraId="1F102B6C" w14:textId="77777777" w:rsidR="006A41B1" w:rsidRPr="005F4ECA" w:rsidRDefault="006A41B1" w:rsidP="006A41B1">
      <w:pPr>
        <w:jc w:val="both"/>
        <w:rPr>
          <w:rFonts w:ascii="Trebuchet MS" w:hAnsi="Trebuchet MS" w:cs="Arial"/>
        </w:rPr>
      </w:pPr>
      <w:r w:rsidRPr="005F4ECA">
        <w:rPr>
          <w:rFonts w:ascii="Trebuchet MS" w:hAnsi="Trebuchet MS" w:cs="Arial"/>
        </w:rPr>
        <w:t xml:space="preserve"> </w:t>
      </w:r>
    </w:p>
    <w:p w14:paraId="4A5EA334" w14:textId="77777777" w:rsidR="006A41B1" w:rsidRPr="005F4ECA" w:rsidRDefault="006A41B1" w:rsidP="006A41B1">
      <w:pPr>
        <w:jc w:val="both"/>
        <w:rPr>
          <w:rFonts w:ascii="Trebuchet MS" w:hAnsi="Trebuchet MS" w:cs="Arial"/>
        </w:rPr>
      </w:pPr>
      <w:r w:rsidRPr="005F4ECA">
        <w:rPr>
          <w:rFonts w:ascii="Trebuchet MS" w:hAnsi="Trebuchet MS" w:cs="Arial"/>
        </w:rPr>
        <w:t xml:space="preserve"> </w:t>
      </w:r>
    </w:p>
    <w:p w14:paraId="2BA7DAFB" w14:textId="77777777" w:rsidR="006A41B1" w:rsidRPr="005F4ECA" w:rsidRDefault="006A41B1" w:rsidP="006A41B1">
      <w:pPr>
        <w:ind w:firstLine="708"/>
        <w:jc w:val="both"/>
        <w:rPr>
          <w:rFonts w:ascii="Trebuchet MS" w:hAnsi="Trebuchet MS" w:cs="Arial"/>
        </w:rPr>
      </w:pPr>
      <w:r w:rsidRPr="005F4ECA">
        <w:rPr>
          <w:rFonts w:ascii="Trebuchet MS" w:hAnsi="Trebuchet MS" w:cs="Arial"/>
        </w:rPr>
        <w:t>Artículo 1º.- Sustitúyese el texto del capítulo 8.2 "Transporte Escolar" de la Sección 8 "Transporte" del Código de Habilitaciones y Verificaciones (AD 700.37) por el que como Anexo I forma parte a todos sus efectos de la presente ley.</w:t>
      </w:r>
    </w:p>
    <w:p w14:paraId="6188A7E6" w14:textId="77777777" w:rsidR="006A41B1" w:rsidRPr="005F4ECA" w:rsidRDefault="006A41B1" w:rsidP="006A41B1">
      <w:pPr>
        <w:ind w:firstLine="708"/>
        <w:jc w:val="both"/>
        <w:rPr>
          <w:rFonts w:ascii="Trebuchet MS" w:hAnsi="Trebuchet MS" w:cs="Arial"/>
        </w:rPr>
      </w:pPr>
    </w:p>
    <w:p w14:paraId="529DFECA" w14:textId="77777777" w:rsidR="006A41B1" w:rsidRPr="005F4ECA" w:rsidRDefault="006A41B1" w:rsidP="006A41B1">
      <w:pPr>
        <w:ind w:firstLine="708"/>
        <w:jc w:val="both"/>
        <w:rPr>
          <w:rFonts w:ascii="Trebuchet MS" w:hAnsi="Trebuchet MS" w:cs="Arial"/>
        </w:rPr>
      </w:pPr>
      <w:r w:rsidRPr="005F4ECA">
        <w:rPr>
          <w:rFonts w:ascii="Trebuchet MS" w:hAnsi="Trebuchet MS" w:cs="Arial"/>
        </w:rPr>
        <w:t>Artículo 2°.- Establécese el siguiente cronograma de adecuación de los plazos de antigüedad máxima para el ingreso de las unidades a la prestación del servicio de transporte escolar:</w:t>
      </w:r>
    </w:p>
    <w:p w14:paraId="12447C3A" w14:textId="77777777" w:rsidR="006A41B1" w:rsidRPr="005F4ECA" w:rsidRDefault="006A41B1" w:rsidP="006A41B1">
      <w:pPr>
        <w:jc w:val="both"/>
        <w:rPr>
          <w:rFonts w:ascii="Trebuchet MS" w:hAnsi="Trebuchet MS" w:cs="Arial"/>
        </w:rPr>
      </w:pPr>
      <w:r w:rsidRPr="005F4ECA">
        <w:rPr>
          <w:rFonts w:ascii="Trebuchet MS" w:hAnsi="Trebuchet MS" w:cs="Arial"/>
        </w:rPr>
        <w:t>Hasta el 31 de diciembre de 2006, quince (15) años de antigüedad.</w:t>
      </w:r>
    </w:p>
    <w:p w14:paraId="685E85AC" w14:textId="77777777" w:rsidR="006A41B1" w:rsidRPr="005F4ECA" w:rsidRDefault="006A41B1" w:rsidP="006A41B1">
      <w:pPr>
        <w:ind w:left="708"/>
        <w:jc w:val="both"/>
        <w:rPr>
          <w:rFonts w:ascii="Trebuchet MS" w:hAnsi="Trebuchet MS" w:cs="Arial"/>
        </w:rPr>
      </w:pPr>
      <w:r w:rsidRPr="005F4ECA">
        <w:rPr>
          <w:rFonts w:ascii="Trebuchet MS" w:hAnsi="Trebuchet MS" w:cs="Arial"/>
        </w:rPr>
        <w:t>A partir del 1° de enero de 2007 y hasta el 31 de diciembre de 2007, catorce (14) años de antigüedad.</w:t>
      </w:r>
    </w:p>
    <w:p w14:paraId="0D3B1811" w14:textId="77777777" w:rsidR="006A41B1" w:rsidRPr="005F4ECA" w:rsidRDefault="006A41B1" w:rsidP="006A41B1">
      <w:pPr>
        <w:ind w:left="708"/>
        <w:jc w:val="both"/>
        <w:rPr>
          <w:rFonts w:ascii="Trebuchet MS" w:hAnsi="Trebuchet MS" w:cs="Arial"/>
        </w:rPr>
      </w:pPr>
      <w:r w:rsidRPr="005F4ECA">
        <w:rPr>
          <w:rFonts w:ascii="Trebuchet MS" w:hAnsi="Trebuchet MS" w:cs="Arial"/>
        </w:rPr>
        <w:t>A partir del 1° de enero de 2008 y hasta el 31 de diciembre de 2008, trece (13) años de antigüedad.</w:t>
      </w:r>
    </w:p>
    <w:p w14:paraId="2F16EBF7" w14:textId="77777777" w:rsidR="006A41B1" w:rsidRPr="005F4ECA" w:rsidRDefault="006A41B1" w:rsidP="006A41B1">
      <w:pPr>
        <w:ind w:left="708"/>
        <w:jc w:val="both"/>
        <w:rPr>
          <w:rFonts w:ascii="Trebuchet MS" w:hAnsi="Trebuchet MS" w:cs="Arial"/>
        </w:rPr>
      </w:pPr>
      <w:r w:rsidRPr="005F4ECA">
        <w:rPr>
          <w:rFonts w:ascii="Trebuchet MS" w:hAnsi="Trebuchet MS" w:cs="Arial"/>
        </w:rPr>
        <w:t>A partir del 1° de enero de 2009, doce (12) años de antigüedad.</w:t>
      </w:r>
    </w:p>
    <w:p w14:paraId="1D672784" w14:textId="77777777" w:rsidR="006A41B1" w:rsidRPr="005F4ECA" w:rsidRDefault="006A41B1" w:rsidP="006A41B1">
      <w:pPr>
        <w:ind w:left="708"/>
        <w:jc w:val="both"/>
        <w:rPr>
          <w:rFonts w:ascii="Trebuchet MS" w:hAnsi="Trebuchet MS" w:cs="Arial"/>
        </w:rPr>
      </w:pPr>
      <w:r w:rsidRPr="005F4ECA">
        <w:rPr>
          <w:rFonts w:ascii="Trebuchet MS" w:hAnsi="Trebuchet MS" w:cs="Arial"/>
        </w:rPr>
        <w:t>La antigüedad del vehículo es computada de acuerdo a la fecha de fabricación consignada en el certificado de fabricación o nacionalización.</w:t>
      </w:r>
    </w:p>
    <w:p w14:paraId="1963C30E" w14:textId="77777777" w:rsidR="006A41B1" w:rsidRPr="005F4ECA" w:rsidRDefault="006A41B1" w:rsidP="006A41B1">
      <w:pPr>
        <w:ind w:firstLine="708"/>
        <w:jc w:val="both"/>
        <w:rPr>
          <w:rFonts w:ascii="Trebuchet MS" w:hAnsi="Trebuchet MS" w:cs="Arial"/>
        </w:rPr>
      </w:pPr>
    </w:p>
    <w:p w14:paraId="233EAA3B" w14:textId="77777777" w:rsidR="006A41B1" w:rsidRPr="005F4ECA" w:rsidRDefault="006A41B1" w:rsidP="006A41B1">
      <w:pPr>
        <w:ind w:firstLine="708"/>
        <w:jc w:val="both"/>
        <w:rPr>
          <w:rFonts w:ascii="Trebuchet MS" w:hAnsi="Trebuchet MS" w:cs="Arial"/>
        </w:rPr>
      </w:pPr>
      <w:r w:rsidRPr="005F4ECA">
        <w:rPr>
          <w:rFonts w:ascii="Trebuchet MS" w:hAnsi="Trebuchet MS" w:cs="Arial"/>
        </w:rPr>
        <w:t>Artículo 3°.- Establécese una prórroga excepcional para la permanencia en el servicio de los vehículos afectados al servicio de transporte escolar modelos 1980, 1981, 1982, 1983 y 1984, en las siguientes condiciones:</w:t>
      </w:r>
    </w:p>
    <w:p w14:paraId="3615717A" w14:textId="77777777" w:rsidR="006A41B1" w:rsidRPr="005F4ECA" w:rsidRDefault="006A41B1" w:rsidP="006A41B1">
      <w:pPr>
        <w:jc w:val="both"/>
        <w:rPr>
          <w:rFonts w:ascii="Trebuchet MS" w:hAnsi="Trebuchet MS" w:cs="Arial"/>
        </w:rPr>
      </w:pPr>
      <w:r w:rsidRPr="005F4ECA">
        <w:rPr>
          <w:rFonts w:ascii="Trebuchet MS" w:hAnsi="Trebuchet MS" w:cs="Arial"/>
        </w:rPr>
        <w:t xml:space="preserve">Para los que adquieran un nuevo vehículo para su reemplazo sin asistencia financiera, un período de tres (3) meses, a partir de la fecha de compra; </w:t>
      </w:r>
    </w:p>
    <w:p w14:paraId="6FAF1934" w14:textId="77777777" w:rsidR="006A41B1" w:rsidRPr="005F4ECA" w:rsidRDefault="006A41B1" w:rsidP="006A41B1">
      <w:pPr>
        <w:jc w:val="both"/>
        <w:rPr>
          <w:rFonts w:ascii="Trebuchet MS" w:hAnsi="Trebuchet MS" w:cs="Arial"/>
        </w:rPr>
      </w:pPr>
      <w:r w:rsidRPr="005F4ECA">
        <w:rPr>
          <w:rFonts w:ascii="Trebuchet MS" w:hAnsi="Trebuchet MS" w:cs="Arial"/>
        </w:rPr>
        <w:lastRenderedPageBreak/>
        <w:t>Para los que adquieran un nuevo vehículo para su reemplazo con asistencia financiera, mediante línea de crédito bancaria, un período de cuatro (4) meses, a partir de la fecha de haber iniciado la presentación de los requisitos exigidos por el Banco.</w:t>
      </w:r>
    </w:p>
    <w:p w14:paraId="2B66CF76" w14:textId="77777777" w:rsidR="006A41B1" w:rsidRPr="005F4ECA" w:rsidRDefault="006A41B1" w:rsidP="006A41B1">
      <w:pPr>
        <w:jc w:val="both"/>
        <w:rPr>
          <w:rFonts w:ascii="Trebuchet MS" w:hAnsi="Trebuchet MS" w:cs="Arial"/>
        </w:rPr>
      </w:pPr>
      <w:r w:rsidRPr="005F4ECA">
        <w:rPr>
          <w:rFonts w:ascii="Trebuchet MS" w:hAnsi="Trebuchet MS" w:cs="Arial"/>
        </w:rPr>
        <w:tab/>
      </w:r>
    </w:p>
    <w:p w14:paraId="2231A72E" w14:textId="77777777" w:rsidR="006A41B1" w:rsidRPr="005F4ECA" w:rsidRDefault="006A41B1" w:rsidP="006A41B1">
      <w:pPr>
        <w:jc w:val="both"/>
        <w:rPr>
          <w:rFonts w:ascii="Trebuchet MS" w:hAnsi="Trebuchet MS" w:cs="Arial"/>
        </w:rPr>
      </w:pPr>
      <w:r w:rsidRPr="005F4ECA">
        <w:rPr>
          <w:rFonts w:ascii="Trebuchet MS" w:hAnsi="Trebuchet MS" w:cs="Arial"/>
        </w:rPr>
        <w:t>Artículo 4°.- El Poder Ejecutivo procederá a reglamentar la presente ley en el plazo de noventa (90) días corridos contados a partir de la promulgación de la presente ley.</w:t>
      </w:r>
    </w:p>
    <w:p w14:paraId="65E743DC" w14:textId="77777777" w:rsidR="006A41B1" w:rsidRPr="005F4ECA" w:rsidRDefault="006A41B1" w:rsidP="006A41B1">
      <w:pPr>
        <w:ind w:firstLine="708"/>
        <w:jc w:val="both"/>
        <w:rPr>
          <w:rFonts w:ascii="Trebuchet MS" w:hAnsi="Trebuchet MS" w:cs="Arial"/>
        </w:rPr>
      </w:pPr>
    </w:p>
    <w:p w14:paraId="742338F1" w14:textId="77777777" w:rsidR="006A41B1" w:rsidRPr="005F4ECA" w:rsidRDefault="006A41B1" w:rsidP="006A41B1">
      <w:pPr>
        <w:ind w:firstLine="708"/>
        <w:jc w:val="both"/>
        <w:rPr>
          <w:rFonts w:ascii="Trebuchet MS" w:hAnsi="Trebuchet MS" w:cs="Arial"/>
        </w:rPr>
      </w:pPr>
      <w:r w:rsidRPr="005F4ECA">
        <w:rPr>
          <w:rFonts w:ascii="Trebuchet MS" w:hAnsi="Trebuchet MS" w:cs="Arial"/>
        </w:rPr>
        <w:t>Artículo 5°.- Encomiéndase al Poder Ejecutivo promover los acuerdos de reciprocidad necesarios con otras jurisdicciones que aseguren la prestación del servicio según las especificaciones de la presente ley.</w:t>
      </w:r>
    </w:p>
    <w:p w14:paraId="064C7695" w14:textId="77777777" w:rsidR="006A41B1" w:rsidRPr="005F4ECA" w:rsidRDefault="006A41B1" w:rsidP="006A41B1">
      <w:pPr>
        <w:ind w:firstLine="708"/>
        <w:jc w:val="both"/>
        <w:rPr>
          <w:rFonts w:ascii="Trebuchet MS" w:hAnsi="Trebuchet MS" w:cs="Arial"/>
        </w:rPr>
      </w:pPr>
    </w:p>
    <w:p w14:paraId="3E6DDD83" w14:textId="77777777" w:rsidR="006A41B1" w:rsidRPr="005F4ECA" w:rsidRDefault="006A41B1" w:rsidP="006A41B1">
      <w:pPr>
        <w:ind w:firstLine="708"/>
        <w:jc w:val="both"/>
        <w:rPr>
          <w:rFonts w:ascii="Trebuchet MS" w:hAnsi="Trebuchet MS" w:cs="Arial"/>
        </w:rPr>
      </w:pPr>
      <w:r w:rsidRPr="005F4ECA">
        <w:rPr>
          <w:rFonts w:ascii="Trebuchet MS" w:hAnsi="Trebuchet MS" w:cs="Arial"/>
        </w:rPr>
        <w:t>Artículo 6°.- La presente ley entrará en vigencia a partir de su publicación, con la siguiente excepción:</w:t>
      </w:r>
    </w:p>
    <w:p w14:paraId="17D7CAF3" w14:textId="77777777" w:rsidR="006A41B1" w:rsidRPr="005F4ECA" w:rsidRDefault="006A41B1" w:rsidP="006A41B1">
      <w:pPr>
        <w:jc w:val="both"/>
        <w:rPr>
          <w:rFonts w:ascii="Trebuchet MS" w:hAnsi="Trebuchet MS" w:cs="Arial"/>
        </w:rPr>
      </w:pPr>
      <w:r w:rsidRPr="005F4ECA">
        <w:rPr>
          <w:rFonts w:ascii="Trebuchet MS" w:hAnsi="Trebuchet MS" w:cs="Arial"/>
        </w:rPr>
        <w:t>a) El artículo 8.2.2.3 "Requisitos Técnicos Específicos" del Anexo I aprobado en el artículo 1° de la presente, el cual entra en vigencia el día 1° de enero de 2006, excepto el inciso r) el cual rige para los vehículos habilitados a partir del 1° de enero de 2006.</w:t>
      </w:r>
    </w:p>
    <w:p w14:paraId="4C919662" w14:textId="77777777" w:rsidR="006A41B1" w:rsidRPr="005F4ECA" w:rsidRDefault="006A41B1" w:rsidP="006A41B1">
      <w:pPr>
        <w:ind w:firstLine="708"/>
        <w:jc w:val="both"/>
        <w:rPr>
          <w:rFonts w:ascii="Trebuchet MS" w:hAnsi="Trebuchet MS" w:cs="Arial"/>
        </w:rPr>
      </w:pPr>
    </w:p>
    <w:p w14:paraId="0842F9BC" w14:textId="77777777" w:rsidR="006A41B1" w:rsidRPr="005F4ECA" w:rsidRDefault="006A41B1" w:rsidP="006A41B1">
      <w:pPr>
        <w:ind w:firstLine="708"/>
        <w:jc w:val="both"/>
        <w:rPr>
          <w:rFonts w:ascii="Trebuchet MS" w:hAnsi="Trebuchet MS" w:cs="Arial"/>
        </w:rPr>
      </w:pPr>
      <w:r w:rsidRPr="005F4ECA">
        <w:rPr>
          <w:rFonts w:ascii="Trebuchet MS" w:hAnsi="Trebuchet MS" w:cs="Arial"/>
        </w:rPr>
        <w:t>Artículo 7°.- Incorpórase como inciso j) al Art. 2° de la Ley Nº 210 (B.O.C.B.A. Nº 752), el siguiente texto:</w:t>
      </w:r>
    </w:p>
    <w:p w14:paraId="0C734365" w14:textId="77777777" w:rsidR="006A41B1" w:rsidRPr="005F4ECA" w:rsidRDefault="006A41B1" w:rsidP="006A41B1">
      <w:pPr>
        <w:jc w:val="both"/>
        <w:rPr>
          <w:rFonts w:ascii="Trebuchet MS" w:hAnsi="Trebuchet MS" w:cs="Arial"/>
        </w:rPr>
      </w:pPr>
      <w:r w:rsidRPr="005F4ECA">
        <w:rPr>
          <w:rFonts w:ascii="Trebuchet MS" w:hAnsi="Trebuchet MS" w:cs="Arial"/>
        </w:rPr>
        <w:t>j) Servicio de Transporte Escolar.</w:t>
      </w:r>
    </w:p>
    <w:p w14:paraId="3CED1F9B" w14:textId="77777777" w:rsidR="006A41B1" w:rsidRPr="005F4ECA" w:rsidRDefault="006A41B1" w:rsidP="006A41B1">
      <w:pPr>
        <w:jc w:val="both"/>
        <w:rPr>
          <w:rFonts w:ascii="Trebuchet MS" w:hAnsi="Trebuchet MS" w:cs="Arial"/>
        </w:rPr>
      </w:pPr>
      <w:r w:rsidRPr="005F4ECA">
        <w:rPr>
          <w:rFonts w:ascii="Trebuchet MS" w:hAnsi="Trebuchet MS" w:cs="Arial"/>
        </w:rPr>
        <w:tab/>
      </w:r>
    </w:p>
    <w:p w14:paraId="6FE253B3" w14:textId="77777777" w:rsidR="006A41B1" w:rsidRPr="005F4ECA" w:rsidRDefault="006A41B1" w:rsidP="006A41B1">
      <w:pPr>
        <w:ind w:firstLine="708"/>
        <w:jc w:val="both"/>
        <w:rPr>
          <w:rFonts w:ascii="Trebuchet MS" w:hAnsi="Trebuchet MS" w:cs="Arial"/>
        </w:rPr>
      </w:pPr>
      <w:r w:rsidRPr="005F4ECA">
        <w:rPr>
          <w:rFonts w:ascii="Trebuchet MS" w:hAnsi="Trebuchet MS" w:cs="Arial"/>
        </w:rPr>
        <w:t>Artículo 8°.- Deróganse las Ordenanzas Nº 30.918 (AD 816.1) y Nº 36.618 (AD 816.2).</w:t>
      </w:r>
    </w:p>
    <w:p w14:paraId="58B1E46D" w14:textId="77777777" w:rsidR="006A41B1" w:rsidRPr="005F4ECA" w:rsidRDefault="006A41B1" w:rsidP="006A41B1">
      <w:pPr>
        <w:ind w:firstLine="708"/>
        <w:jc w:val="both"/>
        <w:rPr>
          <w:rFonts w:ascii="Trebuchet MS" w:hAnsi="Trebuchet MS" w:cs="Arial"/>
        </w:rPr>
      </w:pPr>
      <w:r w:rsidRPr="005F4ECA">
        <w:rPr>
          <w:rFonts w:ascii="Trebuchet MS" w:hAnsi="Trebuchet MS" w:cs="Arial"/>
        </w:rPr>
        <w:t xml:space="preserve">Artículo 9°.- Comuníquese, etc. </w:t>
      </w:r>
    </w:p>
    <w:p w14:paraId="3B9500BD" w14:textId="77777777" w:rsidR="006A41B1" w:rsidRPr="005F4ECA" w:rsidRDefault="006A41B1" w:rsidP="006A41B1">
      <w:pPr>
        <w:jc w:val="both"/>
        <w:rPr>
          <w:rFonts w:ascii="Trebuchet MS" w:hAnsi="Trebuchet MS" w:cs="Arial"/>
        </w:rPr>
      </w:pPr>
    </w:p>
    <w:p w14:paraId="5E4A3603" w14:textId="77777777" w:rsidR="006A41B1" w:rsidRPr="005F4ECA" w:rsidRDefault="006A41B1" w:rsidP="006A41B1">
      <w:pPr>
        <w:jc w:val="right"/>
        <w:rPr>
          <w:rFonts w:ascii="Trebuchet MS" w:hAnsi="Trebuchet MS" w:cs="Arial"/>
          <w:sz w:val="16"/>
          <w:szCs w:val="16"/>
        </w:rPr>
      </w:pPr>
      <w:r w:rsidRPr="005F4ECA">
        <w:rPr>
          <w:rFonts w:ascii="Trebuchet MS" w:hAnsi="Trebuchet MS" w:cs="Arial"/>
          <w:sz w:val="16"/>
          <w:szCs w:val="16"/>
        </w:rPr>
        <w:t>SANTIAGO DE ESTRADA</w:t>
      </w:r>
    </w:p>
    <w:p w14:paraId="60070BBF" w14:textId="77777777" w:rsidR="006A41B1" w:rsidRPr="005F4ECA" w:rsidRDefault="006A41B1" w:rsidP="006A41B1">
      <w:pPr>
        <w:jc w:val="right"/>
        <w:rPr>
          <w:rFonts w:ascii="Trebuchet MS" w:hAnsi="Trebuchet MS" w:cs="Arial"/>
          <w:sz w:val="16"/>
          <w:szCs w:val="16"/>
        </w:rPr>
      </w:pPr>
      <w:r w:rsidRPr="005F4ECA">
        <w:rPr>
          <w:rFonts w:ascii="Trebuchet MS" w:hAnsi="Trebuchet MS" w:cs="Arial"/>
          <w:sz w:val="16"/>
          <w:szCs w:val="16"/>
        </w:rPr>
        <w:t>JUAN MANUEL ALEMANY</w:t>
      </w:r>
    </w:p>
    <w:p w14:paraId="095A857E" w14:textId="77777777" w:rsidR="006A41B1" w:rsidRPr="005F4ECA" w:rsidRDefault="006A41B1" w:rsidP="006A41B1">
      <w:pPr>
        <w:jc w:val="center"/>
        <w:rPr>
          <w:rFonts w:ascii="Trebuchet MS" w:hAnsi="Trebuchet MS" w:cs="Arial"/>
          <w:b/>
        </w:rPr>
      </w:pPr>
    </w:p>
    <w:p w14:paraId="70BFE3D9" w14:textId="77777777" w:rsidR="006A41B1" w:rsidRPr="005F4ECA" w:rsidRDefault="006A41B1" w:rsidP="006A41B1">
      <w:pPr>
        <w:jc w:val="center"/>
        <w:rPr>
          <w:rFonts w:ascii="Trebuchet MS" w:hAnsi="Trebuchet MS" w:cs="Arial"/>
          <w:b/>
        </w:rPr>
      </w:pPr>
      <w:r w:rsidRPr="005F4ECA">
        <w:rPr>
          <w:rFonts w:ascii="Trebuchet MS" w:hAnsi="Trebuchet MS" w:cs="Arial"/>
          <w:b/>
        </w:rPr>
        <w:t>ANEXO I</w:t>
      </w:r>
    </w:p>
    <w:p w14:paraId="0C94FB10" w14:textId="77777777" w:rsidR="006A41B1" w:rsidRPr="005F4ECA" w:rsidRDefault="006A41B1" w:rsidP="006A41B1">
      <w:pPr>
        <w:jc w:val="center"/>
        <w:rPr>
          <w:rFonts w:ascii="Trebuchet MS" w:hAnsi="Trebuchet MS" w:cs="Arial"/>
          <w:b/>
        </w:rPr>
      </w:pPr>
      <w:r w:rsidRPr="005F4ECA">
        <w:rPr>
          <w:rFonts w:ascii="Trebuchet MS" w:hAnsi="Trebuchet MS" w:cs="Arial"/>
          <w:b/>
        </w:rPr>
        <w:t>Capítulo 8.2</w:t>
      </w:r>
    </w:p>
    <w:p w14:paraId="4A7058C6" w14:textId="77777777" w:rsidR="006A41B1" w:rsidRDefault="006A41B1" w:rsidP="006A41B1">
      <w:pPr>
        <w:jc w:val="center"/>
        <w:rPr>
          <w:rFonts w:ascii="Trebuchet MS" w:hAnsi="Trebuchet MS" w:cs="Arial"/>
          <w:b/>
        </w:rPr>
      </w:pPr>
      <w:r w:rsidRPr="005F4ECA">
        <w:rPr>
          <w:rFonts w:ascii="Trebuchet MS" w:hAnsi="Trebuchet MS" w:cs="Arial"/>
          <w:b/>
        </w:rPr>
        <w:t>Transporte Escolar</w:t>
      </w:r>
    </w:p>
    <w:p w14:paraId="530A741A" w14:textId="77777777" w:rsidR="006A41B1" w:rsidRPr="005F4ECA" w:rsidRDefault="006A41B1" w:rsidP="006A41B1">
      <w:pPr>
        <w:jc w:val="center"/>
        <w:rPr>
          <w:rFonts w:ascii="Trebuchet MS" w:hAnsi="Trebuchet MS" w:cs="Arial"/>
          <w:b/>
        </w:rPr>
      </w:pPr>
    </w:p>
    <w:p w14:paraId="5314F0EC" w14:textId="77777777" w:rsidR="006A41B1" w:rsidRPr="005F4ECA" w:rsidRDefault="006A41B1" w:rsidP="006A41B1">
      <w:pPr>
        <w:jc w:val="center"/>
        <w:rPr>
          <w:rFonts w:ascii="Trebuchet MS" w:hAnsi="Trebuchet MS" w:cs="Arial"/>
          <w:b/>
        </w:rPr>
      </w:pPr>
    </w:p>
    <w:p w14:paraId="656B61A7" w14:textId="77777777" w:rsidR="006A41B1" w:rsidRDefault="006A41B1" w:rsidP="006A41B1">
      <w:pPr>
        <w:jc w:val="both"/>
        <w:rPr>
          <w:rFonts w:ascii="Trebuchet MS" w:hAnsi="Trebuchet MS" w:cs="Arial"/>
        </w:rPr>
      </w:pPr>
      <w:r w:rsidRPr="005F4ECA">
        <w:rPr>
          <w:rFonts w:ascii="Trebuchet MS" w:hAnsi="Trebuchet MS" w:cs="Arial"/>
        </w:rPr>
        <w:t>8.2.1 Ámbito de aplicación, definición y autoridad de control</w:t>
      </w:r>
    </w:p>
    <w:p w14:paraId="638E2E4A" w14:textId="77777777" w:rsidR="006A41B1" w:rsidRPr="005F4ECA" w:rsidRDefault="006A41B1" w:rsidP="006A41B1">
      <w:pPr>
        <w:jc w:val="both"/>
        <w:rPr>
          <w:rFonts w:ascii="Trebuchet MS" w:hAnsi="Trebuchet MS" w:cs="Arial"/>
        </w:rPr>
      </w:pPr>
    </w:p>
    <w:p w14:paraId="6092B8EE" w14:textId="77777777" w:rsidR="006A41B1" w:rsidRDefault="006A41B1" w:rsidP="006A41B1">
      <w:pPr>
        <w:jc w:val="both"/>
        <w:rPr>
          <w:rFonts w:ascii="Trebuchet MS" w:hAnsi="Trebuchet MS" w:cs="Arial"/>
        </w:rPr>
      </w:pPr>
      <w:r w:rsidRPr="005F4ECA">
        <w:rPr>
          <w:rFonts w:ascii="Trebuchet MS" w:hAnsi="Trebuchet MS" w:cs="Arial"/>
        </w:rPr>
        <w:lastRenderedPageBreak/>
        <w:t>8.2.1.1 Ámbito de aplicación. La presente ley regula el servicio de Transporte de Escolares en el ámbito de la Ciudad Autónoma de Buenos Aires.</w:t>
      </w:r>
    </w:p>
    <w:p w14:paraId="77CD5973" w14:textId="77777777" w:rsidR="006A41B1" w:rsidRPr="005F4ECA" w:rsidRDefault="006A41B1" w:rsidP="006A41B1">
      <w:pPr>
        <w:jc w:val="both"/>
        <w:rPr>
          <w:rFonts w:ascii="Trebuchet MS" w:hAnsi="Trebuchet MS" w:cs="Arial"/>
        </w:rPr>
      </w:pPr>
    </w:p>
    <w:p w14:paraId="1BED8C90" w14:textId="77777777" w:rsidR="006A41B1" w:rsidRPr="005F4ECA" w:rsidRDefault="006A41B1" w:rsidP="006A41B1">
      <w:pPr>
        <w:jc w:val="both"/>
        <w:rPr>
          <w:rFonts w:ascii="Trebuchet MS" w:hAnsi="Trebuchet MS" w:cs="Arial"/>
        </w:rPr>
      </w:pPr>
      <w:r w:rsidRPr="005F4ECA">
        <w:rPr>
          <w:rFonts w:ascii="Trebuchet MS" w:hAnsi="Trebuchet MS" w:cs="Arial"/>
        </w:rPr>
        <w:t>8.2.1.2 Definición. El servicio de transporte de escolares consiste en el traslado a título oneroso o gratuito de alumnos de nivel inicial, primario o medio que cursan sus estudios en colegios o escuelas de gestión pública o privada, ubicadas en la Ciudad de Buenos Aires, con origen o destino a dichos establecimientos.</w:t>
      </w:r>
    </w:p>
    <w:p w14:paraId="0336267D" w14:textId="77777777" w:rsidR="006A41B1" w:rsidRDefault="006A41B1" w:rsidP="006A41B1">
      <w:pPr>
        <w:jc w:val="both"/>
        <w:rPr>
          <w:rFonts w:ascii="Trebuchet MS" w:hAnsi="Trebuchet MS" w:cs="Arial"/>
        </w:rPr>
      </w:pPr>
      <w:r w:rsidRPr="005F4ECA">
        <w:rPr>
          <w:rFonts w:ascii="Trebuchet MS" w:hAnsi="Trebuchet MS" w:cs="Arial"/>
        </w:rPr>
        <w:t>A los efectos de la aplicación de la presente ley quedan comprendidos dentro de la definición el transporte de más de seis (6) alumnos de manera simultánea, y el transporte de más de seis (6) menores de hasta dieciocho (18) años de edad de manera simultánea que concurran a realizar actividades de carácter deportivo, cultural o recreativo organizadas por colonias de vacaciones o entidades civiles o religiosas ubicadas en la Ciudad.</w:t>
      </w:r>
    </w:p>
    <w:p w14:paraId="4F6F4966" w14:textId="77777777" w:rsidR="006A41B1" w:rsidRPr="005F4ECA" w:rsidRDefault="006A41B1" w:rsidP="006A41B1">
      <w:pPr>
        <w:jc w:val="both"/>
        <w:rPr>
          <w:rFonts w:ascii="Trebuchet MS" w:hAnsi="Trebuchet MS" w:cs="Arial"/>
        </w:rPr>
      </w:pPr>
    </w:p>
    <w:p w14:paraId="7B5FAC8A" w14:textId="77777777" w:rsidR="006A41B1" w:rsidRDefault="006A41B1" w:rsidP="006A41B1">
      <w:pPr>
        <w:jc w:val="both"/>
        <w:rPr>
          <w:rFonts w:ascii="Trebuchet MS" w:hAnsi="Trebuchet MS" w:cs="Arial"/>
        </w:rPr>
      </w:pPr>
      <w:r w:rsidRPr="005F4ECA">
        <w:rPr>
          <w:rFonts w:ascii="Trebuchet MS" w:hAnsi="Trebuchet MS" w:cs="Arial"/>
        </w:rPr>
        <w:t>8.2.1.3 Alcance. El traslado fuera de los límites de la Ciudad de Buenos Aires, no podrá tener un destino que exceda una distancia máxima de cien (100) kilómetros de la misma.</w:t>
      </w:r>
    </w:p>
    <w:p w14:paraId="206B1CDA" w14:textId="77777777" w:rsidR="006A41B1" w:rsidRPr="005F4ECA" w:rsidRDefault="006A41B1" w:rsidP="006A41B1">
      <w:pPr>
        <w:jc w:val="both"/>
        <w:rPr>
          <w:rFonts w:ascii="Trebuchet MS" w:hAnsi="Trebuchet MS" w:cs="Arial"/>
        </w:rPr>
      </w:pPr>
    </w:p>
    <w:p w14:paraId="483E8E44" w14:textId="77777777" w:rsidR="006A41B1" w:rsidRDefault="006A41B1" w:rsidP="006A41B1">
      <w:pPr>
        <w:jc w:val="both"/>
        <w:rPr>
          <w:rFonts w:ascii="Trebuchet MS" w:hAnsi="Trebuchet MS" w:cs="Arial"/>
        </w:rPr>
      </w:pPr>
      <w:r w:rsidRPr="005F4ECA">
        <w:rPr>
          <w:rFonts w:ascii="Trebuchet MS" w:hAnsi="Trebuchet MS" w:cs="Arial"/>
        </w:rPr>
        <w:t>8.2.1.4 Permiso. Para la prestación del servicio de transporte de escolares, los titulares de los dominios de los vehículos deberán ser las mismas personas físicas o jurídicas que los titulares del permiso, debiendo contar con la autorización para la prestación del servicio expedida por la autoridad de aplicación</w:t>
      </w:r>
    </w:p>
    <w:p w14:paraId="22E4B3F3" w14:textId="77777777" w:rsidR="006A41B1" w:rsidRPr="005F4ECA" w:rsidRDefault="006A41B1" w:rsidP="006A41B1">
      <w:pPr>
        <w:jc w:val="both"/>
        <w:rPr>
          <w:rFonts w:ascii="Trebuchet MS" w:hAnsi="Trebuchet MS" w:cs="Arial"/>
        </w:rPr>
      </w:pPr>
      <w:r w:rsidRPr="005F4ECA">
        <w:rPr>
          <w:rFonts w:ascii="Trebuchet MS" w:hAnsi="Trebuchet MS" w:cs="Arial"/>
        </w:rPr>
        <w:t>.</w:t>
      </w:r>
    </w:p>
    <w:p w14:paraId="3AD844AC" w14:textId="77777777" w:rsidR="006A41B1" w:rsidRDefault="006A41B1" w:rsidP="006A41B1">
      <w:pPr>
        <w:jc w:val="both"/>
        <w:rPr>
          <w:rFonts w:ascii="Trebuchet MS" w:hAnsi="Trebuchet MS" w:cs="Arial"/>
        </w:rPr>
      </w:pPr>
      <w:r w:rsidRPr="005F4ECA">
        <w:rPr>
          <w:rFonts w:ascii="Trebuchet MS" w:hAnsi="Trebuchet MS" w:cs="Arial"/>
        </w:rPr>
        <w:t>8.2.1.5 Vehículos habilitados. La prestación del servicio de transporte de escolares debe realizarse con vehículos automotores habilitados por el Gobierno de la Ciudad de Buenos Aires, y que cumplan con las exigencias de la presente norma y su reglamentación.</w:t>
      </w:r>
    </w:p>
    <w:p w14:paraId="15CF5AB2" w14:textId="77777777" w:rsidR="006A41B1" w:rsidRPr="005F4ECA" w:rsidRDefault="006A41B1" w:rsidP="006A41B1">
      <w:pPr>
        <w:jc w:val="both"/>
        <w:rPr>
          <w:rFonts w:ascii="Trebuchet MS" w:hAnsi="Trebuchet MS" w:cs="Arial"/>
        </w:rPr>
      </w:pPr>
    </w:p>
    <w:p w14:paraId="4ED71AD5" w14:textId="77777777" w:rsidR="006A41B1" w:rsidRDefault="006A41B1" w:rsidP="006A41B1">
      <w:pPr>
        <w:jc w:val="both"/>
        <w:rPr>
          <w:rFonts w:ascii="Trebuchet MS" w:hAnsi="Trebuchet MS" w:cs="Arial"/>
        </w:rPr>
      </w:pPr>
      <w:r w:rsidRPr="005F4ECA">
        <w:rPr>
          <w:rFonts w:ascii="Trebuchet MS" w:hAnsi="Trebuchet MS" w:cs="Arial"/>
        </w:rPr>
        <w:t>8.2.1.6 Autoridad de aplicación: La misma será establecida por la reglamentación.</w:t>
      </w:r>
    </w:p>
    <w:p w14:paraId="2D2D31C0" w14:textId="77777777" w:rsidR="006A41B1" w:rsidRPr="005F4ECA" w:rsidRDefault="006A41B1" w:rsidP="006A41B1">
      <w:pPr>
        <w:jc w:val="both"/>
        <w:rPr>
          <w:rFonts w:ascii="Trebuchet MS" w:hAnsi="Trebuchet MS" w:cs="Arial"/>
        </w:rPr>
      </w:pPr>
    </w:p>
    <w:p w14:paraId="39DA5A75" w14:textId="77777777" w:rsidR="006A41B1" w:rsidRDefault="006A41B1" w:rsidP="006A41B1">
      <w:pPr>
        <w:jc w:val="both"/>
        <w:rPr>
          <w:rFonts w:ascii="Trebuchet MS" w:hAnsi="Trebuchet MS" w:cs="Arial"/>
        </w:rPr>
      </w:pPr>
      <w:r w:rsidRPr="005F4ECA">
        <w:rPr>
          <w:rFonts w:ascii="Trebuchet MS" w:hAnsi="Trebuchet MS" w:cs="Arial"/>
        </w:rPr>
        <w:t>8.2.1.7 Autoridad de control: Se designa al Ente Único Regulador de los Servicios Públicos como autoridad de control de la aplicación de la presente ley.</w:t>
      </w:r>
    </w:p>
    <w:p w14:paraId="08CD0DD4" w14:textId="77777777" w:rsidR="006A41B1" w:rsidRPr="005F4ECA" w:rsidRDefault="006A41B1" w:rsidP="006A41B1">
      <w:pPr>
        <w:jc w:val="both"/>
        <w:rPr>
          <w:rFonts w:ascii="Trebuchet MS" w:hAnsi="Trebuchet MS" w:cs="Arial"/>
        </w:rPr>
      </w:pPr>
    </w:p>
    <w:p w14:paraId="3D9830E4" w14:textId="77777777" w:rsidR="006A41B1" w:rsidRDefault="006A41B1" w:rsidP="006A41B1">
      <w:pPr>
        <w:jc w:val="both"/>
        <w:rPr>
          <w:rFonts w:ascii="Trebuchet MS" w:hAnsi="Trebuchet MS" w:cs="Arial"/>
        </w:rPr>
      </w:pPr>
      <w:r w:rsidRPr="005F4ECA">
        <w:rPr>
          <w:rFonts w:ascii="Trebuchet MS" w:hAnsi="Trebuchet MS" w:cs="Arial"/>
        </w:rPr>
        <w:t>8.2.2 De los vehículos:</w:t>
      </w:r>
    </w:p>
    <w:p w14:paraId="1298817C" w14:textId="77777777" w:rsidR="006A41B1" w:rsidRPr="005F4ECA" w:rsidRDefault="006A41B1" w:rsidP="006A41B1">
      <w:pPr>
        <w:jc w:val="both"/>
        <w:rPr>
          <w:rFonts w:ascii="Trebuchet MS" w:hAnsi="Trebuchet MS" w:cs="Arial"/>
        </w:rPr>
      </w:pPr>
    </w:p>
    <w:p w14:paraId="7FAC1FAD" w14:textId="77777777" w:rsidR="006A41B1" w:rsidRPr="005F4ECA" w:rsidRDefault="006A41B1" w:rsidP="006A41B1">
      <w:pPr>
        <w:jc w:val="both"/>
        <w:rPr>
          <w:rFonts w:ascii="Trebuchet MS" w:hAnsi="Trebuchet MS" w:cs="Arial"/>
        </w:rPr>
      </w:pPr>
      <w:r w:rsidRPr="005F4ECA">
        <w:rPr>
          <w:rFonts w:ascii="Trebuchet MS" w:hAnsi="Trebuchet MS" w:cs="Arial"/>
        </w:rPr>
        <w:t>8.2.2.1 Antigüedad. Los vehículos no podrán superar los veinte (20) años de antigüedad máxima para su permanencia en el servicio. Para su ingreso al mismo, deberán tener una antigüedad no mayor a doce (12) años, de acuerdo a la fecha de fabricación consignada en el certificado de fabricación o nacionalización.</w:t>
      </w:r>
    </w:p>
    <w:p w14:paraId="09482171" w14:textId="77777777" w:rsidR="006A41B1" w:rsidRDefault="006A41B1" w:rsidP="006A41B1">
      <w:pPr>
        <w:jc w:val="both"/>
        <w:rPr>
          <w:rFonts w:ascii="Trebuchet MS" w:hAnsi="Trebuchet MS" w:cs="Arial"/>
        </w:rPr>
      </w:pPr>
      <w:r w:rsidRPr="005F4ECA">
        <w:rPr>
          <w:rFonts w:ascii="Trebuchet MS" w:hAnsi="Trebuchet MS" w:cs="Arial"/>
        </w:rPr>
        <w:lastRenderedPageBreak/>
        <w:t>A los efectos de la aplicación de la antigüedad mínima de ingreso al servicio, no se considerarán dados de baja aquellos vehículos con habilitación vigente dada por el Gobierno de la Ciudad de Buenos Aires para los casos de cambio de titularidad de los dominios.</w:t>
      </w:r>
    </w:p>
    <w:p w14:paraId="2F37AD9D" w14:textId="77777777" w:rsidR="006A41B1" w:rsidRPr="005F4ECA" w:rsidRDefault="006A41B1" w:rsidP="006A41B1">
      <w:pPr>
        <w:jc w:val="both"/>
        <w:rPr>
          <w:rFonts w:ascii="Trebuchet MS" w:hAnsi="Trebuchet MS" w:cs="Arial"/>
        </w:rPr>
      </w:pPr>
    </w:p>
    <w:p w14:paraId="060C3768" w14:textId="77777777" w:rsidR="006A41B1" w:rsidRDefault="006A41B1" w:rsidP="006A41B1">
      <w:pPr>
        <w:jc w:val="both"/>
        <w:rPr>
          <w:rFonts w:ascii="Trebuchet MS" w:hAnsi="Trebuchet MS" w:cs="Arial"/>
        </w:rPr>
      </w:pPr>
      <w:r w:rsidRPr="005F4ECA">
        <w:rPr>
          <w:rFonts w:ascii="Trebuchet MS" w:hAnsi="Trebuchet MS" w:cs="Arial"/>
        </w:rPr>
        <w:t>8.2.2.2 Siniestro. El propietario de un vehículo que fuere robado o destruido totalmente con motivo de un incendio, podrá, dentro de los tres (3) meses de acaecido el hecho, reemplazarlo con otro vehículo de igual antigüedad al siniestrado.</w:t>
      </w:r>
    </w:p>
    <w:p w14:paraId="1DB63C51" w14:textId="77777777" w:rsidR="006A41B1" w:rsidRPr="005F4ECA" w:rsidRDefault="006A41B1" w:rsidP="006A41B1">
      <w:pPr>
        <w:jc w:val="both"/>
        <w:rPr>
          <w:rFonts w:ascii="Trebuchet MS" w:hAnsi="Trebuchet MS" w:cs="Arial"/>
        </w:rPr>
      </w:pPr>
    </w:p>
    <w:p w14:paraId="7334B75B" w14:textId="77777777" w:rsidR="006A41B1" w:rsidRPr="005F4ECA" w:rsidRDefault="006A41B1" w:rsidP="006A41B1">
      <w:pPr>
        <w:jc w:val="both"/>
        <w:rPr>
          <w:rFonts w:ascii="Trebuchet MS" w:hAnsi="Trebuchet MS" w:cs="Arial"/>
        </w:rPr>
      </w:pPr>
      <w:r w:rsidRPr="005F4ECA">
        <w:rPr>
          <w:rFonts w:ascii="Trebuchet MS" w:hAnsi="Trebuchet MS" w:cs="Arial"/>
        </w:rPr>
        <w:t>8.2.2.3 Requisitos técnicos específicos. Los vehículos afectados al servicio de transporte de escolares deben cumplir, además de las normas establecidas con carácter general en la legislación vigente, las siguientes prescripciones técnicas en las condiciones que se establezcan por reglamentación:</w:t>
      </w:r>
    </w:p>
    <w:p w14:paraId="486B0649" w14:textId="77777777" w:rsidR="006A41B1" w:rsidRPr="005F4ECA" w:rsidRDefault="006A41B1" w:rsidP="006A41B1">
      <w:pPr>
        <w:jc w:val="both"/>
        <w:rPr>
          <w:rFonts w:ascii="Trebuchet MS" w:hAnsi="Trebuchet MS" w:cs="Arial"/>
        </w:rPr>
      </w:pPr>
      <w:r w:rsidRPr="005F4ECA">
        <w:rPr>
          <w:rFonts w:ascii="Trebuchet MS" w:hAnsi="Trebuchet MS" w:cs="Arial"/>
        </w:rPr>
        <w:t>a) Carrocería construida para el transporte de personas o adaptadas para este fin.</w:t>
      </w:r>
    </w:p>
    <w:p w14:paraId="4CDCEB78" w14:textId="77777777" w:rsidR="006A41B1" w:rsidRPr="005F4ECA" w:rsidRDefault="006A41B1" w:rsidP="006A41B1">
      <w:pPr>
        <w:jc w:val="both"/>
        <w:rPr>
          <w:rFonts w:ascii="Trebuchet MS" w:hAnsi="Trebuchet MS" w:cs="Arial"/>
        </w:rPr>
      </w:pPr>
      <w:r w:rsidRPr="005F4ECA">
        <w:rPr>
          <w:rFonts w:ascii="Trebuchet MS" w:hAnsi="Trebuchet MS" w:cs="Arial"/>
        </w:rPr>
        <w:t>b) Estar pintado de color anaranjado en el sector inferior de las carrocerías hasta el nivel más bajo de las ventanillas y de color blanco en la parte superior, parantes y techo. El color anaranjado corresponderá al número 1054 de las normas IRAM, siendo este privativo de los vehículos afectados al servicio de transporte de escolares.</w:t>
      </w:r>
    </w:p>
    <w:p w14:paraId="52424956" w14:textId="77777777" w:rsidR="006A41B1" w:rsidRPr="005F4ECA" w:rsidRDefault="006A41B1" w:rsidP="006A41B1">
      <w:pPr>
        <w:jc w:val="both"/>
        <w:rPr>
          <w:rFonts w:ascii="Trebuchet MS" w:hAnsi="Trebuchet MS" w:cs="Arial"/>
        </w:rPr>
      </w:pPr>
      <w:r w:rsidRPr="005F4ECA">
        <w:rPr>
          <w:rFonts w:ascii="Trebuchet MS" w:hAnsi="Trebuchet MS" w:cs="Arial"/>
        </w:rPr>
        <w:t>c) Llevar letreros colocados en la parte delantera, trasera y laterales con la leyenda "Escolares".</w:t>
      </w:r>
    </w:p>
    <w:p w14:paraId="540453EA" w14:textId="77777777" w:rsidR="006A41B1" w:rsidRPr="005F4ECA" w:rsidRDefault="006A41B1" w:rsidP="006A41B1">
      <w:pPr>
        <w:jc w:val="both"/>
        <w:rPr>
          <w:rFonts w:ascii="Trebuchet MS" w:hAnsi="Trebuchet MS" w:cs="Arial"/>
        </w:rPr>
      </w:pPr>
      <w:r w:rsidRPr="005F4ECA">
        <w:rPr>
          <w:rFonts w:ascii="Trebuchet MS" w:hAnsi="Trebuchet MS" w:cs="Arial"/>
        </w:rPr>
        <w:t>d) Poseer dos puertas, ambas delanteras, una a cada lado, delante o inmediatamente detrás del eje delantero, no accionables por los escolares sin intervención del conductor o persona mayor acompañante, que garantice el ascenso y descenso de los transportados por ambas manos.</w:t>
      </w:r>
    </w:p>
    <w:p w14:paraId="45141285" w14:textId="77777777" w:rsidR="006A41B1" w:rsidRPr="005F4ECA" w:rsidRDefault="006A41B1" w:rsidP="006A41B1">
      <w:pPr>
        <w:jc w:val="both"/>
        <w:rPr>
          <w:rFonts w:ascii="Trebuchet MS" w:hAnsi="Trebuchet MS" w:cs="Arial"/>
        </w:rPr>
      </w:pPr>
      <w:r w:rsidRPr="005F4ECA">
        <w:rPr>
          <w:rFonts w:ascii="Trebuchet MS" w:hAnsi="Trebuchet MS" w:cs="Arial"/>
        </w:rPr>
        <w:t>e) Poseer salidas de emergencia operables desde el interior y el exterior.</w:t>
      </w:r>
    </w:p>
    <w:p w14:paraId="2E176257" w14:textId="77777777" w:rsidR="006A41B1" w:rsidRPr="005F4ECA" w:rsidRDefault="006A41B1" w:rsidP="006A41B1">
      <w:pPr>
        <w:jc w:val="both"/>
        <w:rPr>
          <w:rFonts w:ascii="Trebuchet MS" w:hAnsi="Trebuchet MS" w:cs="Arial"/>
        </w:rPr>
      </w:pPr>
      <w:r w:rsidRPr="005F4ECA">
        <w:rPr>
          <w:rFonts w:ascii="Trebuchet MS" w:hAnsi="Trebuchet MS" w:cs="Arial"/>
        </w:rPr>
        <w:t>f) Poseer espejos retrovisores externos y vidrios de seguridad de conformidad con lo que establezca la reglamentación.</w:t>
      </w:r>
    </w:p>
    <w:p w14:paraId="52247E45" w14:textId="77777777" w:rsidR="006A41B1" w:rsidRDefault="006A41B1" w:rsidP="006A41B1">
      <w:pPr>
        <w:jc w:val="both"/>
        <w:rPr>
          <w:rFonts w:ascii="Trebuchet MS" w:hAnsi="Trebuchet MS" w:cs="Arial"/>
        </w:rPr>
      </w:pPr>
      <w:r w:rsidRPr="005F4ECA">
        <w:rPr>
          <w:rFonts w:ascii="Trebuchet MS" w:hAnsi="Trebuchet MS" w:cs="Arial"/>
        </w:rPr>
        <w:t>g) Poseer iluminación interior que pueda ser encendida en forma independiente del resto del circuito de iluminación del vehículo.</w:t>
      </w:r>
    </w:p>
    <w:p w14:paraId="5D0CEEA9" w14:textId="77777777" w:rsidR="006A41B1" w:rsidRPr="005F4ECA" w:rsidRDefault="006A41B1" w:rsidP="006A41B1">
      <w:pPr>
        <w:jc w:val="both"/>
        <w:rPr>
          <w:rFonts w:ascii="Trebuchet MS" w:hAnsi="Trebuchet MS" w:cs="Arial"/>
        </w:rPr>
      </w:pPr>
      <w:r w:rsidRPr="005F4ECA">
        <w:rPr>
          <w:rFonts w:ascii="Trebuchet MS" w:hAnsi="Trebuchet MS" w:cs="Arial"/>
        </w:rPr>
        <w:t>h) Poseer un sistema lumínico y sonoro que indique cuando alguna de las puertas se encuentra abierta.</w:t>
      </w:r>
    </w:p>
    <w:p w14:paraId="542CC22E" w14:textId="77777777" w:rsidR="006A41B1" w:rsidRPr="005F4ECA" w:rsidRDefault="006A41B1" w:rsidP="006A41B1">
      <w:pPr>
        <w:jc w:val="both"/>
        <w:rPr>
          <w:rFonts w:ascii="Trebuchet MS" w:hAnsi="Trebuchet MS" w:cs="Arial"/>
        </w:rPr>
      </w:pPr>
      <w:r w:rsidRPr="005F4ECA">
        <w:rPr>
          <w:rFonts w:ascii="Trebuchet MS" w:hAnsi="Trebuchet MS" w:cs="Arial"/>
        </w:rPr>
        <w:t>i) Poseer matafuegos con su carga actualizada y completa, con fecha de vencimiento y tarjeta de verificación visible, según el tipo de vehículo de que se trate.</w:t>
      </w:r>
    </w:p>
    <w:p w14:paraId="5422310E" w14:textId="77777777" w:rsidR="006A41B1" w:rsidRPr="005F4ECA" w:rsidRDefault="006A41B1" w:rsidP="006A41B1">
      <w:pPr>
        <w:jc w:val="both"/>
        <w:rPr>
          <w:rFonts w:ascii="Trebuchet MS" w:hAnsi="Trebuchet MS" w:cs="Arial"/>
        </w:rPr>
      </w:pPr>
      <w:r w:rsidRPr="005F4ECA">
        <w:rPr>
          <w:rFonts w:ascii="Trebuchet MS" w:hAnsi="Trebuchet MS" w:cs="Arial"/>
        </w:rPr>
        <w:t>j) Estar provisto con un botiquín reglamentario de primeros auxilios.</w:t>
      </w:r>
    </w:p>
    <w:p w14:paraId="3EC0D7D4" w14:textId="77777777" w:rsidR="006A41B1" w:rsidRPr="005F4ECA" w:rsidRDefault="006A41B1" w:rsidP="006A41B1">
      <w:pPr>
        <w:jc w:val="both"/>
        <w:rPr>
          <w:rFonts w:ascii="Trebuchet MS" w:hAnsi="Trebuchet MS" w:cs="Arial"/>
        </w:rPr>
      </w:pPr>
      <w:r w:rsidRPr="005F4ECA">
        <w:rPr>
          <w:rFonts w:ascii="Trebuchet MS" w:hAnsi="Trebuchet MS" w:cs="Arial"/>
        </w:rPr>
        <w:t>k) Poseer luces intermitentes: cuatro color ámbar en la parte superior delantera, y dos color rojo y una color ámbar central en la parte superior trasera, las que se accionarán en forma automática al momento de producirse la apertura de cualquiera de sus puertas.</w:t>
      </w:r>
    </w:p>
    <w:p w14:paraId="0724AF85" w14:textId="77777777" w:rsidR="006A41B1" w:rsidRPr="005F4ECA" w:rsidRDefault="006A41B1" w:rsidP="006A41B1">
      <w:pPr>
        <w:jc w:val="both"/>
        <w:rPr>
          <w:rFonts w:ascii="Trebuchet MS" w:hAnsi="Trebuchet MS" w:cs="Arial"/>
        </w:rPr>
      </w:pPr>
      <w:r w:rsidRPr="005F4ECA">
        <w:rPr>
          <w:rFonts w:ascii="Trebuchet MS" w:hAnsi="Trebuchet MS" w:cs="Arial"/>
        </w:rPr>
        <w:t>l) Llevar en la parte trasera carteles reflectivos con indicación de las velocidades máximas que le esté permitido desarrollar y con el número de habilitación del vehículo, con las especificaciones que determine la reglamentación. Adicionalmente, los vehículos afectados al servicio podrán consignar los datos o insignias referentes al establecimiento al que pertenezcan los escolares que se encuentran transportando.</w:t>
      </w:r>
    </w:p>
    <w:p w14:paraId="256E2A14" w14:textId="77777777" w:rsidR="006A41B1" w:rsidRPr="005F4ECA" w:rsidRDefault="006A41B1" w:rsidP="006A41B1">
      <w:pPr>
        <w:jc w:val="both"/>
        <w:rPr>
          <w:rFonts w:ascii="Trebuchet MS" w:hAnsi="Trebuchet MS" w:cs="Arial"/>
        </w:rPr>
      </w:pPr>
      <w:r w:rsidRPr="005F4ECA">
        <w:rPr>
          <w:rFonts w:ascii="Trebuchet MS" w:hAnsi="Trebuchet MS" w:cs="Arial"/>
        </w:rPr>
        <w:lastRenderedPageBreak/>
        <w:t>m) Poseer una oblea de seguridad autoadhesiva, cuyas características y ubicación serán determinadas por la reglamentación, identificatoria de que el vehículo se halla habilitado, y en la cual conste la fecha de caducidad de la inspección técnica.</w:t>
      </w:r>
    </w:p>
    <w:p w14:paraId="0E5113EA" w14:textId="77777777" w:rsidR="006A41B1" w:rsidRPr="005F4ECA" w:rsidRDefault="006A41B1" w:rsidP="006A41B1">
      <w:pPr>
        <w:jc w:val="both"/>
        <w:rPr>
          <w:rFonts w:ascii="Trebuchet MS" w:hAnsi="Trebuchet MS" w:cs="Arial"/>
        </w:rPr>
      </w:pPr>
      <w:r w:rsidRPr="005F4ECA">
        <w:rPr>
          <w:rFonts w:ascii="Trebuchet MS" w:hAnsi="Trebuchet MS" w:cs="Arial"/>
        </w:rPr>
        <w:t>n) Estar equipados con cinturones de seguridad combinados e inerciales en los asientos delanteros y en aquellos que no tengan por delante un respaldo acolchado según establezca la reglamentación, y de cintura en los asientos restantes. En el caso de los cinturones de tres puntos, cuando la talla de la persona transportada no permita el apoyo de la bandolera sobre su hombro, deberá adaptarse el asiento, para lograr el correcto apoyo, mediante el uso de un asiento de retención infantil de altura adecuada a su contextura física.</w:t>
      </w:r>
    </w:p>
    <w:p w14:paraId="5775B8E5" w14:textId="77777777" w:rsidR="006A41B1" w:rsidRPr="005F4ECA" w:rsidRDefault="006A41B1" w:rsidP="006A41B1">
      <w:pPr>
        <w:jc w:val="both"/>
        <w:rPr>
          <w:rFonts w:ascii="Trebuchet MS" w:hAnsi="Trebuchet MS" w:cs="Arial"/>
        </w:rPr>
      </w:pPr>
      <w:r w:rsidRPr="005F4ECA">
        <w:rPr>
          <w:rFonts w:ascii="Trebuchet MS" w:hAnsi="Trebuchet MS" w:cs="Arial"/>
        </w:rPr>
        <w:t>o) Poseer asientos fijos con las características de tamaño y de anclajes que establezca la reglamentación.</w:t>
      </w:r>
    </w:p>
    <w:p w14:paraId="5A430E91" w14:textId="77777777" w:rsidR="006A41B1" w:rsidRPr="005F4ECA" w:rsidRDefault="006A41B1" w:rsidP="006A41B1">
      <w:pPr>
        <w:jc w:val="both"/>
        <w:rPr>
          <w:rFonts w:ascii="Trebuchet MS" w:hAnsi="Trebuchet MS" w:cs="Arial"/>
        </w:rPr>
      </w:pPr>
      <w:r w:rsidRPr="005F4ECA">
        <w:rPr>
          <w:rFonts w:ascii="Trebuchet MS" w:hAnsi="Trebuchet MS" w:cs="Arial"/>
        </w:rPr>
        <w:t>p) Contar con portaequipajes interiores antivuelco o lugar adecuado que asegure un traslado seguro de las cosas o bienes transportados.</w:t>
      </w:r>
    </w:p>
    <w:p w14:paraId="5992C7A9" w14:textId="77777777" w:rsidR="006A41B1" w:rsidRPr="005F4ECA" w:rsidRDefault="006A41B1" w:rsidP="006A41B1">
      <w:pPr>
        <w:jc w:val="both"/>
        <w:rPr>
          <w:rFonts w:ascii="Trebuchet MS" w:hAnsi="Trebuchet MS" w:cs="Arial"/>
        </w:rPr>
      </w:pPr>
      <w:r w:rsidRPr="005F4ECA">
        <w:rPr>
          <w:rFonts w:ascii="Trebuchet MS" w:hAnsi="Trebuchet MS" w:cs="Arial"/>
        </w:rPr>
        <w:t>q) Cumplir con las normas vigentes en materia de higiene y salubridad de la unidad.</w:t>
      </w:r>
    </w:p>
    <w:p w14:paraId="6F028951" w14:textId="77777777" w:rsidR="006A41B1" w:rsidRPr="005F4ECA" w:rsidRDefault="006A41B1" w:rsidP="006A41B1">
      <w:pPr>
        <w:jc w:val="both"/>
        <w:rPr>
          <w:rFonts w:ascii="Trebuchet MS" w:hAnsi="Trebuchet MS" w:cs="Arial"/>
        </w:rPr>
      </w:pPr>
      <w:r w:rsidRPr="005F4ECA">
        <w:rPr>
          <w:rFonts w:ascii="Trebuchet MS" w:hAnsi="Trebuchet MS" w:cs="Arial"/>
        </w:rPr>
        <w:t>r) Contar con ventanas cuyas aberturas practicables estén ubicadas de tal manera que impidan a los pasajeros sentados sacar los brazos por las mismas.</w:t>
      </w:r>
    </w:p>
    <w:p w14:paraId="4F5AC9FB" w14:textId="77777777" w:rsidR="006A41B1" w:rsidRPr="005F4ECA" w:rsidRDefault="006A41B1" w:rsidP="006A41B1">
      <w:pPr>
        <w:jc w:val="both"/>
        <w:rPr>
          <w:rFonts w:ascii="Trebuchet MS" w:hAnsi="Trebuchet MS" w:cs="Arial"/>
        </w:rPr>
      </w:pPr>
      <w:r w:rsidRPr="005F4ECA">
        <w:rPr>
          <w:rFonts w:ascii="Trebuchet MS" w:hAnsi="Trebuchet MS" w:cs="Arial"/>
        </w:rPr>
        <w:t>s) Poseer pisos sin intersticios de ninguna clase, antideslizantes de fácil limpieza e ignífugos.</w:t>
      </w:r>
    </w:p>
    <w:p w14:paraId="69038F34" w14:textId="77777777" w:rsidR="006A41B1" w:rsidRPr="005F4ECA" w:rsidRDefault="006A41B1" w:rsidP="006A41B1">
      <w:pPr>
        <w:jc w:val="both"/>
        <w:rPr>
          <w:rFonts w:ascii="Trebuchet MS" w:hAnsi="Trebuchet MS" w:cs="Arial"/>
        </w:rPr>
      </w:pPr>
      <w:r w:rsidRPr="005F4ECA">
        <w:rPr>
          <w:rFonts w:ascii="Trebuchet MS" w:hAnsi="Trebuchet MS" w:cs="Arial"/>
        </w:rPr>
        <w:t>t) Cumplir un plan de mantenimiento preventivo compatible con las recomendaciones de los fabricantes de vehículos de transporte de pasajeros.</w:t>
      </w:r>
    </w:p>
    <w:p w14:paraId="4899A2BE" w14:textId="77777777" w:rsidR="006A41B1" w:rsidRPr="005F4ECA" w:rsidRDefault="006A41B1" w:rsidP="006A41B1">
      <w:pPr>
        <w:jc w:val="both"/>
        <w:rPr>
          <w:rFonts w:ascii="Trebuchet MS" w:hAnsi="Trebuchet MS" w:cs="Arial"/>
        </w:rPr>
      </w:pPr>
      <w:r w:rsidRPr="005F4ECA">
        <w:rPr>
          <w:rFonts w:ascii="Trebuchet MS" w:hAnsi="Trebuchet MS" w:cs="Arial"/>
        </w:rPr>
        <w:t>u) Los pasamanos deben ser de material ignífugo y estar ubicados de forma tal que no provoquen lesiones a los pasajeros en caso de accidente.</w:t>
      </w:r>
    </w:p>
    <w:p w14:paraId="49053F98" w14:textId="77777777" w:rsidR="006A41B1" w:rsidRPr="005F4ECA" w:rsidRDefault="006A41B1" w:rsidP="006A41B1">
      <w:pPr>
        <w:jc w:val="both"/>
        <w:rPr>
          <w:rFonts w:ascii="Trebuchet MS" w:hAnsi="Trebuchet MS" w:cs="Arial"/>
        </w:rPr>
      </w:pPr>
      <w:r w:rsidRPr="005F4ECA">
        <w:rPr>
          <w:rFonts w:ascii="Trebuchet MS" w:hAnsi="Trebuchet MS" w:cs="Arial"/>
        </w:rPr>
        <w:t>v) Contar con un sistema de telefonía celular o cualquier otro sistema de comunicación que establezca la reglamentación, el cual deberá ser utilizado observando las normativas que rigen para el caso de vehículos automotores.</w:t>
      </w:r>
    </w:p>
    <w:p w14:paraId="69658BA0" w14:textId="77777777" w:rsidR="006A41B1" w:rsidRDefault="006A41B1" w:rsidP="006A41B1">
      <w:pPr>
        <w:jc w:val="both"/>
        <w:rPr>
          <w:rFonts w:ascii="Trebuchet MS" w:hAnsi="Trebuchet MS" w:cs="Arial"/>
        </w:rPr>
      </w:pPr>
      <w:r w:rsidRPr="005F4ECA">
        <w:rPr>
          <w:rFonts w:ascii="Trebuchet MS" w:hAnsi="Trebuchet MS" w:cs="Arial"/>
        </w:rPr>
        <w:t>w) Deberán tener inscripto en el exterior una leyenda que indique el lugar y teléfono en que se pueden radicar denuncias con relación a la prestación del servicio.</w:t>
      </w:r>
    </w:p>
    <w:p w14:paraId="77AA580E" w14:textId="77777777" w:rsidR="006A41B1" w:rsidRPr="005F4ECA" w:rsidRDefault="006A41B1" w:rsidP="006A41B1">
      <w:pPr>
        <w:jc w:val="both"/>
        <w:rPr>
          <w:rFonts w:ascii="Trebuchet MS" w:hAnsi="Trebuchet MS" w:cs="Arial"/>
        </w:rPr>
      </w:pPr>
    </w:p>
    <w:p w14:paraId="5D01169B" w14:textId="77777777" w:rsidR="006A41B1" w:rsidRDefault="006A41B1" w:rsidP="006A41B1">
      <w:pPr>
        <w:jc w:val="both"/>
        <w:rPr>
          <w:rFonts w:ascii="Trebuchet MS" w:hAnsi="Trebuchet MS" w:cs="Arial"/>
        </w:rPr>
      </w:pPr>
      <w:r w:rsidRPr="005F4ECA">
        <w:rPr>
          <w:rFonts w:ascii="Trebuchet MS" w:hAnsi="Trebuchet MS" w:cs="Arial"/>
        </w:rPr>
        <w:t>8.2.2.4 Escolares con movilidad reducida. Los vehículos deben contar con asientos adecuados para el transporte de escolares con movilidad reducida en los sectores adyacentes a las puertas de ingreso. Asimismo, deberán prever un lugar para el traslado de sillas de ruedas, muletas u otros accesorios, reuniendo las condiciones de seguridad establecidas por la reglamentación.</w:t>
      </w:r>
    </w:p>
    <w:p w14:paraId="0DCD2C87" w14:textId="77777777" w:rsidR="006A41B1" w:rsidRPr="005F4ECA" w:rsidRDefault="006A41B1" w:rsidP="006A41B1">
      <w:pPr>
        <w:jc w:val="both"/>
        <w:rPr>
          <w:rFonts w:ascii="Trebuchet MS" w:hAnsi="Trebuchet MS" w:cs="Arial"/>
        </w:rPr>
      </w:pPr>
    </w:p>
    <w:p w14:paraId="1331DFF5" w14:textId="77777777" w:rsidR="006A41B1" w:rsidRPr="005F4ECA" w:rsidRDefault="006A41B1" w:rsidP="006A41B1">
      <w:pPr>
        <w:jc w:val="both"/>
        <w:rPr>
          <w:rFonts w:ascii="Trebuchet MS" w:hAnsi="Trebuchet MS" w:cs="Arial"/>
        </w:rPr>
      </w:pPr>
      <w:r w:rsidRPr="005F4ECA">
        <w:rPr>
          <w:rFonts w:ascii="Trebuchet MS" w:hAnsi="Trebuchet MS" w:cs="Arial"/>
        </w:rPr>
        <w:t>8.2.2.5 Verificación técnica. Para la prestación del servicio será condición indispensable que los vehículos sean objeto de una verificación técnica específica cada seis (6) meses que acredite el buen estado de funcionamiento de las piezas y sistemas que hacen a su seguridad activa y pasiva y a la emisión de contaminantes, en la forma en que la reglamentación lo disponga.</w:t>
      </w:r>
    </w:p>
    <w:p w14:paraId="7B697438" w14:textId="77777777" w:rsidR="006A41B1" w:rsidRDefault="006A41B1" w:rsidP="006A41B1">
      <w:pPr>
        <w:jc w:val="both"/>
        <w:rPr>
          <w:rFonts w:ascii="Trebuchet MS" w:hAnsi="Trebuchet MS" w:cs="Arial"/>
        </w:rPr>
      </w:pPr>
      <w:r w:rsidRPr="005F4ECA">
        <w:rPr>
          <w:rFonts w:ascii="Trebuchet MS" w:hAnsi="Trebuchet MS" w:cs="Arial"/>
        </w:rPr>
        <w:t>Para los vehículos cero kilómetro que ingresen al servicio, la revisión técnica para los primeros (5) cinco años será de carácter anual.</w:t>
      </w:r>
    </w:p>
    <w:p w14:paraId="179C8DB8" w14:textId="77777777" w:rsidR="006A41B1" w:rsidRPr="005F4ECA" w:rsidRDefault="006A41B1" w:rsidP="006A41B1">
      <w:pPr>
        <w:jc w:val="both"/>
        <w:rPr>
          <w:rFonts w:ascii="Trebuchet MS" w:hAnsi="Trebuchet MS" w:cs="Arial"/>
        </w:rPr>
      </w:pPr>
    </w:p>
    <w:p w14:paraId="6BF58B9B" w14:textId="77777777" w:rsidR="006A41B1" w:rsidRDefault="006A41B1" w:rsidP="006A41B1">
      <w:pPr>
        <w:jc w:val="both"/>
        <w:rPr>
          <w:rFonts w:ascii="Trebuchet MS" w:hAnsi="Trebuchet MS" w:cs="Arial"/>
        </w:rPr>
      </w:pPr>
      <w:r w:rsidRPr="005F4ECA">
        <w:rPr>
          <w:rFonts w:ascii="Trebuchet MS" w:hAnsi="Trebuchet MS" w:cs="Arial"/>
        </w:rPr>
        <w:lastRenderedPageBreak/>
        <w:t>8.2.2.6 Habilitación comercial. Para la prestación del servicio será condición indispensable que los vehículos posean la correspondiente habilitación anual que acredite el cumplimiento de las exigencias de la presente ley y su reglamentación.</w:t>
      </w:r>
    </w:p>
    <w:p w14:paraId="45F9A940" w14:textId="77777777" w:rsidR="006A41B1" w:rsidRPr="005F4ECA" w:rsidRDefault="006A41B1" w:rsidP="006A41B1">
      <w:pPr>
        <w:jc w:val="both"/>
        <w:rPr>
          <w:rFonts w:ascii="Trebuchet MS" w:hAnsi="Trebuchet MS" w:cs="Arial"/>
        </w:rPr>
      </w:pPr>
    </w:p>
    <w:p w14:paraId="15DEE47A" w14:textId="77777777" w:rsidR="006A41B1" w:rsidRDefault="006A41B1" w:rsidP="006A41B1">
      <w:pPr>
        <w:jc w:val="both"/>
        <w:rPr>
          <w:rFonts w:ascii="Trebuchet MS" w:hAnsi="Trebuchet MS" w:cs="Arial"/>
        </w:rPr>
      </w:pPr>
      <w:r w:rsidRPr="005F4ECA">
        <w:rPr>
          <w:rFonts w:ascii="Trebuchet MS" w:hAnsi="Trebuchet MS" w:cs="Arial"/>
        </w:rPr>
        <w:t>8.2.2.7 Velocidad máxima. La velocidad máxima a la que podrán circular los vehículos en el ámbito de la Ciudad de Buenos Aires mientras realicen este servicio, será de cuarenta kilómetros por hora en calles (40 Km. /h), de cuarenta y cinco kilómetros por hora (45 Km. /h) en avenidas y de setenta kilómetros por hora (70 Km. /h) en autopistas, sin perjuicio de la obligatoriedad de respetar otros límites de aplicación general.</w:t>
      </w:r>
    </w:p>
    <w:p w14:paraId="22EFE933" w14:textId="77777777" w:rsidR="006A41B1" w:rsidRPr="005F4ECA" w:rsidRDefault="006A41B1" w:rsidP="006A41B1">
      <w:pPr>
        <w:jc w:val="both"/>
        <w:rPr>
          <w:rFonts w:ascii="Trebuchet MS" w:hAnsi="Trebuchet MS" w:cs="Arial"/>
        </w:rPr>
      </w:pPr>
    </w:p>
    <w:p w14:paraId="68D20AF0" w14:textId="77777777" w:rsidR="006A41B1" w:rsidRDefault="006A41B1" w:rsidP="006A41B1">
      <w:pPr>
        <w:jc w:val="both"/>
        <w:rPr>
          <w:rFonts w:ascii="Trebuchet MS" w:hAnsi="Trebuchet MS" w:cs="Arial"/>
        </w:rPr>
      </w:pPr>
      <w:r w:rsidRPr="005F4ECA">
        <w:rPr>
          <w:rFonts w:ascii="Trebuchet MS" w:hAnsi="Trebuchet MS" w:cs="Arial"/>
        </w:rPr>
        <w:t>8.2.3 De los titulares de los permisos:</w:t>
      </w:r>
    </w:p>
    <w:p w14:paraId="5CFA88FB" w14:textId="77777777" w:rsidR="006A41B1" w:rsidRPr="005F4ECA" w:rsidRDefault="006A41B1" w:rsidP="006A41B1">
      <w:pPr>
        <w:jc w:val="both"/>
        <w:rPr>
          <w:rFonts w:ascii="Trebuchet MS" w:hAnsi="Trebuchet MS" w:cs="Arial"/>
        </w:rPr>
      </w:pPr>
    </w:p>
    <w:p w14:paraId="1265DF53" w14:textId="77777777" w:rsidR="006A41B1" w:rsidRPr="005F4ECA" w:rsidRDefault="006A41B1" w:rsidP="006A41B1">
      <w:pPr>
        <w:jc w:val="both"/>
        <w:rPr>
          <w:rFonts w:ascii="Trebuchet MS" w:hAnsi="Trebuchet MS" w:cs="Arial"/>
        </w:rPr>
      </w:pPr>
      <w:r w:rsidRPr="005F4ECA">
        <w:rPr>
          <w:rFonts w:ascii="Trebuchet MS" w:hAnsi="Trebuchet MS" w:cs="Arial"/>
        </w:rPr>
        <w:t>8.2.3.1 Titulares de permisos. Requisitos. Podrán solicitar el permiso para la prestación de este servicio las personas físicas o jurídicas titulares del dominio de los vehículos habilitados que cumplan, en cuanto corresponda, los siguientes requisitos:</w:t>
      </w:r>
    </w:p>
    <w:p w14:paraId="69353A55" w14:textId="77777777" w:rsidR="006A41B1" w:rsidRPr="005F4ECA" w:rsidRDefault="006A41B1" w:rsidP="006A41B1">
      <w:pPr>
        <w:jc w:val="both"/>
        <w:rPr>
          <w:rFonts w:ascii="Trebuchet MS" w:hAnsi="Trebuchet MS" w:cs="Arial"/>
        </w:rPr>
      </w:pPr>
      <w:r w:rsidRPr="005F4ECA">
        <w:rPr>
          <w:rFonts w:ascii="Trebuchet MS" w:hAnsi="Trebuchet MS" w:cs="Arial"/>
        </w:rPr>
        <w:t>a) Edad mínima: veintiún (21) años de edad o encontrarse legalmente emancipados.</w:t>
      </w:r>
    </w:p>
    <w:p w14:paraId="3A0BBE26" w14:textId="77777777" w:rsidR="006A41B1" w:rsidRPr="005F4ECA" w:rsidRDefault="006A41B1" w:rsidP="006A41B1">
      <w:pPr>
        <w:jc w:val="both"/>
        <w:rPr>
          <w:rFonts w:ascii="Trebuchet MS" w:hAnsi="Trebuchet MS" w:cs="Arial"/>
        </w:rPr>
      </w:pPr>
      <w:r w:rsidRPr="005F4ECA">
        <w:rPr>
          <w:rFonts w:ascii="Trebuchet MS" w:hAnsi="Trebuchet MS" w:cs="Arial"/>
        </w:rPr>
        <w:t>b) Acreditar su existencia con arreglo a los tipos legales vigentes.</w:t>
      </w:r>
    </w:p>
    <w:p w14:paraId="6F8A8787" w14:textId="77777777" w:rsidR="006A41B1" w:rsidRPr="005F4ECA" w:rsidRDefault="006A41B1" w:rsidP="006A41B1">
      <w:pPr>
        <w:jc w:val="both"/>
        <w:rPr>
          <w:rFonts w:ascii="Trebuchet MS" w:hAnsi="Trebuchet MS" w:cs="Arial"/>
        </w:rPr>
      </w:pPr>
      <w:r w:rsidRPr="005F4ECA">
        <w:rPr>
          <w:rFonts w:ascii="Trebuchet MS" w:hAnsi="Trebuchet MS" w:cs="Arial"/>
        </w:rPr>
        <w:t>c) Constituir domicilio en la Ciudad de Buenos Aires.</w:t>
      </w:r>
    </w:p>
    <w:p w14:paraId="307E2A13" w14:textId="77777777" w:rsidR="006A41B1" w:rsidRPr="005F4ECA" w:rsidRDefault="006A41B1" w:rsidP="006A41B1">
      <w:pPr>
        <w:jc w:val="both"/>
        <w:rPr>
          <w:rFonts w:ascii="Trebuchet MS" w:hAnsi="Trebuchet MS" w:cs="Arial"/>
        </w:rPr>
      </w:pPr>
      <w:r w:rsidRPr="005F4ECA">
        <w:rPr>
          <w:rFonts w:ascii="Trebuchet MS" w:hAnsi="Trebuchet MS" w:cs="Arial"/>
        </w:rPr>
        <w:t>d) Haber contratado un seguro que cubra todos los riesgos de acuerdo con las normas en vigencia dictadas por la autoridad competente y que ampare tanto a las personas transportadas como al conductor, a los acompañantes y a sus bienes, y respecto de terceros.</w:t>
      </w:r>
    </w:p>
    <w:p w14:paraId="7320E142" w14:textId="77777777" w:rsidR="006A41B1" w:rsidRPr="005F4ECA" w:rsidRDefault="006A41B1" w:rsidP="006A41B1">
      <w:pPr>
        <w:jc w:val="both"/>
        <w:rPr>
          <w:rFonts w:ascii="Trebuchet MS" w:hAnsi="Trebuchet MS" w:cs="Arial"/>
        </w:rPr>
      </w:pPr>
      <w:r w:rsidRPr="005F4ECA">
        <w:rPr>
          <w:rFonts w:ascii="Trebuchet MS" w:hAnsi="Trebuchet MS" w:cs="Arial"/>
        </w:rPr>
        <w:t>e) Inexistencia de impedimentos en cuanto a antecedentes penales, en los mismos términos que para la obtención de licencia profesional de conductor clase D.</w:t>
      </w:r>
    </w:p>
    <w:p w14:paraId="4F6E9052" w14:textId="77777777" w:rsidR="006A41B1" w:rsidRDefault="006A41B1" w:rsidP="006A41B1">
      <w:pPr>
        <w:jc w:val="both"/>
        <w:rPr>
          <w:rFonts w:ascii="Trebuchet MS" w:hAnsi="Trebuchet MS" w:cs="Arial"/>
        </w:rPr>
      </w:pPr>
      <w:r w:rsidRPr="005F4ECA">
        <w:rPr>
          <w:rFonts w:ascii="Trebuchet MS" w:hAnsi="Trebuchet MS" w:cs="Arial"/>
        </w:rPr>
        <w:t>f) Presentar Libre Deuda de Faltas e informe emitido por el Registro de Contravenciones de la Ciudad Autónoma de Buenos Aires.</w:t>
      </w:r>
    </w:p>
    <w:p w14:paraId="5FA370A1" w14:textId="77777777" w:rsidR="006A41B1" w:rsidRPr="005F4ECA" w:rsidRDefault="006A41B1" w:rsidP="006A41B1">
      <w:pPr>
        <w:jc w:val="both"/>
        <w:rPr>
          <w:rFonts w:ascii="Trebuchet MS" w:hAnsi="Trebuchet MS" w:cs="Arial"/>
        </w:rPr>
      </w:pPr>
    </w:p>
    <w:p w14:paraId="1C24BE56" w14:textId="77777777" w:rsidR="006A41B1" w:rsidRDefault="006A41B1" w:rsidP="006A41B1">
      <w:pPr>
        <w:jc w:val="both"/>
        <w:rPr>
          <w:rFonts w:ascii="Trebuchet MS" w:hAnsi="Trebuchet MS" w:cs="Arial"/>
        </w:rPr>
      </w:pPr>
      <w:r w:rsidRPr="005F4ECA">
        <w:rPr>
          <w:rFonts w:ascii="Trebuchet MS" w:hAnsi="Trebuchet MS" w:cs="Arial"/>
        </w:rPr>
        <w:t>8.2.3.2 Registro. La Autoridad de Aplicación de la presente ley llevará un registro de las personas físicas o jurídicas titulares de los permisos para realizar el servicio de Transporte de Escolares en el ámbito de la Ciudad de Buenos Aires, así como también de los conductores y acompañantes dependientes, según las modalidades a establecer en la reglamentación.</w:t>
      </w:r>
    </w:p>
    <w:p w14:paraId="48A6A7A8" w14:textId="77777777" w:rsidR="006A41B1" w:rsidRPr="005F4ECA" w:rsidRDefault="006A41B1" w:rsidP="006A41B1">
      <w:pPr>
        <w:jc w:val="both"/>
        <w:rPr>
          <w:rFonts w:ascii="Trebuchet MS" w:hAnsi="Trebuchet MS" w:cs="Arial"/>
        </w:rPr>
      </w:pPr>
    </w:p>
    <w:p w14:paraId="3C7ABDA2" w14:textId="77777777" w:rsidR="006A41B1" w:rsidRDefault="006A41B1" w:rsidP="006A41B1">
      <w:pPr>
        <w:jc w:val="both"/>
        <w:rPr>
          <w:rFonts w:ascii="Trebuchet MS" w:hAnsi="Trebuchet MS" w:cs="Arial"/>
        </w:rPr>
      </w:pPr>
      <w:r w:rsidRPr="005F4ECA">
        <w:rPr>
          <w:rFonts w:ascii="Trebuchet MS" w:hAnsi="Trebuchet MS" w:cs="Arial"/>
        </w:rPr>
        <w:t>8.2.3.3 Difusión. La Autoridad de Aplicación debe asegurar que la nómina completa y actualizada en forma permanente de las personas incluidas en el Registro esté disponible para consulta de los establecimientos educativos y de las personas que lo requieran, en el sitio Web del Gobierno de la Ciudad de Buenos Aires y en cualquier otro medio que garantice su difusión.</w:t>
      </w:r>
    </w:p>
    <w:p w14:paraId="4BC9D561" w14:textId="77777777" w:rsidR="006A41B1" w:rsidRPr="005F4ECA" w:rsidRDefault="006A41B1" w:rsidP="006A41B1">
      <w:pPr>
        <w:jc w:val="both"/>
        <w:rPr>
          <w:rFonts w:ascii="Trebuchet MS" w:hAnsi="Trebuchet MS" w:cs="Arial"/>
        </w:rPr>
      </w:pPr>
    </w:p>
    <w:p w14:paraId="190BC8CD" w14:textId="77777777" w:rsidR="006A41B1" w:rsidRDefault="006A41B1" w:rsidP="006A41B1">
      <w:pPr>
        <w:jc w:val="both"/>
        <w:rPr>
          <w:rFonts w:ascii="Trebuchet MS" w:hAnsi="Trebuchet MS" w:cs="Arial"/>
        </w:rPr>
      </w:pPr>
      <w:r w:rsidRPr="005F4ECA">
        <w:rPr>
          <w:rFonts w:ascii="Trebuchet MS" w:hAnsi="Trebuchet MS" w:cs="Arial"/>
        </w:rPr>
        <w:t>8.2.4 De los Conductores y acompañantes:</w:t>
      </w:r>
    </w:p>
    <w:p w14:paraId="74231CC9" w14:textId="77777777" w:rsidR="006A41B1" w:rsidRPr="005F4ECA" w:rsidRDefault="006A41B1" w:rsidP="006A41B1">
      <w:pPr>
        <w:jc w:val="both"/>
        <w:rPr>
          <w:rFonts w:ascii="Trebuchet MS" w:hAnsi="Trebuchet MS" w:cs="Arial"/>
        </w:rPr>
      </w:pPr>
    </w:p>
    <w:p w14:paraId="021453B1" w14:textId="77777777" w:rsidR="006A41B1" w:rsidRPr="005F4ECA" w:rsidRDefault="006A41B1" w:rsidP="006A41B1">
      <w:pPr>
        <w:jc w:val="both"/>
        <w:rPr>
          <w:rFonts w:ascii="Trebuchet MS" w:hAnsi="Trebuchet MS" w:cs="Arial"/>
        </w:rPr>
      </w:pPr>
      <w:r w:rsidRPr="005F4ECA">
        <w:rPr>
          <w:rFonts w:ascii="Trebuchet MS" w:hAnsi="Trebuchet MS" w:cs="Arial"/>
        </w:rPr>
        <w:t>8.2.4.1 Conductores. Requisitos. Los conductores de vehículos afectados al servicio, deberán:</w:t>
      </w:r>
    </w:p>
    <w:p w14:paraId="60DB6CC3" w14:textId="77777777" w:rsidR="006A41B1" w:rsidRPr="005F4ECA" w:rsidRDefault="006A41B1" w:rsidP="006A41B1">
      <w:pPr>
        <w:jc w:val="both"/>
        <w:rPr>
          <w:rFonts w:ascii="Trebuchet MS" w:hAnsi="Trebuchet MS" w:cs="Arial"/>
        </w:rPr>
      </w:pPr>
      <w:r w:rsidRPr="005F4ECA">
        <w:rPr>
          <w:rFonts w:ascii="Trebuchet MS" w:hAnsi="Trebuchet MS" w:cs="Arial"/>
        </w:rPr>
        <w:t>a) Tener una edad mínima de veintiún (21) años de edad.</w:t>
      </w:r>
    </w:p>
    <w:p w14:paraId="5CE86F46" w14:textId="77777777" w:rsidR="006A41B1" w:rsidRPr="005F4ECA" w:rsidRDefault="006A41B1" w:rsidP="006A41B1">
      <w:pPr>
        <w:jc w:val="both"/>
        <w:rPr>
          <w:rFonts w:ascii="Trebuchet MS" w:hAnsi="Trebuchet MS" w:cs="Arial"/>
        </w:rPr>
      </w:pPr>
      <w:r w:rsidRPr="005F4ECA">
        <w:rPr>
          <w:rFonts w:ascii="Trebuchet MS" w:hAnsi="Trebuchet MS" w:cs="Arial"/>
        </w:rPr>
        <w:t>b) Poseer licencia de conductor clase D1 o D2, según las plazas del vehículo, expedida por la autoridad competente del Gobierno de la Ciudad Autónoma de Buenos Aires.</w:t>
      </w:r>
    </w:p>
    <w:p w14:paraId="5C01B9A1" w14:textId="77777777" w:rsidR="006A41B1" w:rsidRPr="005F4ECA" w:rsidRDefault="006A41B1" w:rsidP="006A41B1">
      <w:pPr>
        <w:jc w:val="both"/>
        <w:rPr>
          <w:rFonts w:ascii="Trebuchet MS" w:hAnsi="Trebuchet MS" w:cs="Arial"/>
        </w:rPr>
      </w:pPr>
      <w:r w:rsidRPr="005F4ECA">
        <w:rPr>
          <w:rFonts w:ascii="Trebuchet MS" w:hAnsi="Trebuchet MS" w:cs="Arial"/>
        </w:rPr>
        <w:t>c) Poseer certificado vigente expedido por autoridad competente donde conste la aprobación de un examen psicofísico periódico, de acuerdo a lo que establezca la reglamentación.</w:t>
      </w:r>
    </w:p>
    <w:p w14:paraId="493B303A" w14:textId="77777777" w:rsidR="006A41B1" w:rsidRDefault="006A41B1" w:rsidP="006A41B1">
      <w:pPr>
        <w:jc w:val="both"/>
        <w:rPr>
          <w:rFonts w:ascii="Trebuchet MS" w:hAnsi="Trebuchet MS" w:cs="Arial"/>
        </w:rPr>
      </w:pPr>
      <w:r w:rsidRPr="005F4ECA">
        <w:rPr>
          <w:rFonts w:ascii="Trebuchet MS" w:hAnsi="Trebuchet MS" w:cs="Arial"/>
        </w:rPr>
        <w:t>d) Aprobar un curso específico periódico en materia de mecánica ligera, primeros auxilios y educación vial dictado por profesional o establecimiento competente, de acuerdo a lo que establezca la reglamentación.</w:t>
      </w:r>
    </w:p>
    <w:p w14:paraId="7EB5F9A2" w14:textId="77777777" w:rsidR="006A41B1" w:rsidRPr="005F4ECA" w:rsidRDefault="006A41B1" w:rsidP="006A41B1">
      <w:pPr>
        <w:jc w:val="both"/>
        <w:rPr>
          <w:rFonts w:ascii="Trebuchet MS" w:hAnsi="Trebuchet MS" w:cs="Arial"/>
        </w:rPr>
      </w:pPr>
    </w:p>
    <w:p w14:paraId="2636B084" w14:textId="77777777" w:rsidR="006A41B1" w:rsidRPr="005F4ECA" w:rsidRDefault="006A41B1" w:rsidP="006A41B1">
      <w:pPr>
        <w:jc w:val="both"/>
        <w:rPr>
          <w:rFonts w:ascii="Trebuchet MS" w:hAnsi="Trebuchet MS" w:cs="Arial"/>
        </w:rPr>
      </w:pPr>
      <w:r w:rsidRPr="005F4ECA">
        <w:rPr>
          <w:rFonts w:ascii="Trebuchet MS" w:hAnsi="Trebuchet MS" w:cs="Arial"/>
        </w:rPr>
        <w:t>8.2.4.2 Acompañantes. Obligatoriedad. Será obligatoria la presencia en el vehículo de un acompañante habilitado por la autoridad de aplicación para el cuidado de los escolares como parte del servicio, excepto para los viajes organizados y/o contratados por establecimientos educativos o colonias de vacaciones o entidades civiles o religiosas ubicadas en la ciudad en cuyo caso deberán contar, como acompañante, con la presencia de una persona mayor de edad responsable del cuidado de los menores, el cual deberá ser provisto por la entidad contratante. Para éste último caso la reglamentación dispondrá la documentación que el mismo deberá llenar acreditando su condición de responsable y la información que se le brindará como instructivo de las condiciones de seguridad necesarias para la realización del viaje.</w:t>
      </w:r>
    </w:p>
    <w:p w14:paraId="1B1E8AC0" w14:textId="77777777" w:rsidR="006A41B1" w:rsidRPr="005F4ECA" w:rsidRDefault="006A41B1" w:rsidP="006A41B1">
      <w:pPr>
        <w:jc w:val="both"/>
        <w:rPr>
          <w:rFonts w:ascii="Trebuchet MS" w:hAnsi="Trebuchet MS" w:cs="Arial"/>
        </w:rPr>
      </w:pPr>
      <w:r w:rsidRPr="005F4ECA">
        <w:rPr>
          <w:rFonts w:ascii="Trebuchet MS" w:hAnsi="Trebuchet MS" w:cs="Arial"/>
        </w:rPr>
        <w:t>Las personas que deban ser habilitadas por la autoridad de aplicación para ejercer el rol de acompañantes deberán cumplir con las siguientes condiciones:</w:t>
      </w:r>
    </w:p>
    <w:p w14:paraId="7DBDB692" w14:textId="77777777" w:rsidR="006A41B1" w:rsidRPr="005F4ECA" w:rsidRDefault="006A41B1" w:rsidP="006A41B1">
      <w:pPr>
        <w:jc w:val="both"/>
        <w:rPr>
          <w:rFonts w:ascii="Trebuchet MS" w:hAnsi="Trebuchet MS" w:cs="Arial"/>
        </w:rPr>
      </w:pPr>
      <w:r w:rsidRPr="005F4ECA">
        <w:rPr>
          <w:rFonts w:ascii="Trebuchet MS" w:hAnsi="Trebuchet MS" w:cs="Arial"/>
        </w:rPr>
        <w:t>a) Tener veintiún (21) o más años de edad.</w:t>
      </w:r>
    </w:p>
    <w:p w14:paraId="72120289" w14:textId="77777777" w:rsidR="006A41B1" w:rsidRPr="005F4ECA" w:rsidRDefault="006A41B1" w:rsidP="006A41B1">
      <w:pPr>
        <w:jc w:val="both"/>
        <w:rPr>
          <w:rFonts w:ascii="Trebuchet MS" w:hAnsi="Trebuchet MS" w:cs="Arial"/>
        </w:rPr>
      </w:pPr>
      <w:r w:rsidRPr="005F4ECA">
        <w:rPr>
          <w:rFonts w:ascii="Trebuchet MS" w:hAnsi="Trebuchet MS" w:cs="Arial"/>
        </w:rPr>
        <w:t>b) Inexistencia de impedimentos en cuanto a antecedentes penales en los mismos términos que para la obtención de licencia profesional de conductor clase D.</w:t>
      </w:r>
    </w:p>
    <w:p w14:paraId="37F83995" w14:textId="77777777" w:rsidR="006A41B1" w:rsidRDefault="006A41B1" w:rsidP="006A41B1">
      <w:pPr>
        <w:jc w:val="both"/>
        <w:rPr>
          <w:rFonts w:ascii="Trebuchet MS" w:hAnsi="Trebuchet MS" w:cs="Arial"/>
        </w:rPr>
      </w:pPr>
      <w:r w:rsidRPr="005F4ECA">
        <w:rPr>
          <w:rFonts w:ascii="Trebuchet MS" w:hAnsi="Trebuchet MS" w:cs="Arial"/>
        </w:rPr>
        <w:t>c) Aprobar un curso de capacitación, el cual deberá incluir un examen psicofísico y conocimientos de primeros auxilios, dictado por profesional o establecimiento competente, de acuerdo a lo que establezca la reglamentación.</w:t>
      </w:r>
    </w:p>
    <w:p w14:paraId="48C5CDB0" w14:textId="77777777" w:rsidR="006A41B1" w:rsidRPr="005F4ECA" w:rsidRDefault="006A41B1" w:rsidP="006A41B1">
      <w:pPr>
        <w:jc w:val="both"/>
        <w:rPr>
          <w:rFonts w:ascii="Trebuchet MS" w:hAnsi="Trebuchet MS" w:cs="Arial"/>
        </w:rPr>
      </w:pPr>
    </w:p>
    <w:p w14:paraId="6770BA7E" w14:textId="77777777" w:rsidR="006A41B1" w:rsidRDefault="006A41B1" w:rsidP="006A41B1">
      <w:pPr>
        <w:jc w:val="both"/>
        <w:rPr>
          <w:rFonts w:ascii="Trebuchet MS" w:hAnsi="Trebuchet MS" w:cs="Arial"/>
        </w:rPr>
      </w:pPr>
      <w:r w:rsidRPr="005F4ECA">
        <w:rPr>
          <w:rFonts w:ascii="Trebuchet MS" w:hAnsi="Trebuchet MS" w:cs="Arial"/>
        </w:rPr>
        <w:t>8.2.4.3 Acompañantes. Funciones. El acompañante es la persona encargada de vigilar y cuidar a los transportados durante el traslado, y ayudar en la operatoria de ascenso y descenso.</w:t>
      </w:r>
    </w:p>
    <w:p w14:paraId="6AAF60A4" w14:textId="77777777" w:rsidR="006A41B1" w:rsidRPr="005F4ECA" w:rsidRDefault="006A41B1" w:rsidP="006A41B1">
      <w:pPr>
        <w:jc w:val="both"/>
        <w:rPr>
          <w:rFonts w:ascii="Trebuchet MS" w:hAnsi="Trebuchet MS" w:cs="Arial"/>
        </w:rPr>
      </w:pPr>
    </w:p>
    <w:p w14:paraId="651B70DB" w14:textId="77777777" w:rsidR="006A41B1" w:rsidRDefault="006A41B1" w:rsidP="006A41B1">
      <w:pPr>
        <w:jc w:val="both"/>
        <w:rPr>
          <w:rFonts w:ascii="Trebuchet MS" w:hAnsi="Trebuchet MS" w:cs="Arial"/>
        </w:rPr>
      </w:pPr>
      <w:r w:rsidRPr="005F4ECA">
        <w:rPr>
          <w:rFonts w:ascii="Trebuchet MS" w:hAnsi="Trebuchet MS" w:cs="Arial"/>
        </w:rPr>
        <w:t>8.2.5 Disposiciones generales:</w:t>
      </w:r>
    </w:p>
    <w:p w14:paraId="68C5765F" w14:textId="77777777" w:rsidR="006A41B1" w:rsidRPr="005F4ECA" w:rsidRDefault="006A41B1" w:rsidP="006A41B1">
      <w:pPr>
        <w:jc w:val="both"/>
        <w:rPr>
          <w:rFonts w:ascii="Trebuchet MS" w:hAnsi="Trebuchet MS" w:cs="Arial"/>
        </w:rPr>
      </w:pPr>
    </w:p>
    <w:p w14:paraId="7A5AFB2A" w14:textId="77777777" w:rsidR="006A41B1" w:rsidRPr="005F4ECA" w:rsidRDefault="006A41B1" w:rsidP="006A41B1">
      <w:pPr>
        <w:jc w:val="both"/>
        <w:rPr>
          <w:rFonts w:ascii="Trebuchet MS" w:hAnsi="Trebuchet MS" w:cs="Arial"/>
        </w:rPr>
      </w:pPr>
      <w:r w:rsidRPr="005F4ECA">
        <w:rPr>
          <w:rFonts w:ascii="Trebuchet MS" w:hAnsi="Trebuchet MS" w:cs="Arial"/>
        </w:rPr>
        <w:t>8.2.5.1 Prohibiciones. Se establecen las siguientes prohibiciones:</w:t>
      </w:r>
    </w:p>
    <w:p w14:paraId="0F62869A" w14:textId="77777777" w:rsidR="006A41B1" w:rsidRPr="005F4ECA" w:rsidRDefault="006A41B1" w:rsidP="006A41B1">
      <w:pPr>
        <w:jc w:val="both"/>
        <w:rPr>
          <w:rFonts w:ascii="Trebuchet MS" w:hAnsi="Trebuchet MS" w:cs="Arial"/>
        </w:rPr>
      </w:pPr>
      <w:r w:rsidRPr="005F4ECA">
        <w:rPr>
          <w:rFonts w:ascii="Trebuchet MS" w:hAnsi="Trebuchet MS" w:cs="Arial"/>
        </w:rPr>
        <w:t>a) Fumar a bordo del vehículo en servicio.</w:t>
      </w:r>
    </w:p>
    <w:p w14:paraId="51D27DAA" w14:textId="77777777" w:rsidR="006A41B1" w:rsidRPr="005F4ECA" w:rsidRDefault="006A41B1" w:rsidP="006A41B1">
      <w:pPr>
        <w:jc w:val="both"/>
        <w:rPr>
          <w:rFonts w:ascii="Trebuchet MS" w:hAnsi="Trebuchet MS" w:cs="Arial"/>
        </w:rPr>
      </w:pPr>
      <w:r w:rsidRPr="005F4ECA">
        <w:rPr>
          <w:rFonts w:ascii="Trebuchet MS" w:hAnsi="Trebuchet MS" w:cs="Arial"/>
        </w:rPr>
        <w:t>b) Circular con las puertas abiertas.</w:t>
      </w:r>
    </w:p>
    <w:p w14:paraId="132BB3AF" w14:textId="77777777" w:rsidR="006A41B1" w:rsidRPr="005F4ECA" w:rsidRDefault="006A41B1" w:rsidP="006A41B1">
      <w:pPr>
        <w:jc w:val="both"/>
        <w:rPr>
          <w:rFonts w:ascii="Trebuchet MS" w:hAnsi="Trebuchet MS" w:cs="Arial"/>
        </w:rPr>
      </w:pPr>
      <w:r w:rsidRPr="005F4ECA">
        <w:rPr>
          <w:rFonts w:ascii="Trebuchet MS" w:hAnsi="Trebuchet MS" w:cs="Arial"/>
        </w:rPr>
        <w:lastRenderedPageBreak/>
        <w:t>c) Operar en ascenso y descenso por una puerta no contigua a la acera en que se encuentre estacionado o detenido el vehículo de conformidad con las normas de tránsito vigentes. La operatoria debe llevarse a cabo con las luces balizas intermitentes encendidas.</w:t>
      </w:r>
    </w:p>
    <w:p w14:paraId="0E98FAA6" w14:textId="77777777" w:rsidR="006A41B1" w:rsidRPr="005F4ECA" w:rsidRDefault="006A41B1" w:rsidP="006A41B1">
      <w:pPr>
        <w:jc w:val="both"/>
        <w:rPr>
          <w:rFonts w:ascii="Trebuchet MS" w:hAnsi="Trebuchet MS" w:cs="Arial"/>
        </w:rPr>
      </w:pPr>
      <w:r w:rsidRPr="005F4ECA">
        <w:rPr>
          <w:rFonts w:ascii="Trebuchet MS" w:hAnsi="Trebuchet MS" w:cs="Arial"/>
        </w:rPr>
        <w:t>d) Transportar mayor cantidad de pasajeros que plazas tenga la unidad.</w:t>
      </w:r>
    </w:p>
    <w:p w14:paraId="1DD45D04" w14:textId="77777777" w:rsidR="006A41B1" w:rsidRPr="005F4ECA" w:rsidRDefault="006A41B1" w:rsidP="006A41B1">
      <w:pPr>
        <w:jc w:val="both"/>
        <w:rPr>
          <w:rFonts w:ascii="Trebuchet MS" w:hAnsi="Trebuchet MS" w:cs="Arial"/>
        </w:rPr>
      </w:pPr>
      <w:r w:rsidRPr="005F4ECA">
        <w:rPr>
          <w:rFonts w:ascii="Trebuchet MS" w:hAnsi="Trebuchet MS" w:cs="Arial"/>
        </w:rPr>
        <w:t>e) Transportar personas de pie.</w:t>
      </w:r>
    </w:p>
    <w:p w14:paraId="77012A75" w14:textId="77777777" w:rsidR="006A41B1" w:rsidRPr="005F4ECA" w:rsidRDefault="006A41B1" w:rsidP="006A41B1">
      <w:pPr>
        <w:jc w:val="both"/>
        <w:rPr>
          <w:rFonts w:ascii="Trebuchet MS" w:hAnsi="Trebuchet MS" w:cs="Arial"/>
        </w:rPr>
      </w:pPr>
      <w:r w:rsidRPr="005F4ECA">
        <w:rPr>
          <w:rFonts w:ascii="Trebuchet MS" w:hAnsi="Trebuchet MS" w:cs="Arial"/>
        </w:rPr>
        <w:t>f) Usar asientos provisorios o transportines.</w:t>
      </w:r>
    </w:p>
    <w:p w14:paraId="02C6B9B4" w14:textId="77777777" w:rsidR="006A41B1" w:rsidRPr="005F4ECA" w:rsidRDefault="006A41B1" w:rsidP="006A41B1">
      <w:pPr>
        <w:jc w:val="both"/>
        <w:rPr>
          <w:rFonts w:ascii="Trebuchet MS" w:hAnsi="Trebuchet MS" w:cs="Arial"/>
        </w:rPr>
      </w:pPr>
      <w:r w:rsidRPr="005F4ECA">
        <w:rPr>
          <w:rFonts w:ascii="Trebuchet MS" w:hAnsi="Trebuchet MS" w:cs="Arial"/>
        </w:rPr>
        <w:t>g) Transportar equipajes o pertenencias de los pasajeros fuera de los portaequipajes o en lugares donde no permanezcan asegurados o fijos.</w:t>
      </w:r>
    </w:p>
    <w:p w14:paraId="1CCED0C9" w14:textId="77777777" w:rsidR="006A41B1" w:rsidRPr="005F4ECA" w:rsidRDefault="006A41B1" w:rsidP="006A41B1">
      <w:pPr>
        <w:jc w:val="both"/>
        <w:rPr>
          <w:rFonts w:ascii="Trebuchet MS" w:hAnsi="Trebuchet MS" w:cs="Arial"/>
        </w:rPr>
      </w:pPr>
      <w:r w:rsidRPr="005F4ECA">
        <w:rPr>
          <w:rFonts w:ascii="Trebuchet MS" w:hAnsi="Trebuchet MS" w:cs="Arial"/>
        </w:rPr>
        <w:t>h) Transportar menores de doce (12) años en los asientos delanteros, excepto aquellos que usen algún tipo de prótesis o aditamento especial que impida su ubicación en los asientos traseros y siempre que se utilice el correspondiente cinturón de seguridad o sistema protector para dicha plaza.</w:t>
      </w:r>
    </w:p>
    <w:p w14:paraId="452C70CF" w14:textId="77777777" w:rsidR="006A41B1" w:rsidRPr="005F4ECA" w:rsidRDefault="006A41B1" w:rsidP="006A41B1">
      <w:pPr>
        <w:jc w:val="both"/>
        <w:rPr>
          <w:rFonts w:ascii="Trebuchet MS" w:hAnsi="Trebuchet MS" w:cs="Arial"/>
        </w:rPr>
      </w:pPr>
      <w:r w:rsidRPr="005F4ECA">
        <w:rPr>
          <w:rFonts w:ascii="Trebuchet MS" w:hAnsi="Trebuchet MS" w:cs="Arial"/>
        </w:rPr>
        <w:t>i) La utilización de los vehículos habilitados para este servicio para el transporte de personas u objetos no contemplados o ajenos a los fines de la presente ley, excepto para uso familiar.</w:t>
      </w:r>
    </w:p>
    <w:p w14:paraId="54F0921C" w14:textId="77777777" w:rsidR="006A41B1" w:rsidRDefault="006A41B1" w:rsidP="006A41B1">
      <w:pPr>
        <w:jc w:val="both"/>
        <w:rPr>
          <w:rFonts w:ascii="Trebuchet MS" w:hAnsi="Trebuchet MS" w:cs="Arial"/>
        </w:rPr>
      </w:pPr>
      <w:r w:rsidRPr="005F4ECA">
        <w:rPr>
          <w:rFonts w:ascii="Trebuchet MS" w:hAnsi="Trebuchet MS" w:cs="Arial"/>
        </w:rPr>
        <w:t>j) Consignar todo tipo de publicidad.</w:t>
      </w:r>
    </w:p>
    <w:p w14:paraId="2C221F01" w14:textId="77777777" w:rsidR="006A41B1" w:rsidRPr="005F4ECA" w:rsidRDefault="006A41B1" w:rsidP="006A41B1">
      <w:pPr>
        <w:jc w:val="both"/>
        <w:rPr>
          <w:rFonts w:ascii="Trebuchet MS" w:hAnsi="Trebuchet MS" w:cs="Arial"/>
        </w:rPr>
      </w:pPr>
    </w:p>
    <w:p w14:paraId="340C333E" w14:textId="77777777" w:rsidR="006A41B1" w:rsidRDefault="006A41B1" w:rsidP="006A41B1">
      <w:pPr>
        <w:jc w:val="both"/>
        <w:rPr>
          <w:rFonts w:ascii="Trebuchet MS" w:hAnsi="Trebuchet MS" w:cs="Arial"/>
        </w:rPr>
      </w:pPr>
      <w:r w:rsidRPr="005F4ECA">
        <w:rPr>
          <w:rFonts w:ascii="Trebuchet MS" w:hAnsi="Trebuchet MS" w:cs="Arial"/>
        </w:rPr>
        <w:t>8.2.5.2 Cinturones de seguridad. Obligatoriedad de uso. Es obligatorio el uso de los cinturones de seguridad para todas las personas transportadas. El conductor no podrá iniciar la marcha del vehículo hasta no haber certificado que todos sus ocupantes tengan abrochado el cinturón de seguridad.</w:t>
      </w:r>
    </w:p>
    <w:p w14:paraId="5316AF1C" w14:textId="77777777" w:rsidR="006A41B1" w:rsidRPr="005F4ECA" w:rsidRDefault="006A41B1" w:rsidP="006A41B1">
      <w:pPr>
        <w:jc w:val="both"/>
        <w:rPr>
          <w:rFonts w:ascii="Trebuchet MS" w:hAnsi="Trebuchet MS" w:cs="Arial"/>
        </w:rPr>
      </w:pPr>
    </w:p>
    <w:p w14:paraId="284899FE" w14:textId="77777777" w:rsidR="006A41B1" w:rsidRDefault="006A41B1" w:rsidP="006A41B1">
      <w:pPr>
        <w:jc w:val="both"/>
        <w:rPr>
          <w:rFonts w:ascii="Trebuchet MS" w:hAnsi="Trebuchet MS" w:cs="Arial"/>
        </w:rPr>
      </w:pPr>
      <w:r w:rsidRPr="005F4ECA">
        <w:rPr>
          <w:rFonts w:ascii="Trebuchet MS" w:hAnsi="Trebuchet MS" w:cs="Arial"/>
        </w:rPr>
        <w:t>8.2.5.3 Pasajeros mayores de edad. Autorización. Las únicas personas mayores de edad autorizadas a ser transportadas son los docentes, familiares o participantes de la actividad que acompañen a los menores con motivo de ella.</w:t>
      </w:r>
    </w:p>
    <w:p w14:paraId="0448706E" w14:textId="77777777" w:rsidR="006A41B1" w:rsidRPr="005F4ECA" w:rsidRDefault="006A41B1" w:rsidP="006A41B1">
      <w:pPr>
        <w:jc w:val="both"/>
        <w:rPr>
          <w:rFonts w:ascii="Trebuchet MS" w:hAnsi="Trebuchet MS" w:cs="Arial"/>
        </w:rPr>
      </w:pPr>
    </w:p>
    <w:p w14:paraId="6A0DE68D" w14:textId="77777777" w:rsidR="006A41B1" w:rsidRDefault="006A41B1" w:rsidP="006A41B1">
      <w:pPr>
        <w:jc w:val="both"/>
        <w:rPr>
          <w:rFonts w:ascii="Trebuchet MS" w:hAnsi="Trebuchet MS" w:cs="Arial"/>
        </w:rPr>
      </w:pPr>
      <w:r w:rsidRPr="005F4ECA">
        <w:rPr>
          <w:rFonts w:ascii="Trebuchet MS" w:hAnsi="Trebuchet MS" w:cs="Arial"/>
        </w:rPr>
        <w:t>8.2.5.4 Plan de contingencia. La autoridad de aplicación con el concurso de especialistas en seguridad, elaborará un Plan de Contingencia que contemple los procedimientos a seguir en casos de emergencia. Dicho plan formará parte de los temas a impartir en los cursos obligatorios periódicos para conductores y acompañantes.</w:t>
      </w:r>
    </w:p>
    <w:p w14:paraId="3252B113" w14:textId="77777777" w:rsidR="006A41B1" w:rsidRPr="005F4ECA" w:rsidRDefault="006A41B1" w:rsidP="006A41B1">
      <w:pPr>
        <w:jc w:val="both"/>
        <w:rPr>
          <w:rFonts w:ascii="Trebuchet MS" w:hAnsi="Trebuchet MS" w:cs="Arial"/>
        </w:rPr>
      </w:pPr>
    </w:p>
    <w:p w14:paraId="295FF76D" w14:textId="77777777" w:rsidR="006A41B1" w:rsidRDefault="006A41B1" w:rsidP="006A41B1">
      <w:pPr>
        <w:jc w:val="both"/>
        <w:rPr>
          <w:rFonts w:ascii="Trebuchet MS" w:hAnsi="Trebuchet MS" w:cs="Arial"/>
        </w:rPr>
      </w:pPr>
      <w:r w:rsidRPr="005F4ECA">
        <w:rPr>
          <w:rFonts w:ascii="Trebuchet MS" w:hAnsi="Trebuchet MS" w:cs="Arial"/>
        </w:rPr>
        <w:t>8.2.5.5 Vehículos de baja. Presentación obligatoria. En el caso de vehículos que habiendo prestado servicio como transporte de escolares sean dados de baja para el mismo por cualquier causa, el titular del permiso correspondiente debe concurrir ante la autoridad de aplicación dentro de los treinta (30) días corridos de notificada la baja, presentando el o los vehículos sin inscripciones ni pintura identificatoria de la actividad desarrollada.</w:t>
      </w:r>
    </w:p>
    <w:p w14:paraId="61A3DC0C" w14:textId="77777777" w:rsidR="006A41B1" w:rsidRDefault="006A41B1" w:rsidP="006A41B1">
      <w:pPr>
        <w:jc w:val="both"/>
        <w:rPr>
          <w:rFonts w:ascii="Trebuchet MS" w:hAnsi="Trebuchet MS" w:cs="Arial"/>
        </w:rPr>
      </w:pPr>
    </w:p>
    <w:p w14:paraId="663DB530" w14:textId="77777777" w:rsidR="006A41B1" w:rsidRDefault="006A41B1" w:rsidP="006A41B1">
      <w:pPr>
        <w:jc w:val="both"/>
        <w:rPr>
          <w:rFonts w:ascii="Trebuchet MS" w:hAnsi="Trebuchet MS" w:cs="Arial"/>
        </w:rPr>
      </w:pPr>
    </w:p>
    <w:p w14:paraId="685CE3CD" w14:textId="77777777" w:rsidR="006A41B1" w:rsidRPr="005F4ECA" w:rsidRDefault="006A41B1" w:rsidP="006A41B1">
      <w:pPr>
        <w:jc w:val="both"/>
        <w:rPr>
          <w:rFonts w:ascii="Trebuchet MS" w:hAnsi="Trebuchet MS" w:cs="Arial"/>
        </w:rPr>
      </w:pPr>
    </w:p>
    <w:p w14:paraId="4E9C28DB" w14:textId="77777777" w:rsidR="006A41B1" w:rsidRPr="005F4ECA" w:rsidRDefault="006A41B1" w:rsidP="006A41B1">
      <w:pPr>
        <w:jc w:val="both"/>
        <w:rPr>
          <w:rFonts w:ascii="Trebuchet MS" w:hAnsi="Trebuchet MS" w:cs="Arial"/>
        </w:rPr>
      </w:pPr>
      <w:r w:rsidRPr="005F4ECA">
        <w:rPr>
          <w:rFonts w:ascii="Trebuchet MS" w:hAnsi="Trebuchet MS" w:cs="Arial"/>
        </w:rPr>
        <w:t>8.2.5.6 Oferta del servicio. Condiciones. Se establecen las siguientes prohibiciones y limitaciones:</w:t>
      </w:r>
    </w:p>
    <w:p w14:paraId="57D83D49" w14:textId="77777777" w:rsidR="006A41B1" w:rsidRPr="005F4ECA" w:rsidRDefault="006A41B1" w:rsidP="006A41B1">
      <w:pPr>
        <w:jc w:val="both"/>
        <w:rPr>
          <w:rFonts w:ascii="Trebuchet MS" w:hAnsi="Trebuchet MS" w:cs="Arial"/>
        </w:rPr>
      </w:pPr>
      <w:r w:rsidRPr="005F4ECA">
        <w:rPr>
          <w:rFonts w:ascii="Trebuchet MS" w:hAnsi="Trebuchet MS" w:cs="Arial"/>
        </w:rPr>
        <w:t>a) Se prohíbe la venta o transferencia, aún a título gratuito, de los permisos para la prestación de este servicio.</w:t>
      </w:r>
    </w:p>
    <w:p w14:paraId="1DB410A8" w14:textId="77777777" w:rsidR="006A41B1" w:rsidRPr="005F4ECA" w:rsidRDefault="006A41B1" w:rsidP="006A41B1">
      <w:pPr>
        <w:jc w:val="both"/>
        <w:rPr>
          <w:rFonts w:ascii="Trebuchet MS" w:hAnsi="Trebuchet MS" w:cs="Arial"/>
        </w:rPr>
      </w:pPr>
      <w:r w:rsidRPr="005F4ECA">
        <w:rPr>
          <w:rFonts w:ascii="Trebuchet MS" w:hAnsi="Trebuchet MS" w:cs="Arial"/>
        </w:rPr>
        <w:t>b) La inscripción de nuevos titulares de permisos para la prestación del servicio no puede ser suspendida o limitada, en la medida que los solicitantes cumplan los requisitos establecidos en la presente ley.</w:t>
      </w:r>
    </w:p>
    <w:p w14:paraId="1FEFCF88" w14:textId="77777777" w:rsidR="006A41B1" w:rsidRDefault="006A41B1" w:rsidP="006A41B1">
      <w:pPr>
        <w:jc w:val="both"/>
        <w:rPr>
          <w:rFonts w:ascii="Trebuchet MS" w:hAnsi="Trebuchet MS" w:cs="Arial"/>
        </w:rPr>
      </w:pPr>
      <w:r w:rsidRPr="005F4ECA">
        <w:rPr>
          <w:rFonts w:ascii="Trebuchet MS" w:hAnsi="Trebuchet MS" w:cs="Arial"/>
        </w:rPr>
        <w:t>c) Establécese en diez (10) unidades la máxima cantidad de vehículos que podrán habilitarse por persona física o jurídica titular de permiso para la prestación de este servicio.</w:t>
      </w:r>
    </w:p>
    <w:p w14:paraId="4DF9475B" w14:textId="77777777" w:rsidR="006A41B1" w:rsidRPr="005F4ECA" w:rsidRDefault="006A41B1" w:rsidP="006A41B1">
      <w:pPr>
        <w:jc w:val="both"/>
        <w:rPr>
          <w:rFonts w:ascii="Trebuchet MS" w:hAnsi="Trebuchet MS" w:cs="Arial"/>
        </w:rPr>
      </w:pPr>
    </w:p>
    <w:p w14:paraId="6F335BAD" w14:textId="77777777" w:rsidR="006A41B1" w:rsidRDefault="006A41B1" w:rsidP="006A41B1">
      <w:pPr>
        <w:jc w:val="both"/>
        <w:rPr>
          <w:rFonts w:ascii="Trebuchet MS" w:hAnsi="Trebuchet MS" w:cs="Arial"/>
        </w:rPr>
      </w:pPr>
      <w:r w:rsidRPr="005F4ECA">
        <w:rPr>
          <w:rFonts w:ascii="Trebuchet MS" w:hAnsi="Trebuchet MS" w:cs="Arial"/>
        </w:rPr>
        <w:t>8.2.6 Responsabilidades y sanciones:</w:t>
      </w:r>
    </w:p>
    <w:p w14:paraId="2050F216" w14:textId="77777777" w:rsidR="006A41B1" w:rsidRPr="005F4ECA" w:rsidRDefault="006A41B1" w:rsidP="006A41B1">
      <w:pPr>
        <w:jc w:val="both"/>
        <w:rPr>
          <w:rFonts w:ascii="Trebuchet MS" w:hAnsi="Trebuchet MS" w:cs="Arial"/>
        </w:rPr>
      </w:pPr>
    </w:p>
    <w:p w14:paraId="5C6401BE" w14:textId="77777777" w:rsidR="006A41B1" w:rsidRDefault="006A41B1" w:rsidP="006A41B1">
      <w:pPr>
        <w:jc w:val="both"/>
        <w:rPr>
          <w:rFonts w:ascii="Trebuchet MS" w:hAnsi="Trebuchet MS" w:cs="Arial"/>
        </w:rPr>
      </w:pPr>
      <w:r w:rsidRPr="005F4ECA">
        <w:rPr>
          <w:rFonts w:ascii="Trebuchet MS" w:hAnsi="Trebuchet MS" w:cs="Arial"/>
        </w:rPr>
        <w:t>8.2.6.1 Aplicación del Régimen de Faltas. Las infracciones a la presente ley se sancionarán de acuerdo a lo establecido en el Régimen de Faltas de la Ciudad de Buenos Aires aprobado por Ley Nº 451 (B.O.C.B.A. Nº 1043).</w:t>
      </w:r>
    </w:p>
    <w:p w14:paraId="03A3C85E" w14:textId="77777777" w:rsidR="006A41B1" w:rsidRPr="005F4ECA" w:rsidRDefault="006A41B1" w:rsidP="006A41B1">
      <w:pPr>
        <w:jc w:val="both"/>
        <w:rPr>
          <w:rFonts w:ascii="Trebuchet MS" w:hAnsi="Trebuchet MS" w:cs="Arial"/>
        </w:rPr>
      </w:pPr>
    </w:p>
    <w:p w14:paraId="3D4A78AB" w14:textId="77777777" w:rsidR="006A41B1" w:rsidRPr="005F4ECA" w:rsidRDefault="006A41B1" w:rsidP="006A41B1">
      <w:pPr>
        <w:jc w:val="both"/>
        <w:rPr>
          <w:rFonts w:ascii="Trebuchet MS" w:hAnsi="Trebuchet MS" w:cs="Arial"/>
        </w:rPr>
      </w:pPr>
      <w:r w:rsidRPr="005F4ECA">
        <w:rPr>
          <w:rFonts w:ascii="Trebuchet MS" w:hAnsi="Trebuchet MS" w:cs="Arial"/>
        </w:rPr>
        <w:t xml:space="preserve">8.2.6.2 Faltas no contempladas. Giro de actuaciones. La autoridad de aplicación remitirá a la Justicia Contravencional y de Faltas las actuaciones correspondientes a acciones realizadas por titulares de permisos, conductores y acompañantes que conlleven transgresiones a otras normativas vigentes. </w:t>
      </w:r>
    </w:p>
    <w:p w14:paraId="6D040CA3" w14:textId="77777777" w:rsidR="006A41B1" w:rsidRPr="005F4ECA" w:rsidRDefault="006A41B1" w:rsidP="006A41B1">
      <w:pPr>
        <w:jc w:val="both"/>
        <w:rPr>
          <w:rFonts w:ascii="Trebuchet MS" w:hAnsi="Trebuchet MS" w:cs="Arial"/>
        </w:rPr>
      </w:pPr>
    </w:p>
    <w:p w14:paraId="4F65C538" w14:textId="77777777" w:rsidR="006A41B1" w:rsidRPr="005F4ECA" w:rsidRDefault="006A41B1" w:rsidP="006A41B1">
      <w:pPr>
        <w:jc w:val="center"/>
        <w:rPr>
          <w:rFonts w:ascii="Trebuchet MS" w:hAnsi="Trebuchet MS"/>
          <w:b/>
        </w:rPr>
      </w:pPr>
    </w:p>
    <w:p w14:paraId="0E4BE6DD" w14:textId="77777777" w:rsidR="006A41B1" w:rsidRPr="005F4ECA" w:rsidRDefault="006A41B1" w:rsidP="006A41B1">
      <w:pPr>
        <w:jc w:val="center"/>
        <w:rPr>
          <w:rFonts w:ascii="Trebuchet MS" w:hAnsi="Trebuchet MS"/>
          <w:b/>
        </w:rPr>
      </w:pPr>
    </w:p>
    <w:p w14:paraId="10E466E2" w14:textId="77777777" w:rsidR="006A41B1" w:rsidRPr="005F4ECA" w:rsidRDefault="006A41B1" w:rsidP="006A41B1">
      <w:pPr>
        <w:rPr>
          <w:rFonts w:ascii="Trebuchet MS" w:hAnsi="Trebuchet MS"/>
        </w:rPr>
      </w:pPr>
    </w:p>
    <w:p w14:paraId="254BA13A" w14:textId="77777777" w:rsidR="006A41B1" w:rsidRPr="005F4ECA" w:rsidRDefault="006A41B1" w:rsidP="006A41B1">
      <w:pPr>
        <w:jc w:val="center"/>
        <w:rPr>
          <w:rFonts w:ascii="Trebuchet MS" w:hAnsi="Trebuchet MS"/>
          <w:b/>
        </w:rPr>
      </w:pPr>
    </w:p>
    <w:p w14:paraId="6174FF97" w14:textId="77777777" w:rsidR="006A41B1" w:rsidRPr="005F4ECA" w:rsidRDefault="006A41B1" w:rsidP="006A41B1">
      <w:pPr>
        <w:jc w:val="center"/>
        <w:rPr>
          <w:rFonts w:ascii="Trebuchet MS" w:hAnsi="Trebuchet MS"/>
          <w:b/>
          <w:lang w:val="es-MX"/>
        </w:rPr>
      </w:pPr>
    </w:p>
    <w:p w14:paraId="607E35AB" w14:textId="77777777" w:rsidR="006A41B1" w:rsidRPr="005F4ECA" w:rsidRDefault="006A41B1" w:rsidP="006A41B1">
      <w:pPr>
        <w:jc w:val="center"/>
        <w:rPr>
          <w:rFonts w:ascii="Trebuchet MS" w:hAnsi="Trebuchet MS"/>
          <w:b/>
          <w:lang w:val="es-MX"/>
        </w:rPr>
      </w:pPr>
    </w:p>
    <w:p w14:paraId="64DDDDF3" w14:textId="77777777" w:rsidR="006A41B1" w:rsidRPr="005F4ECA" w:rsidRDefault="006A41B1" w:rsidP="006A41B1">
      <w:pPr>
        <w:jc w:val="center"/>
        <w:rPr>
          <w:rFonts w:ascii="Trebuchet MS" w:hAnsi="Trebuchet MS"/>
          <w:b/>
          <w:lang w:val="es-MX"/>
        </w:rPr>
      </w:pPr>
    </w:p>
    <w:p w14:paraId="2E98A4A5" w14:textId="77777777" w:rsidR="006A41B1" w:rsidRPr="005F4ECA" w:rsidRDefault="006A41B1" w:rsidP="006A41B1">
      <w:pPr>
        <w:jc w:val="center"/>
        <w:rPr>
          <w:rFonts w:ascii="Trebuchet MS" w:hAnsi="Trebuchet MS"/>
          <w:b/>
          <w:lang w:val="es-MX"/>
        </w:rPr>
      </w:pPr>
    </w:p>
    <w:p w14:paraId="30F120F7" w14:textId="77777777" w:rsidR="006A41B1" w:rsidRPr="005F4ECA" w:rsidRDefault="006A41B1" w:rsidP="006A41B1">
      <w:pPr>
        <w:jc w:val="center"/>
        <w:rPr>
          <w:rFonts w:ascii="Trebuchet MS" w:hAnsi="Trebuchet MS"/>
          <w:b/>
          <w:lang w:val="es-MX"/>
        </w:rPr>
      </w:pPr>
    </w:p>
    <w:p w14:paraId="2D8A6119" w14:textId="77777777" w:rsidR="006A41B1" w:rsidRPr="005F4ECA" w:rsidRDefault="006A41B1" w:rsidP="006A41B1">
      <w:pPr>
        <w:jc w:val="center"/>
        <w:rPr>
          <w:rFonts w:ascii="Trebuchet MS" w:hAnsi="Trebuchet MS"/>
          <w:b/>
          <w:lang w:val="es-MX"/>
        </w:rPr>
      </w:pPr>
    </w:p>
    <w:p w14:paraId="30BBCCDB" w14:textId="77777777" w:rsidR="006A41B1" w:rsidRPr="005F4ECA" w:rsidRDefault="006A41B1" w:rsidP="006A41B1">
      <w:pPr>
        <w:jc w:val="center"/>
        <w:rPr>
          <w:rFonts w:ascii="Trebuchet MS" w:hAnsi="Trebuchet MS"/>
          <w:b/>
          <w:lang w:val="es-MX"/>
        </w:rPr>
      </w:pPr>
    </w:p>
    <w:p w14:paraId="2FAEC00E" w14:textId="77777777" w:rsidR="006A41B1" w:rsidRPr="005F4ECA" w:rsidRDefault="006A41B1" w:rsidP="006A41B1">
      <w:pPr>
        <w:jc w:val="center"/>
        <w:rPr>
          <w:rFonts w:ascii="Trebuchet MS" w:hAnsi="Trebuchet MS"/>
          <w:b/>
          <w:lang w:val="es-MX"/>
        </w:rPr>
      </w:pPr>
    </w:p>
    <w:p w14:paraId="5E0AB266" w14:textId="77777777" w:rsidR="006A41B1" w:rsidRPr="00776F31" w:rsidRDefault="006A41B1" w:rsidP="006A41B1">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A41B1"/>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2995</Words>
  <Characters>16477</Characters>
  <Application>Microsoft Macintosh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2021-05-07T18:21:00Z</dcterms:created>
  <dcterms:modified xsi:type="dcterms:W3CDTF">2021-05-07T18:21:00Z</dcterms:modified>
</cp:coreProperties>
</file>