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2FD2" w14:textId="77777777" w:rsidR="003850E3" w:rsidRDefault="003850E3" w:rsidP="003850E3">
      <w:pPr>
        <w:jc w:val="center"/>
        <w:rPr>
          <w:rFonts w:ascii="Trebuchet MS" w:hAnsi="Trebuchet MS" w:cs="Arial"/>
          <w:b/>
          <w:bCs/>
          <w:lang w:val="es-MX"/>
        </w:rPr>
      </w:pPr>
    </w:p>
    <w:p w14:paraId="25587637" w14:textId="77777777" w:rsidR="003850E3" w:rsidRDefault="003850E3" w:rsidP="003850E3">
      <w:pPr>
        <w:jc w:val="center"/>
        <w:rPr>
          <w:rFonts w:ascii="Trebuchet MS" w:hAnsi="Trebuchet MS"/>
          <w:b/>
          <w:color w:val="000000"/>
        </w:rPr>
      </w:pPr>
      <w:r w:rsidRPr="00E205BE">
        <w:rPr>
          <w:rFonts w:ascii="Trebuchet MS" w:hAnsi="Trebuchet MS" w:cs="Arial"/>
          <w:b/>
          <w:bCs/>
          <w:lang w:val="es-MX"/>
        </w:rPr>
        <w:t xml:space="preserve"> </w:t>
      </w:r>
      <w:r>
        <w:rPr>
          <w:rFonts w:ascii="Trebuchet MS" w:hAnsi="Trebuchet MS"/>
          <w:b/>
          <w:color w:val="000000"/>
        </w:rPr>
        <w:t>HABILITACIÓN DE JARDINES DE INFANTES</w:t>
      </w:r>
    </w:p>
    <w:p w14:paraId="4DBBD740" w14:textId="77777777" w:rsidR="003850E3" w:rsidRDefault="003850E3" w:rsidP="003850E3">
      <w:pPr>
        <w:rPr>
          <w:rFonts w:ascii="Trebuchet MS" w:hAnsi="Trebuchet MS"/>
          <w:b/>
          <w:color w:val="000000"/>
        </w:rPr>
      </w:pPr>
    </w:p>
    <w:p w14:paraId="3A3D7FBA" w14:textId="77777777" w:rsidR="003850E3" w:rsidRDefault="003850E3" w:rsidP="003850E3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LEY Nº 10.910</w:t>
      </w:r>
    </w:p>
    <w:p w14:paraId="6459D55D" w14:textId="77777777" w:rsidR="003850E3" w:rsidRDefault="003850E3" w:rsidP="003850E3">
      <w:pPr>
        <w:jc w:val="center"/>
        <w:rPr>
          <w:rFonts w:ascii="Trebuchet MS" w:hAnsi="Trebuchet MS"/>
          <w:b/>
        </w:rPr>
      </w:pPr>
    </w:p>
    <w:p w14:paraId="655B45F9" w14:textId="77777777" w:rsidR="003850E3" w:rsidRDefault="003850E3" w:rsidP="003850E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PROVINCIA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79983E97" w14:textId="77777777" w:rsidR="003850E3" w:rsidRDefault="003850E3" w:rsidP="003850E3">
      <w:pPr>
        <w:jc w:val="center"/>
        <w:rPr>
          <w:rFonts w:ascii="Trebuchet MS" w:hAnsi="Trebuchet MS"/>
          <w:b/>
          <w:color w:val="000000"/>
        </w:rPr>
      </w:pPr>
    </w:p>
    <w:p w14:paraId="60A61E97" w14:textId="77777777" w:rsidR="003850E3" w:rsidRDefault="003850E3" w:rsidP="003850E3">
      <w:pPr>
        <w:jc w:val="center"/>
        <w:rPr>
          <w:rFonts w:ascii="Trebuchet MS" w:hAnsi="Trebuchet MS"/>
          <w:b/>
          <w:color w:val="000000"/>
        </w:rPr>
      </w:pPr>
    </w:p>
    <w:p w14:paraId="5FF06AE2" w14:textId="77777777" w:rsidR="003850E3" w:rsidRDefault="003850E3" w:rsidP="003850E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 ARTÍCULO 1º-. Las </w:t>
      </w:r>
      <w:proofErr w:type="spellStart"/>
      <w:r>
        <w:rPr>
          <w:rFonts w:ascii="Trebuchet MS" w:hAnsi="Trebuchet MS"/>
          <w:color w:val="000000"/>
        </w:rPr>
        <w:t>Municipalidades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Provincia</w:t>
      </w:r>
      <w:proofErr w:type="spellEnd"/>
      <w:r>
        <w:rPr>
          <w:rFonts w:ascii="Trebuchet MS" w:hAnsi="Trebuchet MS"/>
          <w:color w:val="000000"/>
        </w:rPr>
        <w:t xml:space="preserve"> no </w:t>
      </w:r>
      <w:proofErr w:type="spellStart"/>
      <w:r>
        <w:rPr>
          <w:rFonts w:ascii="Trebuchet MS" w:hAnsi="Trebuchet MS"/>
          <w:color w:val="000000"/>
        </w:rPr>
        <w:t>habilitarán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comercialmente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establecimientos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funcionen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como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Jardines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Infantes</w:t>
      </w:r>
      <w:proofErr w:type="spellEnd"/>
      <w:r>
        <w:rPr>
          <w:rFonts w:ascii="Trebuchet MS" w:hAnsi="Trebuchet MS"/>
          <w:color w:val="000000"/>
        </w:rPr>
        <w:t xml:space="preserve">, sin </w:t>
      </w:r>
      <w:proofErr w:type="spellStart"/>
      <w:r>
        <w:rPr>
          <w:rFonts w:ascii="Trebuchet MS" w:hAnsi="Trebuchet MS"/>
          <w:color w:val="000000"/>
        </w:rPr>
        <w:t>contar</w:t>
      </w:r>
      <w:proofErr w:type="spellEnd"/>
      <w:r>
        <w:rPr>
          <w:rFonts w:ascii="Trebuchet MS" w:hAnsi="Trebuchet MS"/>
          <w:color w:val="000000"/>
        </w:rPr>
        <w:t xml:space="preserve"> con </w:t>
      </w:r>
      <w:proofErr w:type="spellStart"/>
      <w:r>
        <w:rPr>
          <w:rFonts w:ascii="Trebuchet MS" w:hAnsi="Trebuchet MS"/>
          <w:color w:val="000000"/>
        </w:rPr>
        <w:t>autorización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previa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Dirección</w:t>
      </w:r>
      <w:proofErr w:type="spellEnd"/>
      <w:r>
        <w:rPr>
          <w:rFonts w:ascii="Trebuchet MS" w:hAnsi="Trebuchet MS"/>
          <w:color w:val="000000"/>
        </w:rPr>
        <w:t xml:space="preserve"> General de </w:t>
      </w:r>
      <w:proofErr w:type="spellStart"/>
      <w:r>
        <w:rPr>
          <w:rFonts w:ascii="Trebuchet MS" w:hAnsi="Trebuchet MS"/>
          <w:color w:val="000000"/>
        </w:rPr>
        <w:t>Escuelas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Cultura</w:t>
      </w:r>
      <w:proofErr w:type="spellEnd"/>
      <w:r>
        <w:rPr>
          <w:rFonts w:ascii="Trebuchet MS" w:hAnsi="Trebuchet MS"/>
          <w:color w:val="000000"/>
        </w:rPr>
        <w:t>.</w:t>
      </w:r>
    </w:p>
    <w:p w14:paraId="25414CC0" w14:textId="77777777" w:rsidR="003850E3" w:rsidRDefault="003850E3" w:rsidP="003850E3">
      <w:pPr>
        <w:jc w:val="both"/>
        <w:rPr>
          <w:rFonts w:ascii="Trebuchet MS" w:hAnsi="Trebuchet MS"/>
          <w:color w:val="000000"/>
        </w:rPr>
      </w:pPr>
    </w:p>
    <w:p w14:paraId="552A23C3" w14:textId="77777777" w:rsidR="003850E3" w:rsidRDefault="003850E3" w:rsidP="003850E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ARTÍCULO 2º-. La </w:t>
      </w:r>
      <w:proofErr w:type="spellStart"/>
      <w:r>
        <w:rPr>
          <w:rFonts w:ascii="Trebuchet MS" w:hAnsi="Trebuchet MS"/>
          <w:color w:val="000000"/>
        </w:rPr>
        <w:t>reglamentación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presente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determinará</w:t>
      </w:r>
      <w:proofErr w:type="spellEnd"/>
      <w:r>
        <w:rPr>
          <w:rFonts w:ascii="Trebuchet MS" w:hAnsi="Trebuchet MS"/>
          <w:color w:val="000000"/>
        </w:rPr>
        <w:t xml:space="preserve"> los </w:t>
      </w:r>
      <w:proofErr w:type="spellStart"/>
      <w:r>
        <w:rPr>
          <w:rFonts w:ascii="Trebuchet MS" w:hAnsi="Trebuchet MS"/>
          <w:color w:val="000000"/>
        </w:rPr>
        <w:t>requisitos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condiciones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deberán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reunir</w:t>
      </w:r>
      <w:proofErr w:type="spellEnd"/>
      <w:r>
        <w:rPr>
          <w:rFonts w:ascii="Trebuchet MS" w:hAnsi="Trebuchet MS"/>
          <w:color w:val="000000"/>
        </w:rPr>
        <w:t xml:space="preserve"> los </w:t>
      </w:r>
      <w:proofErr w:type="spellStart"/>
      <w:r>
        <w:rPr>
          <w:rFonts w:ascii="Trebuchet MS" w:hAnsi="Trebuchet MS"/>
          <w:color w:val="000000"/>
        </w:rPr>
        <w:t>establecimientos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contar</w:t>
      </w:r>
      <w:proofErr w:type="spellEnd"/>
      <w:r>
        <w:rPr>
          <w:rFonts w:ascii="Trebuchet MS" w:hAnsi="Trebuchet MS"/>
          <w:color w:val="000000"/>
        </w:rPr>
        <w:t xml:space="preserve"> con </w:t>
      </w:r>
      <w:proofErr w:type="spellStart"/>
      <w:r>
        <w:rPr>
          <w:rFonts w:ascii="Trebuchet MS" w:hAnsi="Trebuchet MS"/>
          <w:color w:val="000000"/>
        </w:rPr>
        <w:t>autorización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prevista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anterior.</w:t>
      </w:r>
    </w:p>
    <w:p w14:paraId="4CAACAA7" w14:textId="77777777" w:rsidR="003850E3" w:rsidRDefault="003850E3" w:rsidP="003850E3">
      <w:pPr>
        <w:jc w:val="both"/>
        <w:rPr>
          <w:rFonts w:ascii="Trebuchet MS" w:hAnsi="Trebuchet MS"/>
          <w:color w:val="000000"/>
        </w:rPr>
      </w:pPr>
    </w:p>
    <w:p w14:paraId="4F2D4833" w14:textId="77777777" w:rsidR="003850E3" w:rsidRDefault="003850E3" w:rsidP="003850E3">
      <w:pPr>
        <w:ind w:firstLine="708"/>
        <w:jc w:val="both"/>
        <w:rPr>
          <w:rFonts w:ascii="Trebuchet MS" w:hAnsi="Trebuchet MS"/>
          <w:color w:val="000000"/>
        </w:rPr>
      </w:pPr>
      <w:proofErr w:type="spellStart"/>
      <w:proofErr w:type="gramStart"/>
      <w:r>
        <w:rPr>
          <w:rFonts w:ascii="Trebuchet MS" w:hAnsi="Trebuchet MS"/>
          <w:color w:val="000000"/>
        </w:rPr>
        <w:t>Asimismo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deberá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establecer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tiempo</w:t>
      </w:r>
      <w:proofErr w:type="spellEnd"/>
      <w:r>
        <w:rPr>
          <w:rFonts w:ascii="Trebuchet MS" w:hAnsi="Trebuchet MS"/>
          <w:color w:val="000000"/>
        </w:rPr>
        <w:t xml:space="preserve"> y forma en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se </w:t>
      </w:r>
      <w:proofErr w:type="spellStart"/>
      <w:r>
        <w:rPr>
          <w:rFonts w:ascii="Trebuchet MS" w:hAnsi="Trebuchet MS"/>
          <w:color w:val="000000"/>
        </w:rPr>
        <w:t>regularizarán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situación</w:t>
      </w:r>
      <w:proofErr w:type="spellEnd"/>
      <w:r>
        <w:rPr>
          <w:rFonts w:ascii="Trebuchet MS" w:hAnsi="Trebuchet MS"/>
          <w:color w:val="000000"/>
        </w:rPr>
        <w:t xml:space="preserve">, los </w:t>
      </w:r>
      <w:proofErr w:type="spellStart"/>
      <w:r>
        <w:rPr>
          <w:rFonts w:ascii="Trebuchet MS" w:hAnsi="Trebuchet MS"/>
          <w:color w:val="000000"/>
        </w:rPr>
        <w:t>ya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existentes</w:t>
      </w:r>
      <w:proofErr w:type="spellEnd"/>
      <w:r>
        <w:rPr>
          <w:rFonts w:ascii="Trebuchet MS" w:hAnsi="Trebuchet MS"/>
          <w:color w:val="000000"/>
        </w:rPr>
        <w:t>.</w:t>
      </w:r>
      <w:proofErr w:type="gramEnd"/>
    </w:p>
    <w:p w14:paraId="1737BD13" w14:textId="77777777" w:rsidR="003850E3" w:rsidRDefault="003850E3" w:rsidP="003850E3">
      <w:pPr>
        <w:jc w:val="both"/>
        <w:rPr>
          <w:rFonts w:ascii="Trebuchet MS" w:hAnsi="Trebuchet MS"/>
          <w:color w:val="000000"/>
        </w:rPr>
      </w:pPr>
    </w:p>
    <w:p w14:paraId="505D2EA2" w14:textId="77777777" w:rsidR="003850E3" w:rsidRPr="007653DA" w:rsidRDefault="003850E3" w:rsidP="003850E3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 ARTÍCULO 3º-. </w:t>
      </w:r>
      <w:proofErr w:type="spellStart"/>
      <w:proofErr w:type="gramStart"/>
      <w:r>
        <w:rPr>
          <w:rFonts w:ascii="Trebuchet MS" w:hAnsi="Trebuchet MS"/>
          <w:color w:val="000000"/>
        </w:rPr>
        <w:t>Comuníquese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>.</w:t>
      </w:r>
      <w:proofErr w:type="gramEnd"/>
    </w:p>
    <w:p w14:paraId="21D2E78D" w14:textId="77777777" w:rsidR="003850E3" w:rsidRPr="00DC135A" w:rsidRDefault="003850E3" w:rsidP="003850E3">
      <w:pPr>
        <w:jc w:val="center"/>
        <w:rPr>
          <w:rFonts w:ascii="Trebuchet MS" w:hAnsi="Trebuchet MS"/>
          <w:color w:val="999999"/>
        </w:rPr>
      </w:pPr>
    </w:p>
    <w:p w14:paraId="3309D8E0" w14:textId="77777777" w:rsidR="003850E3" w:rsidRPr="00257D48" w:rsidRDefault="003850E3" w:rsidP="003850E3">
      <w:pPr>
        <w:jc w:val="both"/>
        <w:rPr>
          <w:rFonts w:ascii="Trebuchet MS" w:hAnsi="Trebuchet MS" w:cs="Arial"/>
          <w:b/>
          <w:bCs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850E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2021-05-05T18:07:00Z</dcterms:created>
  <dcterms:modified xsi:type="dcterms:W3CDTF">2021-05-05T18:07:00Z</dcterms:modified>
</cp:coreProperties>
</file>