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30B736" w14:textId="77777777" w:rsidR="009C3CFB" w:rsidRDefault="009C3CFB" w:rsidP="009C3CFB">
      <w:pPr>
        <w:overflowPunct w:val="0"/>
        <w:autoSpaceDE w:val="0"/>
        <w:autoSpaceDN w:val="0"/>
        <w:adjustRightInd w:val="0"/>
        <w:jc w:val="center"/>
        <w:textAlignment w:val="baseline"/>
        <w:rPr>
          <w:rFonts w:ascii="Trebuchet MS" w:hAnsi="Trebuchet MS"/>
          <w:b/>
          <w:lang w:val="es-ES_tradnl"/>
        </w:rPr>
      </w:pPr>
    </w:p>
    <w:p w14:paraId="451740ED" w14:textId="77777777" w:rsidR="009C3CFB" w:rsidRPr="001004AD" w:rsidRDefault="009C3CFB" w:rsidP="009C3CFB">
      <w:pPr>
        <w:overflowPunct w:val="0"/>
        <w:autoSpaceDE w:val="0"/>
        <w:autoSpaceDN w:val="0"/>
        <w:adjustRightInd w:val="0"/>
        <w:jc w:val="center"/>
        <w:textAlignment w:val="baseline"/>
        <w:rPr>
          <w:rFonts w:ascii="Trebuchet MS" w:hAnsi="Trebuchet MS"/>
          <w:b/>
          <w:lang w:val="es-ES_tradnl"/>
        </w:rPr>
      </w:pPr>
      <w:bookmarkStart w:id="0" w:name="_GoBack"/>
      <w:bookmarkEnd w:id="0"/>
      <w:r w:rsidRPr="001004AD">
        <w:rPr>
          <w:rFonts w:ascii="Trebuchet MS" w:hAnsi="Trebuchet MS"/>
          <w:b/>
          <w:lang w:val="es-ES_tradnl"/>
        </w:rPr>
        <w:t>PROTECCION INTEGRAL DE LOS DERECHOS DE NIÑOS, NIÑAS Y ADOLESCENTES</w:t>
      </w:r>
    </w:p>
    <w:p w14:paraId="28229579" w14:textId="77777777" w:rsidR="009C3CFB" w:rsidRPr="001004AD" w:rsidRDefault="009C3CFB" w:rsidP="009C3CFB">
      <w:pPr>
        <w:overflowPunct w:val="0"/>
        <w:autoSpaceDE w:val="0"/>
        <w:autoSpaceDN w:val="0"/>
        <w:adjustRightInd w:val="0"/>
        <w:jc w:val="center"/>
        <w:textAlignment w:val="baseline"/>
        <w:rPr>
          <w:rFonts w:ascii="Trebuchet MS" w:hAnsi="Trebuchet MS"/>
          <w:b/>
          <w:lang w:val="es-ES_tradnl"/>
        </w:rPr>
      </w:pPr>
      <w:r w:rsidRPr="001004AD">
        <w:rPr>
          <w:rFonts w:ascii="Trebuchet MS" w:hAnsi="Trebuchet MS"/>
          <w:b/>
          <w:lang w:val="es-ES_tradnl"/>
        </w:rPr>
        <w:t>MODIFICACIÓN</w:t>
      </w:r>
    </w:p>
    <w:p w14:paraId="51CD0079" w14:textId="77777777" w:rsidR="009C3CFB" w:rsidRPr="001004AD" w:rsidRDefault="009C3CFB" w:rsidP="009C3CFB">
      <w:pPr>
        <w:jc w:val="center"/>
        <w:rPr>
          <w:rFonts w:ascii="Trebuchet MS" w:hAnsi="Trebuchet MS" w:cs="Arial"/>
          <w:b/>
          <w:bCs/>
        </w:rPr>
      </w:pPr>
      <w:r w:rsidRPr="001004AD">
        <w:rPr>
          <w:rFonts w:ascii="Trebuchet MS" w:hAnsi="Trebuchet MS" w:cs="Arial"/>
          <w:b/>
          <w:bCs/>
        </w:rPr>
        <w:t>INCORPÓRASE EL ARTÍCULO 80 BIS AL TEXTO DE LA LEY N° 114</w:t>
      </w:r>
    </w:p>
    <w:p w14:paraId="409800AB" w14:textId="77777777" w:rsidR="009C3CFB" w:rsidRPr="001004AD" w:rsidRDefault="009C3CFB" w:rsidP="009C3CFB">
      <w:pPr>
        <w:jc w:val="center"/>
        <w:rPr>
          <w:rFonts w:ascii="Trebuchet MS" w:hAnsi="Trebuchet MS"/>
          <w:b/>
          <w:bCs/>
          <w:caps/>
        </w:rPr>
      </w:pPr>
    </w:p>
    <w:p w14:paraId="225E6A61" w14:textId="77777777" w:rsidR="009C3CFB" w:rsidRPr="001004AD" w:rsidRDefault="009C3CFB" w:rsidP="009C3CFB">
      <w:pPr>
        <w:jc w:val="center"/>
        <w:rPr>
          <w:rFonts w:ascii="Trebuchet MS" w:hAnsi="Trebuchet MS" w:cs="Arial"/>
          <w:b/>
          <w:bCs/>
          <w:caps/>
        </w:rPr>
      </w:pPr>
      <w:r w:rsidRPr="001004AD">
        <w:rPr>
          <w:rFonts w:ascii="Trebuchet MS" w:hAnsi="Trebuchet MS" w:cs="Arial"/>
          <w:b/>
          <w:bCs/>
          <w:caps/>
        </w:rPr>
        <w:t xml:space="preserve">LEGISLATURA DE LA CIUDAD AUTÓNOMA DE </w:t>
      </w:r>
      <w:proofErr w:type="gramStart"/>
      <w:r w:rsidRPr="001004AD">
        <w:rPr>
          <w:rFonts w:ascii="Trebuchet MS" w:hAnsi="Trebuchet MS" w:cs="Arial"/>
          <w:b/>
          <w:bCs/>
          <w:caps/>
        </w:rPr>
        <w:t>BUENOS AIRES</w:t>
      </w:r>
      <w:proofErr w:type="gramEnd"/>
    </w:p>
    <w:p w14:paraId="1B23BEF1" w14:textId="77777777" w:rsidR="009C3CFB" w:rsidRPr="001004AD" w:rsidRDefault="009C3CFB" w:rsidP="009C3CFB">
      <w:pPr>
        <w:jc w:val="center"/>
        <w:rPr>
          <w:rFonts w:ascii="Trebuchet MS" w:hAnsi="Trebuchet MS" w:cs="Arial"/>
          <w:b/>
          <w:bCs/>
          <w:caps/>
        </w:rPr>
      </w:pPr>
    </w:p>
    <w:p w14:paraId="4560E3C4" w14:textId="77777777" w:rsidR="009C3CFB" w:rsidRPr="001004AD" w:rsidRDefault="009C3CFB" w:rsidP="009C3CFB">
      <w:pPr>
        <w:jc w:val="center"/>
        <w:rPr>
          <w:rFonts w:ascii="Trebuchet MS" w:hAnsi="Trebuchet MS" w:cs="Arial"/>
          <w:b/>
          <w:bCs/>
          <w:caps/>
        </w:rPr>
      </w:pPr>
      <w:r w:rsidRPr="001004AD">
        <w:rPr>
          <w:rFonts w:ascii="Trebuchet MS" w:hAnsi="Trebuchet MS" w:cs="Arial"/>
          <w:b/>
          <w:bCs/>
          <w:caps/>
        </w:rPr>
        <w:t>Ley Nº 1340</w:t>
      </w:r>
    </w:p>
    <w:p w14:paraId="310EA33B" w14:textId="77777777" w:rsidR="009C3CFB" w:rsidRPr="001004AD" w:rsidRDefault="009C3CFB" w:rsidP="009C3CFB">
      <w:pPr>
        <w:jc w:val="center"/>
        <w:rPr>
          <w:rFonts w:ascii="Trebuchet MS" w:hAnsi="Trebuchet MS" w:cs="Arial"/>
          <w:b/>
          <w:bCs/>
          <w:caps/>
        </w:rPr>
      </w:pPr>
    </w:p>
    <w:p w14:paraId="1998DDC9" w14:textId="77777777" w:rsidR="009C3CFB" w:rsidRPr="001004AD" w:rsidRDefault="009C3CFB" w:rsidP="009C3CFB">
      <w:pPr>
        <w:pBdr>
          <w:top w:val="single" w:sz="12" w:space="1" w:color="auto"/>
          <w:left w:val="single" w:sz="12" w:space="4" w:color="auto"/>
          <w:bottom w:val="single" w:sz="12" w:space="1" w:color="auto"/>
          <w:right w:val="single" w:sz="12" w:space="4" w:color="auto"/>
        </w:pBdr>
        <w:ind w:left="3402" w:right="3402"/>
        <w:jc w:val="center"/>
        <w:rPr>
          <w:rFonts w:ascii="Trebuchet MS" w:hAnsi="Trebuchet MS" w:cs="Arial"/>
          <w:b/>
          <w:bCs/>
        </w:rPr>
      </w:pPr>
      <w:r w:rsidRPr="001004AD">
        <w:rPr>
          <w:rFonts w:ascii="Trebuchet MS" w:hAnsi="Trebuchet MS" w:cs="Arial"/>
          <w:b/>
          <w:bCs/>
        </w:rPr>
        <w:t>MODIFICA A LA LEY 114</w:t>
      </w:r>
    </w:p>
    <w:p w14:paraId="18812936" w14:textId="77777777" w:rsidR="009C3CFB" w:rsidRPr="001004AD" w:rsidRDefault="009C3CFB" w:rsidP="009C3CFB">
      <w:pPr>
        <w:jc w:val="center"/>
        <w:rPr>
          <w:rFonts w:ascii="Trebuchet MS" w:hAnsi="Trebuchet MS"/>
          <w:b/>
        </w:rPr>
      </w:pPr>
    </w:p>
    <w:p w14:paraId="2E16B125" w14:textId="77777777" w:rsidR="009C3CFB" w:rsidRPr="001004AD" w:rsidRDefault="009C3CFB" w:rsidP="009C3CFB">
      <w:pPr>
        <w:rPr>
          <w:rFonts w:ascii="Trebuchet MS" w:hAnsi="Trebuchet MS"/>
        </w:rPr>
      </w:pPr>
    </w:p>
    <w:p w14:paraId="37969895" w14:textId="77777777" w:rsidR="009C3CFB" w:rsidRDefault="009C3CFB" w:rsidP="009C3CFB">
      <w:pPr>
        <w:jc w:val="right"/>
        <w:rPr>
          <w:rFonts w:ascii="Trebuchet MS" w:hAnsi="Trebuchet MS" w:cs="Arial"/>
        </w:rPr>
      </w:pPr>
      <w:r w:rsidRPr="001004AD">
        <w:rPr>
          <w:rFonts w:ascii="Trebuchet MS" w:hAnsi="Trebuchet MS" w:cs="Arial"/>
        </w:rPr>
        <w:t xml:space="preserve">Buenos Aires, </w:t>
      </w:r>
      <w:proofErr w:type="gramStart"/>
      <w:r w:rsidRPr="001004AD">
        <w:rPr>
          <w:rFonts w:ascii="Trebuchet MS" w:hAnsi="Trebuchet MS" w:cs="Arial"/>
        </w:rPr>
        <w:t>20 de</w:t>
      </w:r>
      <w:proofErr w:type="gramEnd"/>
      <w:r w:rsidRPr="001004AD">
        <w:rPr>
          <w:rFonts w:ascii="Trebuchet MS" w:hAnsi="Trebuchet MS" w:cs="Arial"/>
        </w:rPr>
        <w:t xml:space="preserve"> mayo de 2004.  </w:t>
      </w:r>
    </w:p>
    <w:p w14:paraId="27685230" w14:textId="77777777" w:rsidR="009C3CFB" w:rsidRPr="001004AD" w:rsidRDefault="009C3CFB" w:rsidP="009C3CFB">
      <w:pPr>
        <w:jc w:val="right"/>
        <w:rPr>
          <w:rFonts w:ascii="Trebuchet MS" w:hAnsi="Trebuchet MS" w:cs="Arial"/>
        </w:rPr>
      </w:pPr>
    </w:p>
    <w:p w14:paraId="6825CEE8" w14:textId="77777777" w:rsidR="009C3CFB" w:rsidRPr="001004AD" w:rsidRDefault="009C3CFB" w:rsidP="009C3CFB">
      <w:pPr>
        <w:jc w:val="center"/>
        <w:rPr>
          <w:rFonts w:ascii="Trebuchet MS" w:hAnsi="Trebuchet MS" w:cs="Arial"/>
          <w:b/>
        </w:rPr>
      </w:pPr>
      <w:r w:rsidRPr="001004AD">
        <w:rPr>
          <w:rFonts w:ascii="Trebuchet MS" w:hAnsi="Trebuchet MS" w:cs="Arial"/>
        </w:rPr>
        <w:br/>
      </w:r>
      <w:r w:rsidRPr="001004AD">
        <w:rPr>
          <w:rFonts w:ascii="Trebuchet MS" w:hAnsi="Trebuchet MS" w:cs="Arial"/>
          <w:b/>
        </w:rPr>
        <w:t>La Legislatura de la Ciudad Autónoma de Buenos Aires</w:t>
      </w:r>
    </w:p>
    <w:p w14:paraId="0D7F8176" w14:textId="77777777" w:rsidR="009C3CFB" w:rsidRDefault="009C3CFB" w:rsidP="009C3CFB">
      <w:pPr>
        <w:jc w:val="center"/>
        <w:rPr>
          <w:rFonts w:ascii="Trebuchet MS" w:hAnsi="Trebuchet MS" w:cs="Arial"/>
          <w:b/>
        </w:rPr>
      </w:pPr>
      <w:r w:rsidRPr="001004AD">
        <w:rPr>
          <w:rFonts w:ascii="Trebuchet MS" w:hAnsi="Trebuchet MS" w:cs="Arial"/>
          <w:b/>
        </w:rPr>
        <w:t>Sanciona con fuerza de Ley:</w:t>
      </w:r>
    </w:p>
    <w:p w14:paraId="6F9643E9" w14:textId="77777777" w:rsidR="009C3CFB" w:rsidRPr="001004AD" w:rsidRDefault="009C3CFB" w:rsidP="009C3CFB">
      <w:pPr>
        <w:jc w:val="center"/>
        <w:rPr>
          <w:rFonts w:ascii="Trebuchet MS" w:hAnsi="Trebuchet MS" w:cs="Arial"/>
          <w:b/>
        </w:rPr>
      </w:pPr>
    </w:p>
    <w:p w14:paraId="72B83CC0" w14:textId="77777777" w:rsidR="009C3CFB" w:rsidRPr="001004AD" w:rsidRDefault="009C3CFB" w:rsidP="009C3CFB">
      <w:pPr>
        <w:jc w:val="both"/>
        <w:rPr>
          <w:rFonts w:ascii="Trebuchet MS" w:hAnsi="Trebuchet MS" w:cs="Arial"/>
        </w:rPr>
      </w:pPr>
      <w:r w:rsidRPr="001004AD">
        <w:rPr>
          <w:rFonts w:ascii="Trebuchet MS" w:hAnsi="Trebuchet MS" w:cs="Arial"/>
        </w:rPr>
        <w:br/>
        <w:t xml:space="preserve">Artículo 1°- Incorpórase </w:t>
      </w:r>
      <w:proofErr w:type="gramStart"/>
      <w:r w:rsidRPr="001004AD">
        <w:rPr>
          <w:rFonts w:ascii="Trebuchet MS" w:hAnsi="Trebuchet MS" w:cs="Arial"/>
        </w:rPr>
        <w:t>como</w:t>
      </w:r>
      <w:proofErr w:type="gramEnd"/>
      <w:r w:rsidRPr="001004AD">
        <w:rPr>
          <w:rFonts w:ascii="Trebuchet MS" w:hAnsi="Trebuchet MS" w:cs="Arial"/>
        </w:rPr>
        <w:t xml:space="preserve"> artículo 80 bis, del Capítulo V, de la Ley N° 114, B.O.C.B.A. N° 624, el siguiente texto:</w:t>
      </w:r>
    </w:p>
    <w:p w14:paraId="20FF7C60" w14:textId="77777777" w:rsidR="009C3CFB" w:rsidRPr="001004AD" w:rsidRDefault="009C3CFB" w:rsidP="009C3CFB">
      <w:pPr>
        <w:jc w:val="both"/>
        <w:rPr>
          <w:rFonts w:ascii="Trebuchet MS" w:hAnsi="Trebuchet MS" w:cs="Arial"/>
        </w:rPr>
      </w:pPr>
    </w:p>
    <w:p w14:paraId="045334A3" w14:textId="77777777" w:rsidR="009C3CFB" w:rsidRPr="001004AD" w:rsidRDefault="009C3CFB" w:rsidP="009C3CFB">
      <w:pPr>
        <w:jc w:val="both"/>
        <w:rPr>
          <w:rFonts w:ascii="Trebuchet MS" w:hAnsi="Trebuchet MS" w:cs="Arial"/>
        </w:rPr>
      </w:pPr>
      <w:r w:rsidRPr="001004AD">
        <w:rPr>
          <w:rFonts w:ascii="Trebuchet MS" w:hAnsi="Trebuchet MS" w:cs="Arial"/>
        </w:rPr>
        <w:t xml:space="preserve">"Artículo 80 bis. Toda Organización No Gubernamental que posea un objeto vinculado a la promoción y protección de los derechos de los niños, niñas y adolescentes, y que desarrolle su actividad en el ámbito de la Ciudad de Buenos Aires, debe comunicar, al Registro de publicación y </w:t>
      </w:r>
      <w:proofErr w:type="gramStart"/>
      <w:r w:rsidRPr="001004AD">
        <w:rPr>
          <w:rFonts w:ascii="Trebuchet MS" w:hAnsi="Trebuchet MS" w:cs="Arial"/>
        </w:rPr>
        <w:t>búsqueda</w:t>
      </w:r>
      <w:proofErr w:type="gramEnd"/>
      <w:r w:rsidRPr="001004AD">
        <w:rPr>
          <w:rFonts w:ascii="Trebuchet MS" w:hAnsi="Trebuchet MS" w:cs="Arial"/>
        </w:rPr>
        <w:t xml:space="preserve"> de chicos perdidos, de modo inmediato y de la manera que la reglamentación lo determine, toda denuncia que reciba, con motivo de la pérdida de un niño, niña o adolescente. </w:t>
      </w:r>
      <w:proofErr w:type="gramStart"/>
      <w:r w:rsidRPr="001004AD">
        <w:rPr>
          <w:rFonts w:ascii="Trebuchet MS" w:hAnsi="Trebuchet MS" w:cs="Arial"/>
        </w:rPr>
        <w:t>Junto con la comunicación debe remitir una copia de la denuncia recibida y toda otra información relativa al caso, que se encuentre en su conocimiento".</w:t>
      </w:r>
      <w:proofErr w:type="gramEnd"/>
      <w:r w:rsidRPr="001004AD">
        <w:rPr>
          <w:rFonts w:ascii="Trebuchet MS" w:hAnsi="Trebuchet MS" w:cs="Arial"/>
        </w:rPr>
        <w:t xml:space="preserve">  </w:t>
      </w:r>
    </w:p>
    <w:p w14:paraId="071708D1" w14:textId="77777777" w:rsidR="009C3CFB" w:rsidRDefault="009C3CFB" w:rsidP="009C3CFB">
      <w:pPr>
        <w:jc w:val="both"/>
        <w:rPr>
          <w:rFonts w:ascii="Trebuchet MS" w:hAnsi="Trebuchet MS" w:cs="Arial"/>
        </w:rPr>
      </w:pPr>
      <w:r w:rsidRPr="001004AD">
        <w:rPr>
          <w:rFonts w:ascii="Trebuchet MS" w:hAnsi="Trebuchet MS" w:cs="Arial"/>
        </w:rPr>
        <w:br/>
      </w:r>
      <w:proofErr w:type="gramStart"/>
      <w:r w:rsidRPr="001004AD">
        <w:rPr>
          <w:rFonts w:ascii="Trebuchet MS" w:hAnsi="Trebuchet MS" w:cs="Arial"/>
        </w:rPr>
        <w:t>Artículo 2° - Comuníquese, etc.</w:t>
      </w:r>
      <w:proofErr w:type="gramEnd"/>
      <w:r w:rsidRPr="001004AD">
        <w:rPr>
          <w:rFonts w:ascii="Trebuchet MS" w:hAnsi="Trebuchet MS" w:cs="Arial"/>
        </w:rPr>
        <w:t xml:space="preserve">  </w:t>
      </w:r>
    </w:p>
    <w:p w14:paraId="19B9E4DD" w14:textId="77777777" w:rsidR="009C3CFB" w:rsidRPr="001004AD" w:rsidRDefault="009C3CFB" w:rsidP="009C3CFB">
      <w:pPr>
        <w:jc w:val="both"/>
        <w:rPr>
          <w:rFonts w:ascii="Trebuchet MS" w:hAnsi="Trebuchet MS" w:cs="Arial"/>
        </w:rPr>
      </w:pPr>
    </w:p>
    <w:p w14:paraId="0B8DA8D6" w14:textId="77777777" w:rsidR="009C3CFB" w:rsidRDefault="009C3CFB" w:rsidP="009C3CFB">
      <w:pPr>
        <w:jc w:val="right"/>
        <w:rPr>
          <w:rFonts w:ascii="Trebuchet MS" w:hAnsi="Trebuchet MS" w:cs="Arial"/>
          <w:b/>
          <w:sz w:val="16"/>
          <w:szCs w:val="16"/>
        </w:rPr>
      </w:pPr>
      <w:r w:rsidRPr="001004AD">
        <w:rPr>
          <w:rFonts w:ascii="Trebuchet MS" w:hAnsi="Trebuchet MS" w:cs="Arial"/>
          <w:b/>
          <w:sz w:val="16"/>
          <w:szCs w:val="16"/>
        </w:rPr>
        <w:t xml:space="preserve">De Estrada "“ Alemany  </w:t>
      </w:r>
    </w:p>
    <w:p w14:paraId="5492D635" w14:textId="77777777" w:rsidR="009C3CFB" w:rsidRPr="001004AD" w:rsidRDefault="009C3CFB" w:rsidP="009C3CFB">
      <w:pPr>
        <w:jc w:val="right"/>
        <w:rPr>
          <w:rFonts w:ascii="Trebuchet MS" w:hAnsi="Trebuchet MS" w:cs="Arial"/>
          <w:b/>
          <w:sz w:val="16"/>
          <w:szCs w:val="16"/>
        </w:rPr>
      </w:pPr>
    </w:p>
    <w:p w14:paraId="20309F80" w14:textId="77777777" w:rsidR="009C3CFB" w:rsidRPr="001004AD" w:rsidRDefault="009C3CFB" w:rsidP="009C3CFB">
      <w:pPr>
        <w:jc w:val="both"/>
        <w:rPr>
          <w:rFonts w:ascii="Trebuchet MS" w:hAnsi="Trebuchet MS" w:cs="Arial"/>
          <w:b/>
          <w:u w:val="single"/>
        </w:rPr>
      </w:pPr>
      <w:r w:rsidRPr="001004AD">
        <w:rPr>
          <w:rFonts w:ascii="Trebuchet MS" w:hAnsi="Trebuchet MS" w:cs="Arial"/>
        </w:rPr>
        <w:lastRenderedPageBreak/>
        <w:br/>
      </w:r>
      <w:r w:rsidRPr="001004AD">
        <w:rPr>
          <w:rFonts w:ascii="Trebuchet MS" w:hAnsi="Trebuchet MS" w:cs="Arial"/>
          <w:u w:val="single"/>
        </w:rPr>
        <w:br/>
      </w:r>
      <w:r w:rsidRPr="001004AD">
        <w:rPr>
          <w:rFonts w:ascii="Trebuchet MS" w:hAnsi="Trebuchet MS" w:cs="Arial"/>
          <w:b/>
          <w:u w:val="single"/>
        </w:rPr>
        <w:t xml:space="preserve">DECRETO N° 1.140  </w:t>
      </w:r>
    </w:p>
    <w:p w14:paraId="0463A8BA" w14:textId="77777777" w:rsidR="009C3CFB" w:rsidRDefault="009C3CFB" w:rsidP="009C3CFB">
      <w:pPr>
        <w:jc w:val="right"/>
        <w:rPr>
          <w:rFonts w:ascii="Trebuchet MS" w:hAnsi="Trebuchet MS" w:cs="Arial"/>
        </w:rPr>
      </w:pPr>
      <w:r w:rsidRPr="001004AD">
        <w:rPr>
          <w:rFonts w:ascii="Trebuchet MS" w:hAnsi="Trebuchet MS" w:cs="Arial"/>
        </w:rPr>
        <w:br/>
      </w:r>
    </w:p>
    <w:p w14:paraId="7E4C9606" w14:textId="77777777" w:rsidR="009C3CFB" w:rsidRDefault="009C3CFB" w:rsidP="009C3CFB">
      <w:pPr>
        <w:jc w:val="right"/>
        <w:rPr>
          <w:rFonts w:ascii="Trebuchet MS" w:hAnsi="Trebuchet MS" w:cs="Arial"/>
        </w:rPr>
      </w:pPr>
      <w:r w:rsidRPr="001004AD">
        <w:rPr>
          <w:rFonts w:ascii="Trebuchet MS" w:hAnsi="Trebuchet MS" w:cs="Arial"/>
        </w:rPr>
        <w:t xml:space="preserve">Buenos Aires, </w:t>
      </w:r>
      <w:proofErr w:type="gramStart"/>
      <w:r w:rsidRPr="001004AD">
        <w:rPr>
          <w:rFonts w:ascii="Trebuchet MS" w:hAnsi="Trebuchet MS" w:cs="Arial"/>
        </w:rPr>
        <w:t>24 de</w:t>
      </w:r>
      <w:proofErr w:type="gramEnd"/>
      <w:r w:rsidRPr="001004AD">
        <w:rPr>
          <w:rFonts w:ascii="Trebuchet MS" w:hAnsi="Trebuchet MS" w:cs="Arial"/>
        </w:rPr>
        <w:t xml:space="preserve"> junio de 2004.  </w:t>
      </w:r>
    </w:p>
    <w:p w14:paraId="5B2455B2" w14:textId="77777777" w:rsidR="009C3CFB" w:rsidRPr="001004AD" w:rsidRDefault="009C3CFB" w:rsidP="009C3CFB">
      <w:pPr>
        <w:jc w:val="right"/>
        <w:rPr>
          <w:rFonts w:ascii="Trebuchet MS" w:hAnsi="Trebuchet MS" w:cs="Arial"/>
        </w:rPr>
      </w:pPr>
    </w:p>
    <w:p w14:paraId="1BF86EB3" w14:textId="77777777" w:rsidR="009C3CFB" w:rsidRPr="001004AD" w:rsidRDefault="009C3CFB" w:rsidP="009C3CFB">
      <w:pPr>
        <w:jc w:val="both"/>
        <w:rPr>
          <w:rFonts w:ascii="Trebuchet MS" w:hAnsi="Trebuchet MS" w:cs="Arial"/>
        </w:rPr>
      </w:pPr>
      <w:r w:rsidRPr="001004AD">
        <w:rPr>
          <w:rFonts w:ascii="Trebuchet MS" w:hAnsi="Trebuchet MS" w:cs="Arial"/>
        </w:rPr>
        <w:br/>
        <w:t xml:space="preserve">En uso de las atribuciones conferidas por el artículo 102 de la Constitución de la Ciudad Autónoma de Buenos Aires, promúlgase la Ley N° 1.340 sancionada por la Legislatura de la Ciudad Autónoma de Buenos Aires en su sesión del día 20 de mayo de 2004. Dése al Registro, publíquese en el Boletín Oficial de la Ciudad de Buenos Aires, gírese copia a la Secretaría Parlamentaria del citado Cuerpo por intermedio de la Dirección General de Asuntos Políticos y Legislativos y para su conocimiento y demás efectos, remítase a la Secretaría de Desarrollo Social. </w:t>
      </w:r>
      <w:proofErr w:type="gramStart"/>
      <w:r w:rsidRPr="001004AD">
        <w:rPr>
          <w:rFonts w:ascii="Trebuchet MS" w:hAnsi="Trebuchet MS" w:cs="Arial"/>
        </w:rPr>
        <w:t>El presente Decreto será refrendado por el señor Secretario de Desarrollo Social, la señora Secretaria de Hacienda y Finanzas y el señor Jefe de Gabinete.</w:t>
      </w:r>
      <w:proofErr w:type="gramEnd"/>
      <w:r w:rsidRPr="001004AD">
        <w:rPr>
          <w:rFonts w:ascii="Trebuchet MS" w:hAnsi="Trebuchet MS" w:cs="Arial"/>
        </w:rPr>
        <w:t xml:space="preserve">  </w:t>
      </w:r>
    </w:p>
    <w:p w14:paraId="24BB851F" w14:textId="77777777" w:rsidR="009C3CFB" w:rsidRDefault="009C3CFB" w:rsidP="009C3CFB">
      <w:pPr>
        <w:jc w:val="right"/>
        <w:rPr>
          <w:rFonts w:ascii="Trebuchet MS" w:hAnsi="Trebuchet MS" w:cs="Arial"/>
          <w:b/>
          <w:sz w:val="16"/>
          <w:szCs w:val="16"/>
        </w:rPr>
      </w:pPr>
      <w:r w:rsidRPr="001004AD">
        <w:rPr>
          <w:rFonts w:ascii="Trebuchet MS" w:hAnsi="Trebuchet MS" w:cs="Arial"/>
        </w:rPr>
        <w:br/>
      </w:r>
    </w:p>
    <w:p w14:paraId="48EEC3AA" w14:textId="77777777" w:rsidR="009C3CFB" w:rsidRPr="001004AD" w:rsidRDefault="009C3CFB" w:rsidP="009C3CFB">
      <w:pPr>
        <w:jc w:val="right"/>
        <w:rPr>
          <w:rFonts w:ascii="Trebuchet MS" w:hAnsi="Trebuchet MS" w:cs="Arial"/>
          <w:b/>
          <w:sz w:val="16"/>
          <w:szCs w:val="16"/>
        </w:rPr>
      </w:pPr>
      <w:r w:rsidRPr="001004AD">
        <w:rPr>
          <w:rFonts w:ascii="Trebuchet MS" w:hAnsi="Trebuchet MS" w:cs="Arial"/>
          <w:b/>
          <w:sz w:val="16"/>
          <w:szCs w:val="16"/>
        </w:rPr>
        <w:t xml:space="preserve">IBARRA - Romá - Albamonte "“ Fernández </w:t>
      </w:r>
    </w:p>
    <w:p w14:paraId="0AD51C97" w14:textId="77777777" w:rsidR="009C3CFB" w:rsidRPr="001004AD" w:rsidRDefault="009C3CFB" w:rsidP="009C3CFB">
      <w:pPr>
        <w:jc w:val="both"/>
        <w:rPr>
          <w:rFonts w:ascii="Trebuchet MS" w:hAnsi="Trebuchet MS"/>
          <w:b/>
        </w:rPr>
      </w:pPr>
    </w:p>
    <w:p w14:paraId="2CB67970" w14:textId="77777777" w:rsidR="009C3CFB" w:rsidRPr="001004AD" w:rsidRDefault="009C3CFB" w:rsidP="009C3CFB">
      <w:pPr>
        <w:jc w:val="both"/>
        <w:rPr>
          <w:rFonts w:ascii="Trebuchet MS" w:hAnsi="Trebuchet MS"/>
          <w:b/>
          <w:lang w:val="es-MX"/>
        </w:rPr>
      </w:pPr>
    </w:p>
    <w:p w14:paraId="6F5D9A72" w14:textId="77777777" w:rsidR="009C3CFB" w:rsidRPr="001004AD" w:rsidRDefault="009C3CFB" w:rsidP="009C3CFB">
      <w:pPr>
        <w:jc w:val="both"/>
        <w:rPr>
          <w:rFonts w:ascii="Trebuchet MS" w:hAnsi="Trebuchet MS"/>
          <w:b/>
          <w:lang w:val="es-MX"/>
        </w:rPr>
      </w:pPr>
    </w:p>
    <w:p w14:paraId="74FB02AB" w14:textId="77777777" w:rsidR="009C3CFB" w:rsidRPr="001004AD" w:rsidRDefault="009C3CFB" w:rsidP="009C3CFB">
      <w:pPr>
        <w:jc w:val="both"/>
        <w:rPr>
          <w:rFonts w:ascii="Trebuchet MS" w:hAnsi="Trebuchet MS"/>
          <w:b/>
          <w:lang w:val="es-MX"/>
        </w:rPr>
      </w:pPr>
    </w:p>
    <w:p w14:paraId="5CA252AE" w14:textId="77777777" w:rsidR="009C3CFB" w:rsidRPr="001004AD" w:rsidRDefault="009C3CFB" w:rsidP="009C3CFB">
      <w:pPr>
        <w:jc w:val="both"/>
        <w:rPr>
          <w:rFonts w:ascii="Trebuchet MS" w:hAnsi="Trebuchet MS"/>
          <w:b/>
          <w:lang w:val="es-MX"/>
        </w:rPr>
      </w:pPr>
    </w:p>
    <w:p w14:paraId="5A4AC117" w14:textId="77777777" w:rsidR="009C3CFB" w:rsidRPr="001004AD" w:rsidRDefault="009C3CFB" w:rsidP="009C3CFB">
      <w:pPr>
        <w:jc w:val="both"/>
        <w:rPr>
          <w:rFonts w:ascii="Trebuchet MS" w:hAnsi="Trebuchet MS"/>
          <w:b/>
          <w:lang w:val="es-MX"/>
        </w:rPr>
      </w:pPr>
    </w:p>
    <w:p w14:paraId="00DE6E12" w14:textId="77777777" w:rsidR="009C3CFB" w:rsidRPr="001004AD" w:rsidRDefault="009C3CFB" w:rsidP="009C3CFB">
      <w:pPr>
        <w:jc w:val="both"/>
        <w:rPr>
          <w:rFonts w:ascii="Trebuchet MS" w:hAnsi="Trebuchet MS"/>
          <w:b/>
          <w:lang w:val="es-MX"/>
        </w:rPr>
      </w:pPr>
    </w:p>
    <w:p w14:paraId="70314C6D" w14:textId="77777777" w:rsidR="009C3CFB" w:rsidRPr="001004AD" w:rsidRDefault="009C3CFB" w:rsidP="009C3CFB">
      <w:pPr>
        <w:jc w:val="both"/>
        <w:rPr>
          <w:rFonts w:ascii="Trebuchet MS" w:hAnsi="Trebuchet MS"/>
          <w:b/>
          <w:lang w:val="es-MX"/>
        </w:rPr>
      </w:pPr>
    </w:p>
    <w:p w14:paraId="2E4DF207" w14:textId="77777777" w:rsidR="009C3CFB" w:rsidRPr="001004AD" w:rsidRDefault="009C3CFB" w:rsidP="009C3CFB">
      <w:pPr>
        <w:jc w:val="both"/>
        <w:rPr>
          <w:rFonts w:ascii="Trebuchet MS" w:hAnsi="Trebuchet MS"/>
          <w:b/>
          <w:lang w:val="es-MX"/>
        </w:rPr>
      </w:pPr>
    </w:p>
    <w:p w14:paraId="7F4AC24B" w14:textId="77777777" w:rsidR="009C3CFB" w:rsidRPr="001004AD" w:rsidRDefault="009C3CFB" w:rsidP="009C3CFB">
      <w:pPr>
        <w:jc w:val="both"/>
        <w:rPr>
          <w:rFonts w:ascii="Trebuchet MS" w:hAnsi="Trebuchet MS"/>
          <w:b/>
          <w:lang w:val="es-MX"/>
        </w:rPr>
      </w:pPr>
    </w:p>
    <w:p w14:paraId="720CA995" w14:textId="77777777" w:rsidR="009C3CFB" w:rsidRPr="001004AD" w:rsidRDefault="009C3CFB" w:rsidP="009C3CFB">
      <w:pPr>
        <w:rPr>
          <w:rFonts w:ascii="Trebuchet MS" w:hAnsi="Trebuchet MS"/>
          <w:b/>
          <w:lang w:val="es-MX"/>
        </w:rPr>
      </w:pPr>
    </w:p>
    <w:p w14:paraId="6AD2C086" w14:textId="77777777" w:rsidR="009C3CFB" w:rsidRPr="00776F31" w:rsidRDefault="009C3CFB" w:rsidP="009C3CFB">
      <w:pPr>
        <w:tabs>
          <w:tab w:val="left" w:pos="567"/>
        </w:tabs>
        <w:rPr>
          <w:rFonts w:ascii="Trebuchet MS" w:hAnsi="Trebuchet MS"/>
          <w:b/>
          <w:lang w:val="es-MX"/>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9C3CFB"/>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1673</Characters>
  <Application>Microsoft Macintosh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2021-05-05T15:47:00Z</dcterms:created>
  <dcterms:modified xsi:type="dcterms:W3CDTF">2021-05-05T15:47:00Z</dcterms:modified>
</cp:coreProperties>
</file>