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FEC68" w14:textId="77777777" w:rsidR="009F6ED5" w:rsidRDefault="009F6ED5" w:rsidP="009F6ED5">
      <w:pPr>
        <w:jc w:val="center"/>
        <w:outlineLvl w:val="1"/>
        <w:rPr>
          <w:rFonts w:ascii="Trebuchet MS" w:hAnsi="Trebuchet MS" w:cs="Arial"/>
          <w:b/>
          <w:bCs/>
        </w:rPr>
      </w:pPr>
    </w:p>
    <w:p w14:paraId="5FBBBD64" w14:textId="77777777" w:rsidR="009F6ED5" w:rsidRPr="004F3239" w:rsidRDefault="009F6ED5" w:rsidP="009F6ED5">
      <w:pPr>
        <w:jc w:val="center"/>
        <w:outlineLvl w:val="1"/>
        <w:rPr>
          <w:rFonts w:ascii="Trebuchet MS" w:hAnsi="Trebuchet MS" w:cs="Arial"/>
          <w:b/>
          <w:bCs/>
        </w:rPr>
      </w:pPr>
      <w:bookmarkStart w:id="0" w:name="_GoBack"/>
      <w:bookmarkEnd w:id="0"/>
      <w:r w:rsidRPr="004F3239">
        <w:rPr>
          <w:rFonts w:ascii="Trebuchet MS" w:hAnsi="Trebuchet MS" w:cs="Arial"/>
          <w:b/>
          <w:bCs/>
        </w:rPr>
        <w:t>LEY 1843 (2005)</w:t>
      </w:r>
    </w:p>
    <w:p w14:paraId="405D8144" w14:textId="77777777" w:rsidR="009F6ED5" w:rsidRPr="004F3239" w:rsidRDefault="009F6ED5" w:rsidP="009F6ED5">
      <w:pPr>
        <w:jc w:val="center"/>
        <w:rPr>
          <w:rFonts w:ascii="Trebuchet MS" w:hAnsi="Trebuchet MS" w:cs="Arial"/>
        </w:rPr>
      </w:pPr>
    </w:p>
    <w:p w14:paraId="5E34E2AC" w14:textId="77777777" w:rsidR="009F6ED5" w:rsidRDefault="009F6ED5" w:rsidP="009F6ED5">
      <w:pPr>
        <w:jc w:val="center"/>
        <w:rPr>
          <w:rFonts w:ascii="Trebuchet MS" w:hAnsi="Trebuchet MS" w:cs="Arial"/>
        </w:rPr>
      </w:pPr>
      <w:r w:rsidRPr="004F3239">
        <w:rPr>
          <w:rFonts w:ascii="Trebuchet MS" w:hAnsi="Trebuchet MS" w:cs="Arial"/>
          <w:b/>
          <w:bCs/>
        </w:rPr>
        <w:t xml:space="preserve">PROGRAMA "BECAS PARA ESTUDIOS DE EDUCACION SUPERIOR" </w:t>
      </w:r>
      <w:r>
        <w:rPr>
          <w:rFonts w:ascii="Trebuchet MS" w:hAnsi="Trebuchet MS" w:cs="Arial"/>
        </w:rPr>
        <w:t xml:space="preserve">  </w:t>
      </w:r>
      <w:r>
        <w:rPr>
          <w:rFonts w:ascii="Trebuchet MS" w:hAnsi="Trebuchet MS" w:cs="Arial"/>
        </w:rPr>
        <w:br/>
      </w:r>
    </w:p>
    <w:p w14:paraId="2DE8B993" w14:textId="77777777" w:rsidR="009F6ED5" w:rsidRDefault="009F6ED5" w:rsidP="009F6ED5">
      <w:pPr>
        <w:jc w:val="center"/>
        <w:outlineLvl w:val="1"/>
        <w:rPr>
          <w:rFonts w:ascii="Trebuchet MS" w:hAnsi="Trebuchet MS" w:cs="Arial"/>
          <w:b/>
          <w:bCs/>
        </w:rPr>
      </w:pPr>
      <w:r w:rsidRPr="004F3239">
        <w:rPr>
          <w:rFonts w:ascii="Trebuchet MS" w:hAnsi="Trebuchet MS" w:cs="Arial"/>
          <w:b/>
          <w:bCs/>
        </w:rPr>
        <w:t>LEY 1843</w:t>
      </w:r>
    </w:p>
    <w:p w14:paraId="5424151E" w14:textId="77777777" w:rsidR="009F6ED5" w:rsidRPr="004F3239" w:rsidRDefault="009F6ED5" w:rsidP="009F6ED5">
      <w:pPr>
        <w:jc w:val="center"/>
        <w:outlineLvl w:val="1"/>
        <w:rPr>
          <w:rFonts w:ascii="Trebuchet MS" w:hAnsi="Trebuchet MS" w:cs="Arial"/>
          <w:b/>
          <w:bCs/>
        </w:rPr>
      </w:pPr>
    </w:p>
    <w:p w14:paraId="074AFC24" w14:textId="77777777" w:rsidR="009F6ED5" w:rsidRPr="0038478C" w:rsidRDefault="009F6ED5" w:rsidP="009F6ED5">
      <w:pPr>
        <w:pBdr>
          <w:top w:val="single" w:sz="12" w:space="1" w:color="auto"/>
          <w:left w:val="single" w:sz="12" w:space="4" w:color="auto"/>
          <w:bottom w:val="single" w:sz="12" w:space="1" w:color="auto"/>
          <w:right w:val="single" w:sz="12" w:space="4" w:color="auto"/>
        </w:pBdr>
        <w:ind w:left="2268" w:right="2268"/>
        <w:jc w:val="center"/>
        <w:rPr>
          <w:rFonts w:ascii="Arial" w:hAnsi="Arial" w:cs="Arial"/>
        </w:rPr>
      </w:pPr>
      <w:r>
        <w:rPr>
          <w:rFonts w:ascii="Arial" w:hAnsi="Arial" w:cs="Arial"/>
          <w:b/>
          <w:bCs/>
        </w:rPr>
        <w:t xml:space="preserve">REGLAMENTADA POR EL </w:t>
      </w:r>
      <w:r w:rsidRPr="0038478C">
        <w:rPr>
          <w:rFonts w:ascii="Arial" w:hAnsi="Arial" w:cs="Arial"/>
          <w:b/>
          <w:bCs/>
        </w:rPr>
        <w:t>DECRETO N° 1.666</w:t>
      </w:r>
      <w:r>
        <w:rPr>
          <w:rFonts w:ascii="Arial" w:hAnsi="Arial" w:cs="Arial"/>
          <w:b/>
          <w:bCs/>
        </w:rPr>
        <w:t xml:space="preserve"> </w:t>
      </w:r>
      <w:r w:rsidRPr="0038478C">
        <w:rPr>
          <w:rFonts w:ascii="Arial" w:hAnsi="Arial" w:cs="Arial"/>
          <w:b/>
          <w:bCs/>
        </w:rPr>
        <w:t>/</w:t>
      </w:r>
      <w:r>
        <w:rPr>
          <w:rFonts w:ascii="Arial" w:hAnsi="Arial" w:cs="Arial"/>
          <w:b/>
          <w:bCs/>
        </w:rPr>
        <w:t xml:space="preserve"> 2</w:t>
      </w:r>
      <w:r w:rsidRPr="0038478C">
        <w:rPr>
          <w:rFonts w:ascii="Arial" w:hAnsi="Arial" w:cs="Arial"/>
          <w:b/>
          <w:bCs/>
        </w:rPr>
        <w:t>007</w:t>
      </w:r>
    </w:p>
    <w:p w14:paraId="62B79531" w14:textId="77777777" w:rsidR="009F6ED5" w:rsidRDefault="009F6ED5" w:rsidP="009F6ED5">
      <w:pPr>
        <w:jc w:val="both"/>
        <w:rPr>
          <w:rFonts w:ascii="Trebuchet MS" w:hAnsi="Trebuchet MS" w:cs="Arial"/>
        </w:rPr>
      </w:pPr>
    </w:p>
    <w:p w14:paraId="37E367C5" w14:textId="77777777" w:rsidR="009F6ED5" w:rsidRDefault="009F6ED5" w:rsidP="009F6ED5">
      <w:pPr>
        <w:jc w:val="right"/>
        <w:rPr>
          <w:rFonts w:ascii="Trebuchet MS" w:hAnsi="Trebuchet MS" w:cs="Arial"/>
        </w:rPr>
      </w:pPr>
    </w:p>
    <w:p w14:paraId="2A10CAC8" w14:textId="77777777" w:rsidR="009F6ED5" w:rsidRDefault="009F6ED5" w:rsidP="009F6ED5">
      <w:pPr>
        <w:jc w:val="right"/>
        <w:rPr>
          <w:rFonts w:ascii="Trebuchet MS" w:hAnsi="Trebuchet MS" w:cs="Arial"/>
        </w:rPr>
      </w:pPr>
      <w:r w:rsidRPr="004F3239">
        <w:rPr>
          <w:rFonts w:ascii="Trebuchet MS" w:hAnsi="Trebuchet MS" w:cs="Arial"/>
        </w:rPr>
        <w:t>B</w:t>
      </w:r>
      <w:r>
        <w:rPr>
          <w:rFonts w:ascii="Trebuchet MS" w:hAnsi="Trebuchet MS" w:cs="Arial"/>
        </w:rPr>
        <w:t>uenos Aires</w:t>
      </w:r>
      <w:r w:rsidRPr="004F3239">
        <w:rPr>
          <w:rFonts w:ascii="Trebuchet MS" w:hAnsi="Trebuchet MS" w:cs="Arial"/>
        </w:rPr>
        <w:t xml:space="preserve">, 24 de Noviembre de 2005  </w:t>
      </w:r>
    </w:p>
    <w:p w14:paraId="614028CE" w14:textId="77777777" w:rsidR="009F6ED5" w:rsidRDefault="009F6ED5" w:rsidP="009F6ED5">
      <w:pPr>
        <w:jc w:val="right"/>
        <w:rPr>
          <w:rFonts w:ascii="Trebuchet MS" w:hAnsi="Trebuchet MS" w:cs="Arial"/>
        </w:rPr>
      </w:pPr>
    </w:p>
    <w:p w14:paraId="756A51FB" w14:textId="77777777" w:rsidR="009F6ED5" w:rsidRPr="004F3239" w:rsidRDefault="009F6ED5" w:rsidP="009F6ED5">
      <w:pPr>
        <w:jc w:val="center"/>
        <w:rPr>
          <w:rFonts w:ascii="Trebuchet MS" w:hAnsi="Trebuchet MS" w:cs="Arial"/>
          <w:b/>
        </w:rPr>
      </w:pPr>
      <w:r w:rsidRPr="004F3239">
        <w:rPr>
          <w:rFonts w:ascii="Trebuchet MS" w:hAnsi="Trebuchet MS" w:cs="Arial"/>
        </w:rPr>
        <w:br/>
      </w:r>
      <w:r w:rsidRPr="004F3239">
        <w:rPr>
          <w:rFonts w:ascii="Trebuchet MS" w:hAnsi="Trebuchet MS" w:cs="Arial"/>
          <w:b/>
        </w:rPr>
        <w:t>LA LEGISLATURA DE LA CIUDAD AUTONOMA DE BUENOS AIRES</w:t>
      </w:r>
    </w:p>
    <w:p w14:paraId="0AD800A6" w14:textId="77777777" w:rsidR="009F6ED5" w:rsidRPr="004F3239" w:rsidRDefault="009F6ED5" w:rsidP="009F6ED5">
      <w:pPr>
        <w:jc w:val="center"/>
        <w:rPr>
          <w:rFonts w:ascii="Trebuchet MS" w:hAnsi="Trebuchet MS" w:cs="Arial"/>
          <w:b/>
        </w:rPr>
      </w:pPr>
      <w:r w:rsidRPr="004F3239">
        <w:rPr>
          <w:rFonts w:ascii="Trebuchet MS" w:hAnsi="Trebuchet MS" w:cs="Arial"/>
          <w:b/>
        </w:rPr>
        <w:t>SANCIONA CON FUERZA DE LEY:</w:t>
      </w:r>
    </w:p>
    <w:p w14:paraId="1B9D9A87" w14:textId="77777777" w:rsidR="009F6ED5" w:rsidRDefault="009F6ED5" w:rsidP="009F6ED5">
      <w:pPr>
        <w:jc w:val="center"/>
        <w:rPr>
          <w:rFonts w:ascii="Trebuchet MS" w:hAnsi="Trebuchet MS" w:cs="Arial"/>
          <w:b/>
        </w:rPr>
      </w:pPr>
      <w:r w:rsidRPr="004F3239">
        <w:rPr>
          <w:rFonts w:ascii="Trebuchet MS" w:hAnsi="Trebuchet MS" w:cs="Arial"/>
        </w:rPr>
        <w:br/>
      </w:r>
      <w:r w:rsidRPr="004F3239">
        <w:rPr>
          <w:rFonts w:ascii="Trebuchet MS" w:hAnsi="Trebuchet MS" w:cs="Arial"/>
          <w:b/>
        </w:rPr>
        <w:t>CAPITULO I</w:t>
      </w:r>
    </w:p>
    <w:p w14:paraId="083DE5B1" w14:textId="77777777" w:rsidR="009F6ED5" w:rsidRDefault="009F6ED5" w:rsidP="009F6ED5">
      <w:pPr>
        <w:jc w:val="center"/>
        <w:rPr>
          <w:rFonts w:ascii="Trebuchet MS" w:hAnsi="Trebuchet MS" w:cs="Arial"/>
          <w:b/>
        </w:rPr>
      </w:pPr>
      <w:r w:rsidRPr="004F3239">
        <w:rPr>
          <w:rFonts w:ascii="Trebuchet MS" w:hAnsi="Trebuchet MS" w:cs="Arial"/>
          <w:b/>
        </w:rPr>
        <w:t>DISPOSICIONES GENERALES (artículos 1 al 6)</w:t>
      </w:r>
    </w:p>
    <w:p w14:paraId="49A17711" w14:textId="77777777" w:rsidR="009F6ED5" w:rsidRPr="00D13469" w:rsidRDefault="009F6ED5" w:rsidP="009F6ED5">
      <w:pPr>
        <w:jc w:val="center"/>
        <w:rPr>
          <w:rFonts w:ascii="Trebuchet MS" w:hAnsi="Trebuchet MS" w:cs="Arial"/>
        </w:rPr>
      </w:pPr>
    </w:p>
    <w:p w14:paraId="526190C1"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4F3239">
        <w:rPr>
          <w:rFonts w:ascii="Trebuchet MS" w:hAnsi="Trebuchet MS" w:cs="Arial"/>
          <w:b/>
        </w:rPr>
        <w:t>Artículo 1º.-</w:t>
      </w:r>
      <w:r w:rsidRPr="004F3239">
        <w:rPr>
          <w:rFonts w:ascii="Trebuchet MS" w:hAnsi="Trebuchet MS" w:cs="Arial"/>
        </w:rPr>
        <w:t xml:space="preserve"> Objeto. La presente ley tiene como objeto regular el otorgamiento de becas para estudiantes de nivel terciario, denominadas "Becas para estudios de Educación Superior". </w:t>
      </w:r>
    </w:p>
    <w:p w14:paraId="03FB2431"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E67B15">
        <w:rPr>
          <w:rFonts w:ascii="Trebuchet MS" w:hAnsi="Trebuchet MS" w:cs="Arial"/>
          <w:b/>
        </w:rPr>
        <w:t>Artículo 2º.-</w:t>
      </w:r>
      <w:r w:rsidRPr="004F3239">
        <w:rPr>
          <w:rFonts w:ascii="Trebuchet MS" w:hAnsi="Trebuchet MS" w:cs="Arial"/>
        </w:rPr>
        <w:t xml:space="preserve"> Objetivos. Son objetivos de la ley: a. Facilitar el acceso de alumnos de escasos recursos económicos a carreras terciarias dictadas en institutos terciarios dependientes de la Dirección General de Educación Superior de la Secretaría de Educación del Gobierno de la Ciudad Autónoma de Buenos Aires. b. Garantizar la permanencia, con un buen desempeño académico y regularidad, en el sistema educativo. c. Promover la equidad educativa a partir de brindar los medios económicos y de contención necesarios para que los jóvenes de escasos recursos puedan continuar su escolarización y mejorar su preparación para la incorporación al mundo laboral. d. Promover la excelencia en los estudios de educación superior a partir de una dedicación exclusiva a logros educativos que dotarán al alumno de herramientas aptitudinales y conocimientos necesarios para su desempeño futuro. </w:t>
      </w:r>
    </w:p>
    <w:p w14:paraId="54A82ABD"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1F27FC">
        <w:rPr>
          <w:rFonts w:ascii="Trebuchet MS" w:hAnsi="Trebuchet MS" w:cs="Arial"/>
          <w:b/>
        </w:rPr>
        <w:t>Artículo 3º.-</w:t>
      </w:r>
      <w:r w:rsidRPr="004F3239">
        <w:rPr>
          <w:rFonts w:ascii="Trebuchet MS" w:hAnsi="Trebuchet MS" w:cs="Arial"/>
        </w:rPr>
        <w:t xml:space="preserve"> Las becas tienen por finalidad facilitar el acceso a estudios de educación superior de nivel terciario a aquellos alumnos que, careciendo de recursos económicos suficientes, observen un </w:t>
      </w:r>
      <w:r w:rsidRPr="004F3239">
        <w:rPr>
          <w:rFonts w:ascii="Trebuchet MS" w:hAnsi="Trebuchet MS" w:cs="Arial"/>
        </w:rPr>
        <w:lastRenderedPageBreak/>
        <w:t xml:space="preserve">buen rendimiento académico y regularidad en sus estudios desde el comienzo de la carrera y hasta el egreso.  </w:t>
      </w:r>
      <w:r w:rsidRPr="004F3239">
        <w:rPr>
          <w:rFonts w:ascii="Trebuchet MS" w:hAnsi="Trebuchet MS" w:cs="Arial"/>
        </w:rPr>
        <w:br/>
      </w:r>
      <w:r w:rsidRPr="004F3239">
        <w:rPr>
          <w:rFonts w:ascii="Trebuchet MS" w:hAnsi="Trebuchet MS" w:cs="Arial"/>
        </w:rPr>
        <w:br/>
      </w:r>
      <w:r w:rsidRPr="002E486C">
        <w:rPr>
          <w:rFonts w:ascii="Trebuchet MS" w:hAnsi="Trebuchet MS" w:cs="Arial"/>
          <w:b/>
        </w:rPr>
        <w:t>Artículo 4º.-</w:t>
      </w:r>
      <w:r w:rsidRPr="004F3239">
        <w:rPr>
          <w:rFonts w:ascii="Trebuchet MS" w:hAnsi="Trebuchet MS" w:cs="Arial"/>
        </w:rPr>
        <w:t xml:space="preserve"> Incompatibilidad. Las becas que se otorguen constituirán un beneficio de carácter personal e intransferible del becario y serán incompatibles con otras becas de estudios.</w:t>
      </w:r>
    </w:p>
    <w:p w14:paraId="527C84AD"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5º.</w:t>
      </w:r>
      <w:r w:rsidRPr="004F3239">
        <w:rPr>
          <w:rFonts w:ascii="Trebuchet MS" w:hAnsi="Trebuchet MS" w:cs="Arial"/>
        </w:rPr>
        <w:t xml:space="preserve">- Comisión de Adjudicación. La autoridad de aplicación constituirá una Comisión de Adjudicación que tendrá las siguientes atribuciones: - La recepción de la documentación de los aspirantes. - El monitoreo de los estudios, a partir del análisis de los informes de avances presentados por los becarios. - Informar la continuidad de los beneficiarios que hayan cumplido con sus obligaciones al momento de la renovación de la beca y evaluar aquellos casos que presenten anomalías. - Evaluación del normal funcionamiento del programa.  </w:t>
      </w:r>
      <w:r w:rsidRPr="004F3239">
        <w:rPr>
          <w:rFonts w:ascii="Trebuchet MS" w:hAnsi="Trebuchet MS" w:cs="Arial"/>
        </w:rPr>
        <w:br/>
      </w:r>
      <w:r w:rsidRPr="004F3239">
        <w:rPr>
          <w:rFonts w:ascii="Trebuchet MS" w:hAnsi="Trebuchet MS" w:cs="Arial"/>
        </w:rPr>
        <w:br/>
      </w:r>
      <w:r w:rsidRPr="002E486C">
        <w:rPr>
          <w:rFonts w:ascii="Trebuchet MS" w:hAnsi="Trebuchet MS" w:cs="Arial"/>
          <w:b/>
        </w:rPr>
        <w:t>Artículo 6º.-</w:t>
      </w:r>
      <w:r w:rsidRPr="004F3239">
        <w:rPr>
          <w:rFonts w:ascii="Trebuchet MS" w:hAnsi="Trebuchet MS" w:cs="Arial"/>
        </w:rPr>
        <w:t xml:space="preserve"> Comisión de Evaluación. La selección de los beneficiarios la llevará a cabo una Comisión de Evaluación conformada por personalidades del ámbito académico reconocidas y que no guarden relación de dependencia con el Gobierno de la Ciudad Autónoma de Buenos Aires.  </w:t>
      </w:r>
    </w:p>
    <w:p w14:paraId="0DFACFE5" w14:textId="77777777" w:rsidR="009F6ED5" w:rsidRDefault="009F6ED5" w:rsidP="009F6ED5">
      <w:pPr>
        <w:jc w:val="both"/>
        <w:rPr>
          <w:rFonts w:ascii="Trebuchet MS" w:hAnsi="Trebuchet MS" w:cs="Arial"/>
        </w:rPr>
      </w:pPr>
    </w:p>
    <w:p w14:paraId="6A063F02" w14:textId="77777777" w:rsidR="009F6ED5" w:rsidRDefault="009F6ED5" w:rsidP="009F6ED5">
      <w:pPr>
        <w:jc w:val="center"/>
        <w:rPr>
          <w:rFonts w:ascii="Trebuchet MS" w:hAnsi="Trebuchet MS" w:cs="Arial"/>
          <w:b/>
        </w:rPr>
      </w:pPr>
      <w:r>
        <w:rPr>
          <w:rFonts w:ascii="Trebuchet MS" w:hAnsi="Trebuchet MS" w:cs="Arial"/>
        </w:rPr>
        <w:br/>
      </w:r>
      <w:r w:rsidRPr="002E486C">
        <w:rPr>
          <w:rFonts w:ascii="Trebuchet MS" w:hAnsi="Trebuchet MS" w:cs="Arial"/>
          <w:b/>
        </w:rPr>
        <w:t>CAPITULO II</w:t>
      </w:r>
    </w:p>
    <w:p w14:paraId="0CAC201F" w14:textId="77777777" w:rsidR="009F6ED5" w:rsidRPr="002E486C" w:rsidRDefault="009F6ED5" w:rsidP="009F6ED5">
      <w:pPr>
        <w:jc w:val="center"/>
        <w:rPr>
          <w:rFonts w:ascii="Trebuchet MS" w:hAnsi="Trebuchet MS" w:cs="Arial"/>
          <w:b/>
        </w:rPr>
      </w:pPr>
      <w:r w:rsidRPr="002E486C">
        <w:rPr>
          <w:rFonts w:ascii="Trebuchet MS" w:hAnsi="Trebuchet MS" w:cs="Arial"/>
          <w:b/>
        </w:rPr>
        <w:t>BENEFICIOS DE LA BECA (artículos 7 al 7)</w:t>
      </w:r>
    </w:p>
    <w:p w14:paraId="42590A6C" w14:textId="77777777" w:rsidR="009F6ED5" w:rsidRDefault="009F6ED5" w:rsidP="009F6ED5">
      <w:pPr>
        <w:jc w:val="both"/>
        <w:rPr>
          <w:rFonts w:ascii="Trebuchet MS" w:hAnsi="Trebuchet MS" w:cs="Arial"/>
        </w:rPr>
      </w:pPr>
      <w:r w:rsidRPr="004F3239">
        <w:rPr>
          <w:rFonts w:ascii="Trebuchet MS" w:hAnsi="Trebuchet MS" w:cs="Arial"/>
        </w:rPr>
        <w:br/>
      </w:r>
      <w:r w:rsidRPr="004F3239">
        <w:rPr>
          <w:rFonts w:ascii="Trebuchet MS" w:hAnsi="Trebuchet MS" w:cs="Arial"/>
        </w:rPr>
        <w:br/>
      </w:r>
      <w:r w:rsidRPr="002E486C">
        <w:rPr>
          <w:rFonts w:ascii="Trebuchet MS" w:hAnsi="Trebuchet MS" w:cs="Arial"/>
          <w:b/>
        </w:rPr>
        <w:t>Artículo 7º.-</w:t>
      </w:r>
      <w:r w:rsidRPr="004F3239">
        <w:rPr>
          <w:rFonts w:ascii="Trebuchet MS" w:hAnsi="Trebuchet MS" w:cs="Arial"/>
        </w:rPr>
        <w:t xml:space="preserve"> Pago de la beca. La beca se abonará en doce (12) cuotas mensuales, consecutivas e iguales, cada una de ellas por un monto resultante del cuarenta por ciento (40%) del valor establecido a la asignación básica prevista para el Agrupamiento Administrativo Nivel 01, Tramo A del Régimen de Remuneraciones del Poder Ejecutivo de la Ciudad. </w:t>
      </w:r>
    </w:p>
    <w:p w14:paraId="6CF19DCF" w14:textId="77777777" w:rsidR="009F6ED5" w:rsidRDefault="009F6ED5" w:rsidP="009F6ED5">
      <w:pPr>
        <w:jc w:val="center"/>
        <w:rPr>
          <w:rFonts w:ascii="Trebuchet MS" w:hAnsi="Trebuchet MS" w:cs="Arial"/>
        </w:rPr>
      </w:pPr>
    </w:p>
    <w:p w14:paraId="0C400078" w14:textId="77777777" w:rsidR="009F6ED5" w:rsidRDefault="009F6ED5" w:rsidP="009F6ED5">
      <w:pPr>
        <w:jc w:val="center"/>
        <w:rPr>
          <w:rFonts w:ascii="Trebuchet MS" w:hAnsi="Trebuchet MS" w:cs="Arial"/>
          <w:b/>
        </w:rPr>
      </w:pPr>
      <w:r w:rsidRPr="004F3239">
        <w:rPr>
          <w:rFonts w:ascii="Trebuchet MS" w:hAnsi="Trebuchet MS" w:cs="Arial"/>
        </w:rPr>
        <w:br/>
      </w:r>
      <w:r w:rsidRPr="002E486C">
        <w:rPr>
          <w:rFonts w:ascii="Trebuchet MS" w:hAnsi="Trebuchet MS" w:cs="Arial"/>
          <w:b/>
        </w:rPr>
        <w:t>CAPITULO III</w:t>
      </w:r>
    </w:p>
    <w:p w14:paraId="0E5EAF39" w14:textId="77777777" w:rsidR="009F6ED5" w:rsidRPr="002E486C" w:rsidRDefault="009F6ED5" w:rsidP="009F6ED5">
      <w:pPr>
        <w:jc w:val="center"/>
        <w:rPr>
          <w:rFonts w:ascii="Trebuchet MS" w:hAnsi="Trebuchet MS" w:cs="Arial"/>
          <w:b/>
        </w:rPr>
      </w:pPr>
      <w:r w:rsidRPr="002E486C">
        <w:rPr>
          <w:rFonts w:ascii="Trebuchet MS" w:hAnsi="Trebuchet MS" w:cs="Arial"/>
          <w:b/>
        </w:rPr>
        <w:t>BENEFICIARIOS (artículos 8 al 9)</w:t>
      </w:r>
    </w:p>
    <w:p w14:paraId="6174D6F3"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8º.-</w:t>
      </w:r>
      <w:r w:rsidRPr="004F3239">
        <w:rPr>
          <w:rFonts w:ascii="Trebuchet MS" w:hAnsi="Trebuchet MS" w:cs="Arial"/>
        </w:rPr>
        <w:t xml:space="preserve"> Aspirantes. Podrán aspirar a ser beneficiarios del Programa "Becas para estudios de Educación Superior" los egresados al año inmediatamente anterior de la asignación de la beca, de quinto (5to.), sexto (6to.) año y tercero (3ro.) año de adultos, según corresponda, de establecimientos de gestión estatal y privada que acrediten un promedio similar o superior a siete (7) en el nivel medio. Los aspirantes no deben adeudar materias al momento de solicitar la beca</w:t>
      </w:r>
    </w:p>
    <w:p w14:paraId="5A671FC9"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9º.-</w:t>
      </w:r>
      <w:r w:rsidRPr="004F3239">
        <w:rPr>
          <w:rFonts w:ascii="Trebuchet MS" w:hAnsi="Trebuchet MS" w:cs="Arial"/>
        </w:rPr>
        <w:t xml:space="preserve"> Requisitos. Son requisitos y condiciones para aspirar a ser beneficiario del programa: </w:t>
      </w:r>
    </w:p>
    <w:p w14:paraId="413B575C" w14:textId="77777777" w:rsidR="009F6ED5" w:rsidRDefault="009F6ED5" w:rsidP="009F6ED5">
      <w:pPr>
        <w:jc w:val="both"/>
        <w:rPr>
          <w:rFonts w:ascii="Trebuchet MS" w:hAnsi="Trebuchet MS" w:cs="Arial"/>
        </w:rPr>
      </w:pPr>
    </w:p>
    <w:p w14:paraId="1C932922" w14:textId="77777777" w:rsidR="009F6ED5" w:rsidRDefault="009F6ED5" w:rsidP="009F6ED5">
      <w:pPr>
        <w:jc w:val="both"/>
        <w:rPr>
          <w:rFonts w:ascii="Trebuchet MS" w:hAnsi="Trebuchet MS" w:cs="Arial"/>
        </w:rPr>
      </w:pPr>
      <w:r w:rsidRPr="004F3239">
        <w:rPr>
          <w:rFonts w:ascii="Trebuchet MS" w:hAnsi="Trebuchet MS" w:cs="Arial"/>
        </w:rPr>
        <w:t xml:space="preserve">a. Estar inscripto en institutos terciarios dependientes de la Dirección General de Educación Superior de la Secretaría de Educación del Gobierno de la Ciudad Autónoma de Buenos Aires. </w:t>
      </w:r>
    </w:p>
    <w:p w14:paraId="549DC67B" w14:textId="77777777" w:rsidR="009F6ED5" w:rsidRDefault="009F6ED5" w:rsidP="009F6ED5">
      <w:pPr>
        <w:jc w:val="both"/>
        <w:rPr>
          <w:rFonts w:ascii="Trebuchet MS" w:hAnsi="Trebuchet MS" w:cs="Arial"/>
        </w:rPr>
      </w:pPr>
    </w:p>
    <w:p w14:paraId="43D44150" w14:textId="77777777" w:rsidR="009F6ED5" w:rsidRDefault="009F6ED5" w:rsidP="009F6ED5">
      <w:pPr>
        <w:jc w:val="both"/>
        <w:rPr>
          <w:rFonts w:ascii="Trebuchet MS" w:hAnsi="Trebuchet MS" w:cs="Arial"/>
        </w:rPr>
      </w:pPr>
      <w:r w:rsidRPr="004F3239">
        <w:rPr>
          <w:rFonts w:ascii="Trebuchet MS" w:hAnsi="Trebuchet MS" w:cs="Arial"/>
        </w:rPr>
        <w:t xml:space="preserve">b. No adeudar materias del nivel medio, adjuntando a su solicitud de beca el certificado de título en trámite o título emitido por una autoridad competente. </w:t>
      </w:r>
    </w:p>
    <w:p w14:paraId="40DA71BB" w14:textId="77777777" w:rsidR="009F6ED5" w:rsidRDefault="009F6ED5" w:rsidP="009F6ED5">
      <w:pPr>
        <w:jc w:val="both"/>
        <w:rPr>
          <w:rFonts w:ascii="Trebuchet MS" w:hAnsi="Trebuchet MS" w:cs="Arial"/>
        </w:rPr>
      </w:pPr>
    </w:p>
    <w:p w14:paraId="1749DA58" w14:textId="77777777" w:rsidR="009F6ED5" w:rsidRDefault="009F6ED5" w:rsidP="009F6ED5">
      <w:pPr>
        <w:jc w:val="both"/>
        <w:rPr>
          <w:rFonts w:ascii="Trebuchet MS" w:hAnsi="Trebuchet MS" w:cs="Arial"/>
        </w:rPr>
      </w:pPr>
      <w:r w:rsidRPr="004F3239">
        <w:rPr>
          <w:rFonts w:ascii="Trebuchet MS" w:hAnsi="Trebuchet MS" w:cs="Arial"/>
        </w:rPr>
        <w:t xml:space="preserve">c. El otorgamiento de la beca quedará sujeto a que el alumno supere satisfactoriamente las condiciones de admisión a la carrera a la cual pretenda ingresar, situación que se verificará oportunamente ante las autoridades correspondientes. </w:t>
      </w:r>
    </w:p>
    <w:p w14:paraId="074A196B" w14:textId="77777777" w:rsidR="009F6ED5" w:rsidRDefault="009F6ED5" w:rsidP="009F6ED5">
      <w:pPr>
        <w:jc w:val="both"/>
        <w:rPr>
          <w:rFonts w:ascii="Trebuchet MS" w:hAnsi="Trebuchet MS" w:cs="Arial"/>
        </w:rPr>
      </w:pPr>
    </w:p>
    <w:p w14:paraId="40BDE13B" w14:textId="77777777" w:rsidR="009F6ED5" w:rsidRDefault="009F6ED5" w:rsidP="009F6ED5">
      <w:pPr>
        <w:jc w:val="both"/>
        <w:rPr>
          <w:rFonts w:ascii="Trebuchet MS" w:hAnsi="Trebuchet MS" w:cs="Arial"/>
        </w:rPr>
      </w:pPr>
      <w:r w:rsidRPr="004F3239">
        <w:rPr>
          <w:rFonts w:ascii="Trebuchet MS" w:hAnsi="Trebuchet MS" w:cs="Arial"/>
        </w:rPr>
        <w:t xml:space="preserve">d. Situación económica desfavorable.  </w:t>
      </w:r>
    </w:p>
    <w:p w14:paraId="4F767996" w14:textId="77777777" w:rsidR="009F6ED5" w:rsidRDefault="009F6ED5" w:rsidP="009F6ED5">
      <w:pPr>
        <w:jc w:val="both"/>
        <w:rPr>
          <w:rFonts w:ascii="Trebuchet MS" w:hAnsi="Trebuchet MS" w:cs="Arial"/>
        </w:rPr>
      </w:pPr>
    </w:p>
    <w:p w14:paraId="0F235194" w14:textId="77777777" w:rsidR="009F6ED5" w:rsidRDefault="009F6ED5" w:rsidP="009F6ED5">
      <w:pPr>
        <w:jc w:val="center"/>
        <w:rPr>
          <w:rFonts w:ascii="Trebuchet MS" w:hAnsi="Trebuchet MS" w:cs="Arial"/>
          <w:b/>
        </w:rPr>
      </w:pPr>
      <w:r w:rsidRPr="004F3239">
        <w:rPr>
          <w:rFonts w:ascii="Trebuchet MS" w:hAnsi="Trebuchet MS" w:cs="Arial"/>
        </w:rPr>
        <w:br/>
      </w:r>
      <w:r w:rsidRPr="002E486C">
        <w:rPr>
          <w:rFonts w:ascii="Trebuchet MS" w:hAnsi="Trebuchet MS" w:cs="Arial"/>
          <w:b/>
        </w:rPr>
        <w:t>CAPITULO IV</w:t>
      </w:r>
    </w:p>
    <w:p w14:paraId="58FD4553" w14:textId="77777777" w:rsidR="009F6ED5" w:rsidRPr="002E486C" w:rsidRDefault="009F6ED5" w:rsidP="009F6ED5">
      <w:pPr>
        <w:jc w:val="center"/>
        <w:rPr>
          <w:rFonts w:ascii="Trebuchet MS" w:hAnsi="Trebuchet MS" w:cs="Arial"/>
          <w:b/>
        </w:rPr>
      </w:pPr>
      <w:r w:rsidRPr="002E486C">
        <w:rPr>
          <w:rFonts w:ascii="Trebuchet MS" w:hAnsi="Trebuchet MS" w:cs="Arial"/>
          <w:b/>
        </w:rPr>
        <w:t>DE LOS CRITERIOS PARA ASIGNAR LAS BECAS (artículos 10 al 12)</w:t>
      </w:r>
    </w:p>
    <w:p w14:paraId="07596197"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10º.-</w:t>
      </w:r>
      <w:r w:rsidRPr="004F3239">
        <w:rPr>
          <w:rFonts w:ascii="Trebuchet MS" w:hAnsi="Trebuchet MS" w:cs="Arial"/>
        </w:rPr>
        <w:t xml:space="preserve"> Para adjudicar las becas a los postulantes que cumplan con los requisitos y condiciones previstos en el artículo anterior, se tendrá en cuenta la condición socioeconómica del grupo familiar y el desempeño académico del estudiante. </w:t>
      </w:r>
    </w:p>
    <w:p w14:paraId="0B018891" w14:textId="77777777" w:rsidR="009F6ED5" w:rsidRDefault="009F6ED5" w:rsidP="009F6ED5">
      <w:pPr>
        <w:jc w:val="both"/>
        <w:rPr>
          <w:rFonts w:ascii="Trebuchet MS" w:hAnsi="Trebuchet MS" w:cs="Arial"/>
        </w:rPr>
      </w:pPr>
      <w:r>
        <w:rPr>
          <w:rFonts w:ascii="Trebuchet MS" w:hAnsi="Trebuchet MS" w:cs="Arial"/>
        </w:rPr>
        <w:t xml:space="preserve"> </w:t>
      </w:r>
      <w:r w:rsidRPr="004F3239">
        <w:rPr>
          <w:rFonts w:ascii="Trebuchet MS" w:hAnsi="Trebuchet MS" w:cs="Arial"/>
        </w:rPr>
        <w:br/>
      </w:r>
      <w:r w:rsidRPr="002E486C">
        <w:rPr>
          <w:rFonts w:ascii="Trebuchet MS" w:hAnsi="Trebuchet MS" w:cs="Arial"/>
          <w:b/>
        </w:rPr>
        <w:t>Artículo 11º-</w:t>
      </w:r>
      <w:r w:rsidRPr="004F3239">
        <w:rPr>
          <w:rFonts w:ascii="Trebuchet MS" w:hAnsi="Trebuchet MS" w:cs="Arial"/>
        </w:rPr>
        <w:t xml:space="preserve"> Condición socioeconómica. La condición socioeconómica será determinada por: - Los ingresos y egresos del grupo familiar. - Localización geográfica del hogar (priorizando los aspirantes provenientes del sur de la Ciudad de Buenos Aires). - La tasa de dependencia del hogar, definida como la razón entre el número de miembros del hogar y la cantidad de perceptores de ingresos (ocupados, jubilados o pensionados que declaran ingresos por esa condición, y beneficiarios de programas de empleo). - La condición de actividad del principal perceptor de ingresos del grupo familiar, priorizando aquellos casos en que se encuentren desocupados o subocupados. - La situación jurídica del inmueble que habita el postulante, priorizándose los supuestos en que el inmueble no sea propio o se encuentre hipotecado. - Contemplando a su vez, aquellos aspirantes que vivan en asentamientos, hoteles, alquileres o inmuebles adjudicados por el Gobierno de la Ciudad Autónoma de Buenos Aires. - El nivel de instrucción alcanzado por los padres.  </w:t>
      </w:r>
    </w:p>
    <w:p w14:paraId="54E0EAAE"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12º.-</w:t>
      </w:r>
      <w:r w:rsidRPr="004F3239">
        <w:rPr>
          <w:rFonts w:ascii="Trebuchet MS" w:hAnsi="Trebuchet MS" w:cs="Arial"/>
        </w:rPr>
        <w:t xml:space="preserve"> Desempeño a</w:t>
      </w:r>
      <w:r>
        <w:rPr>
          <w:rFonts w:ascii="Trebuchet MS" w:hAnsi="Trebuchet MS" w:cs="Arial"/>
        </w:rPr>
        <w:t>cadémico. Para determinar el de</w:t>
      </w:r>
      <w:r w:rsidRPr="004F3239">
        <w:rPr>
          <w:rFonts w:ascii="Trebuchet MS" w:hAnsi="Trebuchet MS" w:cs="Arial"/>
        </w:rPr>
        <w:t>sempeño académico del estudiante se tendrá en cuenta que el alumno acredite un promedio similar o superior a siete (7) en el nivel medio, de establecimientos de gestión estatal y privada de la Ciudad Autónoma de Buenos Aires. Para lo cual, las instituciones educativas expedirán un certificado donde conste el promedio obtenido por el alumno en la escuela media. El aspirante no debe adeudar materias al momento de solicitar la beca y es recomendable acompañar la solicitud de admisión con dos (2) cartas de recomendación de docentes del establecimiento del cual egresen. </w:t>
      </w:r>
    </w:p>
    <w:p w14:paraId="53980467" w14:textId="77777777" w:rsidR="009F6ED5" w:rsidRDefault="009F6ED5" w:rsidP="009F6ED5">
      <w:pPr>
        <w:jc w:val="center"/>
        <w:rPr>
          <w:rFonts w:ascii="Trebuchet MS" w:hAnsi="Trebuchet MS" w:cs="Arial"/>
        </w:rPr>
      </w:pPr>
    </w:p>
    <w:p w14:paraId="09EDD28A" w14:textId="77777777" w:rsidR="009F6ED5" w:rsidRDefault="009F6ED5" w:rsidP="009F6ED5">
      <w:pPr>
        <w:jc w:val="center"/>
        <w:rPr>
          <w:rFonts w:ascii="Trebuchet MS" w:hAnsi="Trebuchet MS" w:cs="Arial"/>
          <w:b/>
        </w:rPr>
      </w:pPr>
      <w:r w:rsidRPr="004F3239">
        <w:rPr>
          <w:rFonts w:ascii="Trebuchet MS" w:hAnsi="Trebuchet MS" w:cs="Arial"/>
        </w:rPr>
        <w:br/>
      </w:r>
      <w:r w:rsidRPr="002E486C">
        <w:rPr>
          <w:rFonts w:ascii="Trebuchet MS" w:hAnsi="Trebuchet MS" w:cs="Arial"/>
          <w:b/>
        </w:rPr>
        <w:t>CAPITULO V</w:t>
      </w:r>
    </w:p>
    <w:p w14:paraId="03B2B9ED" w14:textId="77777777" w:rsidR="009F6ED5" w:rsidRPr="002E486C" w:rsidRDefault="009F6ED5" w:rsidP="009F6ED5">
      <w:pPr>
        <w:jc w:val="center"/>
        <w:rPr>
          <w:rFonts w:ascii="Trebuchet MS" w:hAnsi="Trebuchet MS" w:cs="Arial"/>
          <w:b/>
        </w:rPr>
      </w:pPr>
      <w:r w:rsidRPr="002E486C">
        <w:rPr>
          <w:rFonts w:ascii="Trebuchet MS" w:hAnsi="Trebuchet MS" w:cs="Arial"/>
          <w:b/>
        </w:rPr>
        <w:lastRenderedPageBreak/>
        <w:t>DEL PROCEDIMIENTO PARA LA OBTENCION DE LA BECA (artículos 13 al 14)</w:t>
      </w:r>
    </w:p>
    <w:p w14:paraId="7A9358A4"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13º.-</w:t>
      </w:r>
      <w:r w:rsidRPr="004F3239">
        <w:rPr>
          <w:rFonts w:ascii="Trebuchet MS" w:hAnsi="Trebuchet MS" w:cs="Arial"/>
        </w:rPr>
        <w:t xml:space="preserve"> Recepción y evaluación. La autoridad de aplicación es la Secretaría de Educación a través de la Comisión de Adjudicación y la Comisión de Evaluación, la cual creará los medios necesarios para la recepción y evaluación de las solicitudes de los postulantes. </w:t>
      </w:r>
    </w:p>
    <w:p w14:paraId="01BC777B" w14:textId="77777777" w:rsidR="009F6ED5" w:rsidRDefault="009F6ED5" w:rsidP="009F6ED5">
      <w:pPr>
        <w:jc w:val="both"/>
        <w:rPr>
          <w:rFonts w:ascii="Trebuchet MS" w:hAnsi="Trebuchet MS" w:cs="Arial"/>
        </w:rPr>
      </w:pPr>
      <w:r>
        <w:rPr>
          <w:rFonts w:ascii="Trebuchet MS" w:hAnsi="Trebuchet MS" w:cs="Arial"/>
        </w:rPr>
        <w:t xml:space="preserve"> </w:t>
      </w:r>
      <w:r w:rsidRPr="004F3239">
        <w:rPr>
          <w:rFonts w:ascii="Trebuchet MS" w:hAnsi="Trebuchet MS" w:cs="Arial"/>
        </w:rPr>
        <w:br/>
      </w:r>
      <w:r w:rsidRPr="002E486C">
        <w:rPr>
          <w:rFonts w:ascii="Trebuchet MS" w:hAnsi="Trebuchet MS" w:cs="Arial"/>
          <w:b/>
        </w:rPr>
        <w:t>Artículo 14º-</w:t>
      </w:r>
      <w:r w:rsidRPr="004F3239">
        <w:rPr>
          <w:rFonts w:ascii="Trebuchet MS" w:hAnsi="Trebuchet MS" w:cs="Arial"/>
        </w:rPr>
        <w:t xml:space="preserve"> Aspirante menor de edad. En caso de ser el aspirante a la beca menor de edad, la solicitud deberá ser firmada por el padre, la madre o tutor. </w:t>
      </w:r>
    </w:p>
    <w:p w14:paraId="36404C60" w14:textId="77777777" w:rsidR="009F6ED5" w:rsidRDefault="009F6ED5" w:rsidP="009F6ED5">
      <w:pPr>
        <w:jc w:val="center"/>
        <w:rPr>
          <w:rFonts w:ascii="Trebuchet MS" w:hAnsi="Trebuchet MS" w:cs="Arial"/>
          <w:b/>
        </w:rPr>
      </w:pPr>
      <w:r>
        <w:rPr>
          <w:rFonts w:ascii="Trebuchet MS" w:hAnsi="Trebuchet MS" w:cs="Arial"/>
        </w:rPr>
        <w:br/>
      </w:r>
      <w:r>
        <w:rPr>
          <w:rFonts w:ascii="Trebuchet MS" w:hAnsi="Trebuchet MS" w:cs="Arial"/>
          <w:b/>
        </w:rPr>
        <w:t>CAPITULO VI</w:t>
      </w:r>
    </w:p>
    <w:p w14:paraId="5BBEDC89" w14:textId="77777777" w:rsidR="009F6ED5" w:rsidRPr="002E486C" w:rsidRDefault="009F6ED5" w:rsidP="009F6ED5">
      <w:pPr>
        <w:jc w:val="center"/>
        <w:rPr>
          <w:rFonts w:ascii="Trebuchet MS" w:hAnsi="Trebuchet MS" w:cs="Arial"/>
          <w:b/>
        </w:rPr>
      </w:pPr>
      <w:r>
        <w:rPr>
          <w:rFonts w:ascii="Trebuchet MS" w:hAnsi="Trebuchet MS" w:cs="Arial"/>
          <w:b/>
        </w:rPr>
        <w:t>DEL TRÁ</w:t>
      </w:r>
      <w:r w:rsidRPr="002E486C">
        <w:rPr>
          <w:rFonts w:ascii="Trebuchet MS" w:hAnsi="Trebuchet MS" w:cs="Arial"/>
          <w:b/>
        </w:rPr>
        <w:t>MITE DE ADJUDICACION (artículos 15 al 18)</w:t>
      </w:r>
    </w:p>
    <w:p w14:paraId="441F668F" w14:textId="77777777" w:rsidR="009F6ED5" w:rsidRDefault="009F6ED5" w:rsidP="009F6ED5">
      <w:pPr>
        <w:jc w:val="both"/>
        <w:rPr>
          <w:rFonts w:ascii="Trebuchet MS" w:hAnsi="Trebuchet MS" w:cs="Arial"/>
        </w:rPr>
      </w:pPr>
      <w:r>
        <w:rPr>
          <w:rFonts w:ascii="Trebuchet MS" w:hAnsi="Trebuchet MS" w:cs="Arial"/>
        </w:rPr>
        <w:t xml:space="preserve"> </w:t>
      </w:r>
      <w:r w:rsidRPr="004F3239">
        <w:rPr>
          <w:rFonts w:ascii="Trebuchet MS" w:hAnsi="Trebuchet MS" w:cs="Arial"/>
        </w:rPr>
        <w:br/>
      </w:r>
      <w:r w:rsidRPr="002E486C">
        <w:rPr>
          <w:rFonts w:ascii="Trebuchet MS" w:hAnsi="Trebuchet MS" w:cs="Arial"/>
          <w:b/>
        </w:rPr>
        <w:t>Artículo 15º.-</w:t>
      </w:r>
      <w:r w:rsidRPr="004F3239">
        <w:rPr>
          <w:rFonts w:ascii="Trebuchet MS" w:hAnsi="Trebuchet MS" w:cs="Arial"/>
        </w:rPr>
        <w:t xml:space="preserve"> Orden de mérito. La Comisión de Evaluación procederá a establecer un orden de mérito de conformidad con los criterios establecidos en la presente ley.</w:t>
      </w:r>
    </w:p>
    <w:p w14:paraId="03AE6048"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2E486C">
        <w:rPr>
          <w:rFonts w:ascii="Trebuchet MS" w:hAnsi="Trebuchet MS" w:cs="Arial"/>
          <w:b/>
        </w:rPr>
        <w:t>Artículo 16º.-</w:t>
      </w:r>
      <w:r w:rsidRPr="004F3239">
        <w:rPr>
          <w:rFonts w:ascii="Trebuchet MS" w:hAnsi="Trebuchet MS" w:cs="Arial"/>
        </w:rPr>
        <w:t xml:space="preserve"> Exhibición. El orden de mérito será exhibido en lugar visible en la Secretaría de Educación y en la página web, siendo responsabilidad de los interesados averiguar periódicamente sobre su existencia, considerándoselos notificados de sus resultados a partir de los cinco (5) días hábiles contados desde el primer día de su exhibición. </w:t>
      </w:r>
    </w:p>
    <w:p w14:paraId="53B065F3"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2E486C">
        <w:rPr>
          <w:rFonts w:ascii="Trebuchet MS" w:hAnsi="Trebuchet MS" w:cs="Arial"/>
          <w:b/>
        </w:rPr>
        <w:t>Artículo 17º.-</w:t>
      </w:r>
      <w:r w:rsidRPr="004F3239">
        <w:rPr>
          <w:rFonts w:ascii="Trebuchet MS" w:hAnsi="Trebuchet MS" w:cs="Arial"/>
        </w:rPr>
        <w:t xml:space="preserve"> Informe. Causas. Los aspirantes que no hubieran resultado incluidos en el orden de mérito podrán requerir a la Secretaría de Educación dentro de los treinta (30) días hábiles posteriores al primer día de exhibición que se les informe sobre las causas de su no inclusión en el mismo.  </w:t>
      </w:r>
    </w:p>
    <w:p w14:paraId="3143F32B" w14:textId="77777777" w:rsidR="009F6ED5" w:rsidRDefault="009F6ED5" w:rsidP="009F6ED5">
      <w:pPr>
        <w:jc w:val="both"/>
        <w:rPr>
          <w:rFonts w:ascii="Trebuchet MS" w:hAnsi="Trebuchet MS" w:cs="Arial"/>
        </w:rPr>
      </w:pPr>
      <w:r w:rsidRPr="004F3239">
        <w:rPr>
          <w:rFonts w:ascii="Trebuchet MS" w:hAnsi="Trebuchet MS" w:cs="Arial"/>
        </w:rPr>
        <w:br/>
      </w:r>
      <w:r w:rsidRPr="002E486C">
        <w:rPr>
          <w:rFonts w:ascii="Trebuchet MS" w:hAnsi="Trebuchet MS" w:cs="Arial"/>
          <w:b/>
        </w:rPr>
        <w:t>Artículo 18º.-</w:t>
      </w:r>
      <w:r w:rsidRPr="004F3239">
        <w:rPr>
          <w:rFonts w:ascii="Trebuchet MS" w:hAnsi="Trebuchet MS" w:cs="Arial"/>
        </w:rPr>
        <w:t xml:space="preserve"> Recurso de reconsideración. Dentro de los diez (10) días hábiles contados a partir de la notificación fehaciente de la respuesta al requerimiento previsto en el artículo anterior, el interesado podrá deducir recurso fundado de reconsideración contra su exclusión, el que será resuelto por la autoridad de aplicación.  </w:t>
      </w:r>
    </w:p>
    <w:p w14:paraId="16D494F0"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CAPITULO VII</w:t>
      </w:r>
    </w:p>
    <w:p w14:paraId="74626645" w14:textId="77777777" w:rsidR="009F6ED5" w:rsidRPr="005E6B69" w:rsidRDefault="009F6ED5" w:rsidP="009F6ED5">
      <w:pPr>
        <w:jc w:val="center"/>
        <w:rPr>
          <w:rFonts w:ascii="Trebuchet MS" w:hAnsi="Trebuchet MS" w:cs="Arial"/>
          <w:b/>
        </w:rPr>
      </w:pPr>
      <w:r w:rsidRPr="005E6B69">
        <w:rPr>
          <w:rFonts w:ascii="Trebuchet MS" w:hAnsi="Trebuchet MS" w:cs="Arial"/>
          <w:b/>
        </w:rPr>
        <w:t>DEL FINANCIAMIENTO Y SISTEMA DE PAGO (artículos 19 al 19)</w:t>
      </w:r>
    </w:p>
    <w:p w14:paraId="7DFA4FE9"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5E6B69">
        <w:rPr>
          <w:rFonts w:ascii="Trebuchet MS" w:hAnsi="Trebuchet MS" w:cs="Arial"/>
          <w:b/>
        </w:rPr>
        <w:t>Artículo 19º.-</w:t>
      </w:r>
      <w:r w:rsidRPr="004F3239">
        <w:rPr>
          <w:rFonts w:ascii="Trebuchet MS" w:hAnsi="Trebuchet MS" w:cs="Arial"/>
        </w:rPr>
        <w:t xml:space="preserve"> Financiamiento. Los gastos que demande el cumplimiento de la presente ley serán los que anualmente apruebe la Ley de Presupuesto para ese ejercicio.  </w:t>
      </w:r>
    </w:p>
    <w:p w14:paraId="06D89EC0"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CAPITULO VIII</w:t>
      </w:r>
    </w:p>
    <w:p w14:paraId="3F4EDE07" w14:textId="77777777" w:rsidR="009F6ED5" w:rsidRPr="005E6B69" w:rsidRDefault="009F6ED5" w:rsidP="009F6ED5">
      <w:pPr>
        <w:jc w:val="center"/>
        <w:rPr>
          <w:rFonts w:ascii="Trebuchet MS" w:hAnsi="Trebuchet MS" w:cs="Arial"/>
          <w:b/>
        </w:rPr>
      </w:pPr>
      <w:r w:rsidRPr="005E6B69">
        <w:rPr>
          <w:rFonts w:ascii="Trebuchet MS" w:hAnsi="Trebuchet MS" w:cs="Arial"/>
          <w:b/>
        </w:rPr>
        <w:t>DE LAS OBLIGACIONES DE LOS BECARIOS (artículos 20 al 24)</w:t>
      </w:r>
    </w:p>
    <w:p w14:paraId="4FA887D0" w14:textId="77777777" w:rsidR="009F6ED5" w:rsidRDefault="009F6ED5" w:rsidP="009F6ED5">
      <w:pPr>
        <w:jc w:val="both"/>
        <w:rPr>
          <w:rFonts w:ascii="Trebuchet MS" w:hAnsi="Trebuchet MS" w:cs="Arial"/>
        </w:rPr>
      </w:pPr>
      <w:r w:rsidRPr="004F3239">
        <w:rPr>
          <w:rFonts w:ascii="Trebuchet MS" w:hAnsi="Trebuchet MS" w:cs="Arial"/>
        </w:rPr>
        <w:br/>
      </w:r>
      <w:r w:rsidRPr="005E6B69">
        <w:rPr>
          <w:rFonts w:ascii="Trebuchet MS" w:hAnsi="Trebuchet MS" w:cs="Arial"/>
          <w:b/>
        </w:rPr>
        <w:t>Artículo 20º.-</w:t>
      </w:r>
      <w:r w:rsidRPr="004F3239">
        <w:rPr>
          <w:rFonts w:ascii="Trebuchet MS" w:hAnsi="Trebuchet MS" w:cs="Arial"/>
        </w:rPr>
        <w:t xml:space="preserve"> Presentación de solicitudes. La presentación de la solicitud importará el </w:t>
      </w:r>
      <w:r w:rsidRPr="004F3239">
        <w:rPr>
          <w:rFonts w:ascii="Trebuchet MS" w:hAnsi="Trebuchet MS" w:cs="Arial"/>
        </w:rPr>
        <w:lastRenderedPageBreak/>
        <w:t>conocimiento y aceptación de la presente ley, y el compromiso de cumplimiento de las obligaciones que de ella resulten. La permanencia de las condiciones que hubieren justificado el otorgamiento de la beca, será condición indispensable para mantener y renovar el beneficio. </w:t>
      </w:r>
    </w:p>
    <w:p w14:paraId="0F6F052A" w14:textId="77777777" w:rsidR="009F6ED5" w:rsidRDefault="009F6ED5" w:rsidP="009F6ED5">
      <w:pPr>
        <w:jc w:val="both"/>
        <w:rPr>
          <w:rFonts w:ascii="Trebuchet MS" w:hAnsi="Trebuchet MS" w:cs="Arial"/>
        </w:rPr>
      </w:pPr>
      <w:r>
        <w:rPr>
          <w:rFonts w:ascii="Trebuchet MS" w:hAnsi="Trebuchet MS" w:cs="Arial"/>
        </w:rPr>
        <w:t xml:space="preserve"> </w:t>
      </w:r>
      <w:r w:rsidRPr="004F3239">
        <w:rPr>
          <w:rFonts w:ascii="Trebuchet MS" w:hAnsi="Trebuchet MS" w:cs="Arial"/>
        </w:rPr>
        <w:br/>
      </w:r>
      <w:r w:rsidRPr="005E6B69">
        <w:rPr>
          <w:rFonts w:ascii="Trebuchet MS" w:hAnsi="Trebuchet MS" w:cs="Arial"/>
          <w:b/>
        </w:rPr>
        <w:t>Artículo 21º.-</w:t>
      </w:r>
      <w:r w:rsidRPr="004F3239">
        <w:rPr>
          <w:rFonts w:ascii="Trebuchet MS" w:hAnsi="Trebuchet MS" w:cs="Arial"/>
        </w:rPr>
        <w:t xml:space="preserve"> Obligación de informar. Los becarios deberán informar a la Secretaría de Educación, cualquier variación sustancial en su situación económica o en su condición de estudiante, así como los eventuales cambios de domicilio en un plazo no mayor de treinta (30) días de ocurrido el cambio.  </w:t>
      </w:r>
      <w:r w:rsidRPr="004F3239">
        <w:rPr>
          <w:rFonts w:ascii="Trebuchet MS" w:hAnsi="Trebuchet MS" w:cs="Arial"/>
        </w:rPr>
        <w:br/>
      </w:r>
      <w:r w:rsidRPr="004F3239">
        <w:rPr>
          <w:rFonts w:ascii="Trebuchet MS" w:hAnsi="Trebuchet MS" w:cs="Arial"/>
        </w:rPr>
        <w:br/>
      </w:r>
      <w:r w:rsidRPr="005E6B69">
        <w:rPr>
          <w:rFonts w:ascii="Trebuchet MS" w:hAnsi="Trebuchet MS" w:cs="Arial"/>
          <w:b/>
        </w:rPr>
        <w:t>Artículo 22º.-</w:t>
      </w:r>
      <w:r w:rsidRPr="004F3239">
        <w:rPr>
          <w:rFonts w:ascii="Trebuchet MS" w:hAnsi="Trebuchet MS" w:cs="Arial"/>
        </w:rPr>
        <w:t xml:space="preserve"> Declaración jurada. Los becarios que están cursando el primer año de su carrera deberán presentar al Programa "Becas para estudios de Educación Superior" de la Ciudad Autónoma de Buenos Aires un informe en concepto de declaración jurada, adjuntando la documentación que acredite su desempeño académico al finalizar el primer cuatrimestre. De no ser así, se tomarán las medidas que se crean pertinentes, pudiendo recibir sanciones o la suspensión total del beneficio. </w:t>
      </w:r>
    </w:p>
    <w:p w14:paraId="3125E47D" w14:textId="77777777" w:rsidR="009F6ED5" w:rsidRDefault="009F6ED5" w:rsidP="009F6ED5">
      <w:pPr>
        <w:jc w:val="both"/>
        <w:rPr>
          <w:rFonts w:ascii="Trebuchet MS" w:hAnsi="Trebuchet MS" w:cs="Arial"/>
        </w:rPr>
      </w:pPr>
      <w:r>
        <w:rPr>
          <w:rFonts w:ascii="Trebuchet MS" w:hAnsi="Trebuchet MS" w:cs="Arial"/>
        </w:rPr>
        <w:t xml:space="preserve"> </w:t>
      </w:r>
      <w:r>
        <w:rPr>
          <w:rFonts w:ascii="Trebuchet MS" w:hAnsi="Trebuchet MS" w:cs="Arial"/>
        </w:rPr>
        <w:br/>
      </w:r>
      <w:r w:rsidRPr="005E6B69">
        <w:rPr>
          <w:rFonts w:ascii="Trebuchet MS" w:hAnsi="Trebuchet MS" w:cs="Arial"/>
          <w:b/>
        </w:rPr>
        <w:t>Artículo 23º.-</w:t>
      </w:r>
      <w:r w:rsidRPr="004F3239">
        <w:rPr>
          <w:rFonts w:ascii="Trebuchet MS" w:hAnsi="Trebuchet MS" w:cs="Arial"/>
        </w:rPr>
        <w:t xml:space="preserve"> Compromiso de colaboración. Tutorías. Los becarios firmarán un compromiso para colaborar como tutores de otros beneficiarios con menos antigüedad, a partir del segundo (2do.) año de obtenida la beca, según carreras y/o departamentos. La función de la tutoría es básicamente el seguimiento y asesoramiento sobre la elección de materias, horarios, docentes, acompañamiento en el aprendizaje de las normas, usos y costumbres de la vida universitaria, entre otros. El sistema de tutorías debe ser coordinado por la Comisión de Adjudicación. </w:t>
      </w:r>
    </w:p>
    <w:p w14:paraId="15BB6D26" w14:textId="77777777" w:rsidR="009F6ED5" w:rsidRDefault="009F6ED5" w:rsidP="009F6ED5">
      <w:pPr>
        <w:jc w:val="both"/>
        <w:rPr>
          <w:rFonts w:ascii="Trebuchet MS" w:hAnsi="Trebuchet MS" w:cs="Arial"/>
        </w:rPr>
      </w:pPr>
      <w:r>
        <w:rPr>
          <w:rFonts w:ascii="Trebuchet MS" w:hAnsi="Trebuchet MS" w:cs="Arial"/>
        </w:rPr>
        <w:t xml:space="preserve"> </w:t>
      </w:r>
    </w:p>
    <w:p w14:paraId="52570732" w14:textId="77777777" w:rsidR="009F6ED5" w:rsidRDefault="009F6ED5" w:rsidP="009F6ED5">
      <w:pPr>
        <w:jc w:val="both"/>
        <w:rPr>
          <w:rFonts w:ascii="Trebuchet MS" w:hAnsi="Trebuchet MS" w:cs="Arial"/>
        </w:rPr>
      </w:pPr>
      <w:r w:rsidRPr="005E6B69">
        <w:rPr>
          <w:rFonts w:ascii="Trebuchet MS" w:hAnsi="Trebuchet MS" w:cs="Arial"/>
          <w:b/>
        </w:rPr>
        <w:t>Artículo 24º.-</w:t>
      </w:r>
      <w:r w:rsidRPr="004F3239">
        <w:rPr>
          <w:rFonts w:ascii="Trebuchet MS" w:hAnsi="Trebuchet MS" w:cs="Arial"/>
        </w:rPr>
        <w:t xml:space="preserve"> Cobertura médica. Los beneficiarios del programa deberán denunciar, su cobertura o seguro médico, y en su caso, la de sus hijos. La Secretaría de Educación arbitrará los medios para garantizarles una cobertura médica a aquellos becarios que no la posean. </w:t>
      </w:r>
    </w:p>
    <w:p w14:paraId="6FBBF270"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CAPITULO IX</w:t>
      </w:r>
    </w:p>
    <w:p w14:paraId="18509466" w14:textId="77777777" w:rsidR="009F6ED5" w:rsidRPr="005E6B69" w:rsidRDefault="009F6ED5" w:rsidP="009F6ED5">
      <w:pPr>
        <w:jc w:val="center"/>
        <w:rPr>
          <w:rFonts w:ascii="Trebuchet MS" w:hAnsi="Trebuchet MS" w:cs="Arial"/>
          <w:b/>
        </w:rPr>
      </w:pPr>
      <w:r w:rsidRPr="005E6B69">
        <w:rPr>
          <w:rFonts w:ascii="Trebuchet MS" w:hAnsi="Trebuchet MS" w:cs="Arial"/>
          <w:b/>
        </w:rPr>
        <w:t>DE LAS SANCIONES (artículos 25 al 25)</w:t>
      </w:r>
    </w:p>
    <w:p w14:paraId="6659BB22"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Artículo 25º.-</w:t>
      </w:r>
      <w:r w:rsidRPr="004F3239">
        <w:rPr>
          <w:rFonts w:ascii="Trebuchet MS" w:hAnsi="Trebuchet MS" w:cs="Arial"/>
        </w:rPr>
        <w:t xml:space="preserve"> Suspensión del pago. Restitución. Si se comprobare que un becario ha obtenido el beneficio mediante información o documentación falsa, se suspenderá inmediatamente el pago de la beca, quedando su titular obligado a la inmediata restitución de la suma que se le hubiere abonado e inhabilitado para volver a solicitar el beneficio. El presente artículo deberá ser transcripto en el formulario de solicitud de beca.  </w:t>
      </w:r>
      <w:r w:rsidRPr="004F3239">
        <w:rPr>
          <w:rFonts w:ascii="Trebuchet MS" w:hAnsi="Trebuchet MS" w:cs="Arial"/>
        </w:rPr>
        <w:br/>
      </w:r>
      <w:r w:rsidRPr="004F3239">
        <w:rPr>
          <w:rFonts w:ascii="Trebuchet MS" w:hAnsi="Trebuchet MS" w:cs="Arial"/>
        </w:rPr>
        <w:br/>
      </w:r>
      <w:r w:rsidRPr="005E6B69">
        <w:rPr>
          <w:rFonts w:ascii="Trebuchet MS" w:hAnsi="Trebuchet MS" w:cs="Arial"/>
          <w:b/>
        </w:rPr>
        <w:t>CAPITULO X</w:t>
      </w:r>
    </w:p>
    <w:p w14:paraId="1B6CFC64" w14:textId="77777777" w:rsidR="009F6ED5" w:rsidRPr="005E6B69" w:rsidRDefault="009F6ED5" w:rsidP="009F6ED5">
      <w:pPr>
        <w:jc w:val="center"/>
        <w:rPr>
          <w:rFonts w:ascii="Trebuchet MS" w:hAnsi="Trebuchet MS" w:cs="Arial"/>
          <w:b/>
        </w:rPr>
      </w:pPr>
      <w:r w:rsidRPr="005E6B69">
        <w:rPr>
          <w:rFonts w:ascii="Trebuchet MS" w:hAnsi="Trebuchet MS" w:cs="Arial"/>
          <w:b/>
        </w:rPr>
        <w:t>DE LAS CONDICIONES PARA LA RENOVACION DE LA BECA (artículos 26 al 26)</w:t>
      </w:r>
    </w:p>
    <w:p w14:paraId="3F1B5787" w14:textId="77777777" w:rsidR="009F6ED5" w:rsidRDefault="009F6ED5" w:rsidP="009F6ED5">
      <w:pPr>
        <w:jc w:val="both"/>
        <w:rPr>
          <w:rFonts w:ascii="Trebuchet MS" w:hAnsi="Trebuchet MS" w:cs="Arial"/>
        </w:rPr>
      </w:pPr>
      <w:r>
        <w:rPr>
          <w:rFonts w:ascii="Trebuchet MS" w:hAnsi="Trebuchet MS" w:cs="Arial"/>
        </w:rPr>
        <w:br/>
      </w:r>
      <w:r w:rsidRPr="005E6B69">
        <w:rPr>
          <w:rFonts w:ascii="Trebuchet MS" w:hAnsi="Trebuchet MS" w:cs="Arial"/>
          <w:b/>
        </w:rPr>
        <w:t>Artículo 26º.-</w:t>
      </w:r>
      <w:r w:rsidRPr="004F3239">
        <w:rPr>
          <w:rFonts w:ascii="Trebuchet MS" w:hAnsi="Trebuchet MS" w:cs="Arial"/>
        </w:rPr>
        <w:t xml:space="preserve"> Renovación anual. Requisitos. La beca podrá ser renovada anualmente, hasta concluir los estudios, si el beneficiario cumple los siguientes requisitos: </w:t>
      </w:r>
    </w:p>
    <w:p w14:paraId="16F9AFA9" w14:textId="77777777" w:rsidR="009F6ED5" w:rsidRDefault="009F6ED5" w:rsidP="009F6ED5">
      <w:pPr>
        <w:jc w:val="both"/>
        <w:rPr>
          <w:rFonts w:ascii="Trebuchet MS" w:hAnsi="Trebuchet MS" w:cs="Arial"/>
        </w:rPr>
      </w:pPr>
    </w:p>
    <w:p w14:paraId="03D4A32A" w14:textId="77777777" w:rsidR="009F6ED5" w:rsidRDefault="009F6ED5" w:rsidP="009F6ED5">
      <w:pPr>
        <w:jc w:val="both"/>
        <w:rPr>
          <w:rFonts w:ascii="Trebuchet MS" w:hAnsi="Trebuchet MS" w:cs="Arial"/>
        </w:rPr>
      </w:pPr>
      <w:r w:rsidRPr="004F3239">
        <w:rPr>
          <w:rFonts w:ascii="Trebuchet MS" w:hAnsi="Trebuchet MS" w:cs="Arial"/>
        </w:rPr>
        <w:lastRenderedPageBreak/>
        <w:t xml:space="preserve">1. Presentar la solicitud de renovación de la beca dentro del plazo fijado por la Secretaría de Educación. </w:t>
      </w:r>
    </w:p>
    <w:p w14:paraId="0F8441A7" w14:textId="77777777" w:rsidR="009F6ED5" w:rsidRDefault="009F6ED5" w:rsidP="009F6ED5">
      <w:pPr>
        <w:jc w:val="both"/>
        <w:rPr>
          <w:rFonts w:ascii="Trebuchet MS" w:hAnsi="Trebuchet MS" w:cs="Arial"/>
        </w:rPr>
      </w:pPr>
    </w:p>
    <w:p w14:paraId="5FD74A67" w14:textId="77777777" w:rsidR="009F6ED5" w:rsidRDefault="009F6ED5" w:rsidP="009F6ED5">
      <w:pPr>
        <w:jc w:val="both"/>
        <w:rPr>
          <w:rFonts w:ascii="Trebuchet MS" w:hAnsi="Trebuchet MS" w:cs="Arial"/>
        </w:rPr>
      </w:pPr>
      <w:r w:rsidRPr="004F3239">
        <w:rPr>
          <w:rFonts w:ascii="Trebuchet MS" w:hAnsi="Trebuchet MS" w:cs="Arial"/>
        </w:rPr>
        <w:t xml:space="preserve">2. Haber obtenido un promedio igual o superior a siete (7) puntos durante el tiempo en que hubiere gozado de la beca. </w:t>
      </w:r>
    </w:p>
    <w:p w14:paraId="614E4E19" w14:textId="77777777" w:rsidR="009F6ED5" w:rsidRDefault="009F6ED5" w:rsidP="009F6ED5">
      <w:pPr>
        <w:jc w:val="both"/>
        <w:rPr>
          <w:rFonts w:ascii="Trebuchet MS" w:hAnsi="Trebuchet MS" w:cs="Arial"/>
        </w:rPr>
      </w:pPr>
    </w:p>
    <w:p w14:paraId="1416F884" w14:textId="77777777" w:rsidR="009F6ED5" w:rsidRDefault="009F6ED5" w:rsidP="009F6ED5">
      <w:pPr>
        <w:jc w:val="both"/>
        <w:rPr>
          <w:rFonts w:ascii="Trebuchet MS" w:hAnsi="Trebuchet MS" w:cs="Arial"/>
        </w:rPr>
      </w:pPr>
      <w:r w:rsidRPr="004F3239">
        <w:rPr>
          <w:rFonts w:ascii="Trebuchet MS" w:hAnsi="Trebuchet MS" w:cs="Arial"/>
        </w:rPr>
        <w:t xml:space="preserve">3. Haber cursado y aprobado todas las materias obligatorias ofertadas para cada año, según corresponda a cada carrera e institución. Excepcionalmente se considerará una materia menos por cada año. No haber excedido en más de un (1) año el tiempo de duración de la carrera previsto en el plan de estudio. </w:t>
      </w:r>
    </w:p>
    <w:p w14:paraId="504894DA" w14:textId="77777777" w:rsidR="009F6ED5" w:rsidRDefault="009F6ED5" w:rsidP="009F6ED5">
      <w:pPr>
        <w:jc w:val="both"/>
        <w:rPr>
          <w:rFonts w:ascii="Trebuchet MS" w:hAnsi="Trebuchet MS" w:cs="Arial"/>
        </w:rPr>
      </w:pPr>
    </w:p>
    <w:p w14:paraId="0B83522E" w14:textId="77777777" w:rsidR="009F6ED5" w:rsidRDefault="009F6ED5" w:rsidP="009F6ED5">
      <w:pPr>
        <w:jc w:val="both"/>
        <w:rPr>
          <w:rFonts w:ascii="Trebuchet MS" w:hAnsi="Trebuchet MS" w:cs="Arial"/>
        </w:rPr>
      </w:pPr>
      <w:r w:rsidRPr="004F3239">
        <w:rPr>
          <w:rFonts w:ascii="Trebuchet MS" w:hAnsi="Trebuchet MS" w:cs="Arial"/>
        </w:rPr>
        <w:t xml:space="preserve">4. No corresponde el beneficio de renovación cuando se adeude el cursado de una (1) sola materia, o sólo exámenes finales, siempre que el cumplimiento de esta última no implique el cursado presencial con una dedicación de tres (3) días o más a la semana. </w:t>
      </w:r>
    </w:p>
    <w:p w14:paraId="47F4602A" w14:textId="77777777" w:rsidR="009F6ED5" w:rsidRDefault="009F6ED5" w:rsidP="009F6ED5">
      <w:pPr>
        <w:jc w:val="both"/>
        <w:rPr>
          <w:rFonts w:ascii="Trebuchet MS" w:hAnsi="Trebuchet MS" w:cs="Arial"/>
        </w:rPr>
      </w:pPr>
    </w:p>
    <w:p w14:paraId="051A009B" w14:textId="77777777" w:rsidR="009F6ED5" w:rsidRDefault="009F6ED5" w:rsidP="009F6ED5">
      <w:pPr>
        <w:jc w:val="both"/>
        <w:rPr>
          <w:rFonts w:ascii="Trebuchet MS" w:hAnsi="Trebuchet MS" w:cs="Arial"/>
        </w:rPr>
      </w:pPr>
      <w:r w:rsidRPr="004F3239">
        <w:rPr>
          <w:rFonts w:ascii="Trebuchet MS" w:hAnsi="Trebuchet MS" w:cs="Arial"/>
        </w:rPr>
        <w:t xml:space="preserve">5. Excepcionalmente se renovará el beneficio a aquellos becarios que tengan promedio entre 6.75 y 6.99, siempre que el becario lo solicite a partir de un formulario que tendrá carácter de declaración jurada. Esta situación no podrá repetirse en años consecutivos. </w:t>
      </w:r>
    </w:p>
    <w:p w14:paraId="5195E983" w14:textId="77777777" w:rsidR="009F6ED5" w:rsidRDefault="009F6ED5" w:rsidP="009F6ED5">
      <w:pPr>
        <w:jc w:val="both"/>
        <w:rPr>
          <w:rFonts w:ascii="Trebuchet MS" w:hAnsi="Trebuchet MS" w:cs="Arial"/>
        </w:rPr>
      </w:pPr>
    </w:p>
    <w:p w14:paraId="7F2C310F" w14:textId="77777777" w:rsidR="009F6ED5" w:rsidRDefault="009F6ED5" w:rsidP="009F6ED5">
      <w:pPr>
        <w:jc w:val="both"/>
        <w:rPr>
          <w:rFonts w:ascii="Trebuchet MS" w:hAnsi="Trebuchet MS" w:cs="Arial"/>
        </w:rPr>
      </w:pPr>
      <w:r w:rsidRPr="004F3239">
        <w:rPr>
          <w:rFonts w:ascii="Trebuchet MS" w:hAnsi="Trebuchet MS" w:cs="Arial"/>
        </w:rPr>
        <w:t xml:space="preserve">6. El becario tendrá dedicación exclusiva en sus estudios, no pudiendo ejercer trabajo rentado mientras sea beneficiario del presente programa. </w:t>
      </w:r>
    </w:p>
    <w:p w14:paraId="5D6310EC" w14:textId="77777777" w:rsidR="009F6ED5" w:rsidRDefault="009F6ED5" w:rsidP="009F6ED5">
      <w:pPr>
        <w:jc w:val="both"/>
        <w:rPr>
          <w:rFonts w:ascii="Trebuchet MS" w:hAnsi="Trebuchet MS" w:cs="Arial"/>
        </w:rPr>
      </w:pPr>
    </w:p>
    <w:p w14:paraId="3C8D0CF8" w14:textId="77777777" w:rsidR="009F6ED5" w:rsidRDefault="009F6ED5" w:rsidP="009F6ED5">
      <w:pPr>
        <w:jc w:val="both"/>
        <w:rPr>
          <w:rFonts w:ascii="Trebuchet MS" w:hAnsi="Trebuchet MS" w:cs="Arial"/>
        </w:rPr>
      </w:pPr>
      <w:r w:rsidRPr="004F3239">
        <w:rPr>
          <w:rFonts w:ascii="Trebuchet MS" w:hAnsi="Trebuchet MS" w:cs="Arial"/>
        </w:rPr>
        <w:t>7. El becario deberá haber cumplido con su compromiso como tutor de otros beneficiarios. </w:t>
      </w:r>
    </w:p>
    <w:p w14:paraId="0A375AC4" w14:textId="77777777" w:rsidR="009F6ED5" w:rsidRDefault="009F6ED5" w:rsidP="009F6ED5">
      <w:pPr>
        <w:jc w:val="both"/>
        <w:rPr>
          <w:rFonts w:ascii="Trebuchet MS" w:hAnsi="Trebuchet MS" w:cs="Arial"/>
        </w:rPr>
      </w:pPr>
    </w:p>
    <w:p w14:paraId="08A1CE6C"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CAPITULO XI</w:t>
      </w:r>
    </w:p>
    <w:p w14:paraId="4278C812" w14:textId="77777777" w:rsidR="009F6ED5" w:rsidRPr="005E6B69" w:rsidRDefault="009F6ED5" w:rsidP="009F6ED5">
      <w:pPr>
        <w:jc w:val="center"/>
        <w:rPr>
          <w:rFonts w:ascii="Trebuchet MS" w:hAnsi="Trebuchet MS" w:cs="Arial"/>
          <w:b/>
        </w:rPr>
      </w:pPr>
      <w:r w:rsidRPr="005E6B69">
        <w:rPr>
          <w:rFonts w:ascii="Trebuchet MS" w:hAnsi="Trebuchet MS" w:cs="Arial"/>
          <w:b/>
        </w:rPr>
        <w:t>DE LA CESACION DEL BENEFICIO (artículos 27 al 27)</w:t>
      </w:r>
    </w:p>
    <w:p w14:paraId="2EA03547" w14:textId="77777777" w:rsidR="009F6ED5" w:rsidRDefault="009F6ED5" w:rsidP="009F6ED5">
      <w:pPr>
        <w:jc w:val="both"/>
        <w:rPr>
          <w:rFonts w:ascii="Trebuchet MS" w:hAnsi="Trebuchet MS" w:cs="Arial"/>
        </w:rPr>
      </w:pPr>
      <w:r>
        <w:rPr>
          <w:rFonts w:ascii="Trebuchet MS" w:hAnsi="Trebuchet MS" w:cs="Arial"/>
        </w:rPr>
        <w:t xml:space="preserve"> </w:t>
      </w:r>
      <w:r w:rsidRPr="004F3239">
        <w:rPr>
          <w:rFonts w:ascii="Trebuchet MS" w:hAnsi="Trebuchet MS" w:cs="Arial"/>
        </w:rPr>
        <w:br/>
      </w:r>
      <w:r w:rsidRPr="005E6B69">
        <w:rPr>
          <w:rFonts w:ascii="Trebuchet MS" w:hAnsi="Trebuchet MS" w:cs="Arial"/>
          <w:b/>
        </w:rPr>
        <w:t>Artículo 27º.-</w:t>
      </w:r>
      <w:r w:rsidRPr="004F3239">
        <w:rPr>
          <w:rFonts w:ascii="Trebuchet MS" w:hAnsi="Trebuchet MS" w:cs="Arial"/>
        </w:rPr>
        <w:t xml:space="preserve"> Cesación. Supuestos. La cesación del beneficio de la beca será dispuesta en los siguientes casos: </w:t>
      </w:r>
    </w:p>
    <w:p w14:paraId="5328BD5B" w14:textId="77777777" w:rsidR="009F6ED5" w:rsidRDefault="009F6ED5" w:rsidP="009F6ED5">
      <w:pPr>
        <w:jc w:val="both"/>
        <w:rPr>
          <w:rFonts w:ascii="Trebuchet MS" w:hAnsi="Trebuchet MS" w:cs="Arial"/>
        </w:rPr>
      </w:pPr>
    </w:p>
    <w:p w14:paraId="5CF540B8" w14:textId="77777777" w:rsidR="009F6ED5" w:rsidRDefault="009F6ED5" w:rsidP="009F6ED5">
      <w:pPr>
        <w:jc w:val="both"/>
        <w:rPr>
          <w:rFonts w:ascii="Trebuchet MS" w:hAnsi="Trebuchet MS" w:cs="Arial"/>
        </w:rPr>
      </w:pPr>
      <w:r w:rsidRPr="004F3239">
        <w:rPr>
          <w:rFonts w:ascii="Trebuchet MS" w:hAnsi="Trebuchet MS" w:cs="Arial"/>
        </w:rPr>
        <w:t xml:space="preserve">1. Por desaparición o sustancial modificación de las causas que justificaron su otorgamiento. </w:t>
      </w:r>
    </w:p>
    <w:p w14:paraId="47C0CBED" w14:textId="77777777" w:rsidR="009F6ED5" w:rsidRDefault="009F6ED5" w:rsidP="009F6ED5">
      <w:pPr>
        <w:jc w:val="both"/>
        <w:rPr>
          <w:rFonts w:ascii="Trebuchet MS" w:hAnsi="Trebuchet MS" w:cs="Arial"/>
        </w:rPr>
      </w:pPr>
    </w:p>
    <w:p w14:paraId="4A5C3151" w14:textId="77777777" w:rsidR="009F6ED5" w:rsidRDefault="009F6ED5" w:rsidP="009F6ED5">
      <w:pPr>
        <w:jc w:val="both"/>
        <w:rPr>
          <w:rFonts w:ascii="Trebuchet MS" w:hAnsi="Trebuchet MS" w:cs="Arial"/>
        </w:rPr>
      </w:pPr>
      <w:r w:rsidRPr="004F3239">
        <w:rPr>
          <w:rFonts w:ascii="Trebuchet MS" w:hAnsi="Trebuchet MS" w:cs="Arial"/>
        </w:rPr>
        <w:t xml:space="preserve">2. Por conclusión de la carrera para la que se postularon inicialmente. </w:t>
      </w:r>
    </w:p>
    <w:p w14:paraId="4DDCD1AF" w14:textId="77777777" w:rsidR="009F6ED5" w:rsidRDefault="009F6ED5" w:rsidP="009F6ED5">
      <w:pPr>
        <w:jc w:val="both"/>
        <w:rPr>
          <w:rFonts w:ascii="Trebuchet MS" w:hAnsi="Trebuchet MS" w:cs="Arial"/>
        </w:rPr>
      </w:pPr>
      <w:r w:rsidRPr="004F3239">
        <w:rPr>
          <w:rFonts w:ascii="Trebuchet MS" w:hAnsi="Trebuchet MS" w:cs="Arial"/>
        </w:rPr>
        <w:t xml:space="preserve">3. Por abandono de los estudios. </w:t>
      </w:r>
    </w:p>
    <w:p w14:paraId="2B64F793" w14:textId="77777777" w:rsidR="009F6ED5" w:rsidRDefault="009F6ED5" w:rsidP="009F6ED5">
      <w:pPr>
        <w:jc w:val="both"/>
        <w:rPr>
          <w:rFonts w:ascii="Trebuchet MS" w:hAnsi="Trebuchet MS" w:cs="Arial"/>
        </w:rPr>
      </w:pPr>
    </w:p>
    <w:p w14:paraId="5B7A8370" w14:textId="77777777" w:rsidR="009F6ED5" w:rsidRDefault="009F6ED5" w:rsidP="009F6ED5">
      <w:pPr>
        <w:jc w:val="both"/>
        <w:rPr>
          <w:rFonts w:ascii="Trebuchet MS" w:hAnsi="Trebuchet MS" w:cs="Arial"/>
        </w:rPr>
      </w:pPr>
      <w:r w:rsidRPr="004F3239">
        <w:rPr>
          <w:rFonts w:ascii="Trebuchet MS" w:hAnsi="Trebuchet MS" w:cs="Arial"/>
        </w:rPr>
        <w:t xml:space="preserve">4. Por pérdida de la condición de alumno regular. </w:t>
      </w:r>
    </w:p>
    <w:p w14:paraId="06115302" w14:textId="77777777" w:rsidR="009F6ED5" w:rsidRDefault="009F6ED5" w:rsidP="009F6ED5">
      <w:pPr>
        <w:jc w:val="both"/>
        <w:rPr>
          <w:rFonts w:ascii="Trebuchet MS" w:hAnsi="Trebuchet MS" w:cs="Arial"/>
        </w:rPr>
      </w:pPr>
    </w:p>
    <w:p w14:paraId="61AA15BE" w14:textId="77777777" w:rsidR="009F6ED5" w:rsidRDefault="009F6ED5" w:rsidP="009F6ED5">
      <w:pPr>
        <w:jc w:val="both"/>
        <w:rPr>
          <w:rFonts w:ascii="Trebuchet MS" w:hAnsi="Trebuchet MS" w:cs="Arial"/>
        </w:rPr>
      </w:pPr>
      <w:r w:rsidRPr="004F3239">
        <w:rPr>
          <w:rFonts w:ascii="Trebuchet MS" w:hAnsi="Trebuchet MS" w:cs="Arial"/>
        </w:rPr>
        <w:t xml:space="preserve">5. Por renuncia del beneficiario. </w:t>
      </w:r>
    </w:p>
    <w:p w14:paraId="551105B2" w14:textId="77777777" w:rsidR="009F6ED5" w:rsidRDefault="009F6ED5" w:rsidP="009F6ED5">
      <w:pPr>
        <w:jc w:val="both"/>
        <w:rPr>
          <w:rFonts w:ascii="Trebuchet MS" w:hAnsi="Trebuchet MS" w:cs="Arial"/>
        </w:rPr>
      </w:pPr>
    </w:p>
    <w:p w14:paraId="0914582E" w14:textId="77777777" w:rsidR="009F6ED5" w:rsidRDefault="009F6ED5" w:rsidP="009F6ED5">
      <w:pPr>
        <w:jc w:val="both"/>
        <w:rPr>
          <w:rFonts w:ascii="Trebuchet MS" w:hAnsi="Trebuchet MS" w:cs="Arial"/>
        </w:rPr>
      </w:pPr>
      <w:r w:rsidRPr="004F3239">
        <w:rPr>
          <w:rFonts w:ascii="Trebuchet MS" w:hAnsi="Trebuchet MS" w:cs="Arial"/>
        </w:rPr>
        <w:t xml:space="preserve">6. Por deceso o inhabilitación del becario. </w:t>
      </w:r>
    </w:p>
    <w:p w14:paraId="6C87A05E" w14:textId="77777777" w:rsidR="009F6ED5" w:rsidRDefault="009F6ED5" w:rsidP="009F6ED5">
      <w:pPr>
        <w:jc w:val="both"/>
        <w:rPr>
          <w:rFonts w:ascii="Trebuchet MS" w:hAnsi="Trebuchet MS" w:cs="Arial"/>
        </w:rPr>
      </w:pPr>
    </w:p>
    <w:p w14:paraId="2A20372D" w14:textId="77777777" w:rsidR="009F6ED5" w:rsidRDefault="009F6ED5" w:rsidP="009F6ED5">
      <w:pPr>
        <w:jc w:val="both"/>
        <w:rPr>
          <w:rFonts w:ascii="Trebuchet MS" w:hAnsi="Trebuchet MS" w:cs="Arial"/>
        </w:rPr>
      </w:pPr>
      <w:r w:rsidRPr="004F3239">
        <w:rPr>
          <w:rFonts w:ascii="Trebuchet MS" w:hAnsi="Trebuchet MS" w:cs="Arial"/>
        </w:rPr>
        <w:t xml:space="preserve">7. Por no cumplir con los requisitos de renovación de la beca. </w:t>
      </w:r>
    </w:p>
    <w:p w14:paraId="30F18B18" w14:textId="77777777" w:rsidR="009F6ED5" w:rsidRDefault="009F6ED5" w:rsidP="009F6ED5">
      <w:pPr>
        <w:jc w:val="both"/>
        <w:rPr>
          <w:rFonts w:ascii="Trebuchet MS" w:hAnsi="Trebuchet MS" w:cs="Arial"/>
        </w:rPr>
      </w:pPr>
    </w:p>
    <w:p w14:paraId="3D71F814" w14:textId="77777777" w:rsidR="009F6ED5" w:rsidRDefault="009F6ED5" w:rsidP="009F6ED5">
      <w:pPr>
        <w:jc w:val="both"/>
        <w:rPr>
          <w:rFonts w:ascii="Trebuchet MS" w:hAnsi="Trebuchet MS" w:cs="Arial"/>
        </w:rPr>
      </w:pPr>
      <w:r w:rsidRPr="004F3239">
        <w:rPr>
          <w:rFonts w:ascii="Trebuchet MS" w:hAnsi="Trebuchet MS" w:cs="Arial"/>
        </w:rPr>
        <w:t xml:space="preserve">8. Por haber obtenido la beca mediante información o documentación falsa.  </w:t>
      </w:r>
    </w:p>
    <w:p w14:paraId="5846E15E" w14:textId="77777777" w:rsidR="009F6ED5" w:rsidRDefault="009F6ED5" w:rsidP="009F6ED5">
      <w:pPr>
        <w:jc w:val="both"/>
        <w:rPr>
          <w:rFonts w:ascii="Trebuchet MS" w:hAnsi="Trebuchet MS" w:cs="Arial"/>
        </w:rPr>
      </w:pPr>
    </w:p>
    <w:p w14:paraId="3240C5A4" w14:textId="77777777" w:rsidR="009F6ED5" w:rsidRDefault="009F6ED5" w:rsidP="009F6ED5">
      <w:pPr>
        <w:jc w:val="center"/>
        <w:rPr>
          <w:rFonts w:ascii="Trebuchet MS" w:hAnsi="Trebuchet MS" w:cs="Arial"/>
          <w:b/>
        </w:rPr>
      </w:pPr>
      <w:r w:rsidRPr="004F3239">
        <w:rPr>
          <w:rFonts w:ascii="Trebuchet MS" w:hAnsi="Trebuchet MS" w:cs="Arial"/>
        </w:rPr>
        <w:br/>
      </w:r>
      <w:r w:rsidRPr="005E6B69">
        <w:rPr>
          <w:rFonts w:ascii="Trebuchet MS" w:hAnsi="Trebuchet MS" w:cs="Arial"/>
          <w:b/>
        </w:rPr>
        <w:t>CAPITULO XII</w:t>
      </w:r>
    </w:p>
    <w:p w14:paraId="79EAED08" w14:textId="77777777" w:rsidR="009F6ED5" w:rsidRPr="005E6B69" w:rsidRDefault="009F6ED5" w:rsidP="009F6ED5">
      <w:pPr>
        <w:jc w:val="center"/>
        <w:rPr>
          <w:rFonts w:ascii="Trebuchet MS" w:hAnsi="Trebuchet MS" w:cs="Arial"/>
          <w:b/>
        </w:rPr>
      </w:pPr>
      <w:r w:rsidRPr="005E6B69">
        <w:rPr>
          <w:rFonts w:ascii="Trebuchet MS" w:hAnsi="Trebuchet MS" w:cs="Arial"/>
          <w:b/>
        </w:rPr>
        <w:t>OTRAS DISPOSICIONES (artículos 28 al 30)</w:t>
      </w:r>
    </w:p>
    <w:p w14:paraId="44943E8C" w14:textId="77777777" w:rsidR="009F6ED5" w:rsidRDefault="009F6ED5" w:rsidP="009F6ED5">
      <w:pPr>
        <w:jc w:val="both"/>
        <w:rPr>
          <w:rFonts w:ascii="Trebuchet MS" w:hAnsi="Trebuchet MS" w:cs="Arial"/>
        </w:rPr>
      </w:pPr>
      <w:r w:rsidRPr="004F3239">
        <w:rPr>
          <w:rFonts w:ascii="Trebuchet MS" w:hAnsi="Trebuchet MS" w:cs="Arial"/>
        </w:rPr>
        <w:br/>
      </w:r>
      <w:r w:rsidRPr="005E6B69">
        <w:rPr>
          <w:rFonts w:ascii="Trebuchet MS" w:hAnsi="Trebuchet MS" w:cs="Arial"/>
          <w:b/>
        </w:rPr>
        <w:t>Artículo 28º.-</w:t>
      </w:r>
      <w:r w:rsidRPr="004F3239">
        <w:rPr>
          <w:rFonts w:ascii="Trebuchet MS" w:hAnsi="Trebuchet MS" w:cs="Arial"/>
        </w:rPr>
        <w:t xml:space="preserve"> Reglamentación. El Poder Ejecutivo reglamentará la presente ley en el término de noventa (90) días corridos contados a partir de su promulgación.  </w:t>
      </w:r>
    </w:p>
    <w:p w14:paraId="06305768" w14:textId="77777777" w:rsidR="009F6ED5" w:rsidRDefault="009F6ED5" w:rsidP="009F6ED5">
      <w:pPr>
        <w:jc w:val="both"/>
        <w:rPr>
          <w:rFonts w:ascii="Trebuchet MS" w:hAnsi="Trebuchet MS" w:cs="Arial"/>
        </w:rPr>
      </w:pPr>
      <w:r w:rsidRPr="004F3239">
        <w:rPr>
          <w:rFonts w:ascii="Trebuchet MS" w:hAnsi="Trebuchet MS" w:cs="Arial"/>
        </w:rPr>
        <w:br/>
      </w:r>
      <w:r w:rsidRPr="005E6B69">
        <w:rPr>
          <w:rFonts w:ascii="Trebuchet MS" w:hAnsi="Trebuchet MS" w:cs="Arial"/>
          <w:b/>
        </w:rPr>
        <w:t>Artículo 29º.-</w:t>
      </w:r>
      <w:r w:rsidRPr="004F3239">
        <w:rPr>
          <w:rFonts w:ascii="Trebuchet MS" w:hAnsi="Trebuchet MS" w:cs="Arial"/>
        </w:rPr>
        <w:t xml:space="preserve"> Cláusula transitoria. Durante el primer año de aplicación de la presente ley, la Secretaría de Educación destinará un porcentaje de las becas a aquellos alumnos que ya se encuentren cursando en institutos terciarios dependientes de la Dirección General de Educación Superior de la Secretaría de Educación del Gobierno de la Ciudad Autónoma de Buenos Aires.  </w:t>
      </w:r>
    </w:p>
    <w:p w14:paraId="0795DC65" w14:textId="77777777" w:rsidR="009F6ED5" w:rsidRDefault="009F6ED5" w:rsidP="009F6ED5">
      <w:pPr>
        <w:jc w:val="both"/>
        <w:rPr>
          <w:rFonts w:ascii="Trebuchet MS" w:hAnsi="Trebuchet MS" w:cs="Arial"/>
        </w:rPr>
      </w:pPr>
      <w:r>
        <w:rPr>
          <w:rFonts w:ascii="Trebuchet MS" w:hAnsi="Trebuchet MS" w:cs="Arial"/>
        </w:rPr>
        <w:br/>
      </w:r>
      <w:r w:rsidRPr="005E6B69">
        <w:rPr>
          <w:rFonts w:ascii="Trebuchet MS" w:hAnsi="Trebuchet MS" w:cs="Arial"/>
          <w:b/>
        </w:rPr>
        <w:t>Artículo 30º.-</w:t>
      </w:r>
      <w:r w:rsidRPr="004F3239">
        <w:rPr>
          <w:rFonts w:ascii="Trebuchet MS" w:hAnsi="Trebuchet MS" w:cs="Arial"/>
        </w:rPr>
        <w:t xml:space="preserve"> Comuníquese, etc.  </w:t>
      </w:r>
    </w:p>
    <w:p w14:paraId="1B34B73B" w14:textId="77777777" w:rsidR="009F6ED5" w:rsidRPr="00D13469" w:rsidRDefault="009F6ED5" w:rsidP="009F6ED5">
      <w:pPr>
        <w:jc w:val="both"/>
        <w:rPr>
          <w:rFonts w:ascii="Trebuchet MS" w:hAnsi="Trebuchet MS"/>
          <w:b/>
          <w:sz w:val="16"/>
          <w:szCs w:val="16"/>
        </w:rPr>
      </w:pPr>
      <w:r w:rsidRPr="004F3239">
        <w:rPr>
          <w:rFonts w:ascii="Trebuchet MS" w:hAnsi="Trebuchet MS" w:cs="Arial"/>
        </w:rPr>
        <w:br/>
      </w:r>
      <w:r w:rsidRPr="004F3239">
        <w:rPr>
          <w:rFonts w:ascii="Trebuchet MS" w:hAnsi="Trebuchet MS" w:cs="Arial"/>
        </w:rPr>
        <w:br/>
      </w:r>
      <w:r w:rsidRPr="00D13469">
        <w:rPr>
          <w:rFonts w:ascii="Trebuchet MS" w:hAnsi="Trebuchet MS" w:cs="Arial"/>
          <w:b/>
          <w:sz w:val="16"/>
          <w:szCs w:val="16"/>
        </w:rPr>
        <w:t>FIRMANTES  SANTIAGO DE ESTRADA  JUAN MANUEL ALEMANY</w:t>
      </w:r>
    </w:p>
    <w:p w14:paraId="5066102D" w14:textId="77777777" w:rsidR="009F6ED5" w:rsidRPr="004F3239" w:rsidRDefault="009F6ED5" w:rsidP="009F6ED5">
      <w:pPr>
        <w:jc w:val="both"/>
        <w:rPr>
          <w:rFonts w:ascii="Trebuchet MS" w:hAnsi="Trebuchet MS"/>
        </w:rPr>
      </w:pPr>
    </w:p>
    <w:p w14:paraId="76875B99" w14:textId="77777777" w:rsidR="009F6ED5" w:rsidRPr="004F3239" w:rsidRDefault="009F6ED5" w:rsidP="009F6ED5">
      <w:pPr>
        <w:jc w:val="both"/>
        <w:rPr>
          <w:rFonts w:ascii="Trebuchet MS" w:hAnsi="Trebuchet MS"/>
          <w:b/>
        </w:rPr>
      </w:pPr>
    </w:p>
    <w:p w14:paraId="41D1E0D6"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DECRETO N° 1.666/007</w:t>
      </w:r>
    </w:p>
    <w:p w14:paraId="2BAB4D15" w14:textId="77777777" w:rsidR="009F6ED5" w:rsidRPr="0038478C" w:rsidRDefault="009F6ED5" w:rsidP="009F6ED5">
      <w:pPr>
        <w:spacing w:before="100" w:beforeAutospacing="1" w:after="100" w:afterAutospacing="1"/>
        <w:jc w:val="right"/>
        <w:rPr>
          <w:rFonts w:ascii="Arial" w:hAnsi="Arial" w:cs="Arial"/>
        </w:rPr>
      </w:pPr>
      <w:r w:rsidRPr="0038478C">
        <w:rPr>
          <w:rFonts w:ascii="Arial" w:hAnsi="Arial" w:cs="Arial"/>
        </w:rPr>
        <w:t>Buenos Aires, 19 de noviembre de 2007.</w:t>
      </w:r>
    </w:p>
    <w:p w14:paraId="65B8E236"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Visto el Expediente N° 28.851/06, y</w:t>
      </w:r>
    </w:p>
    <w:p w14:paraId="00CB2BAE"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CONSIDERANDO:</w:t>
      </w:r>
    </w:p>
    <w:p w14:paraId="0D57619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lastRenderedPageBreak/>
        <w:t>Que mediante la Ley N° 1.843, se creó en el ámbito del Ministerio de Educación del Gobierno de la Ciudad Autónoma de Buenos Aires, el Programa de Becas para Estudios de Educación Superior;</w:t>
      </w:r>
    </w:p>
    <w:p w14:paraId="6C46C9B9"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a través de dicho programa se regula el otorgamiento de becas para estudiantes de nivel terciario, teniendo por finalidad facilitar el acceso de alumnos de escasos recursos económicos a carreras terciarias;</w:t>
      </w:r>
    </w:p>
    <w:p w14:paraId="72B59F93"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el Programa de Becas para Estudios de Educación Superior contó con reflejo presupuestario aprobado por la Ley de Presupuesto para los Ejercicios 2006 (Programa 1, Actividad 13, Partida 5.1.3) y 2007 (Unidad Ejecutora 569, Programa 17, Sub Programa 7 -DGES-, Actividad 8, Partida 5.1.3) tal como lo establece el artículo 19 de la Ley N° 1.843;</w:t>
      </w:r>
    </w:p>
    <w:p w14:paraId="3CB7B91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dicha norma legislativa establece que el Poder Ejecutivo de la Ciudad Autónoma de Buenos Aires dictará las normas complementarias necesarias para su puesta en práctica;</w:t>
      </w:r>
    </w:p>
    <w:p w14:paraId="6F43CC51"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Por ello, y de conformidad con las facultades conferidas por los artículos 102 y 104 de la Constitución de la Ciudad Autónoma de Buenos Aires,</w:t>
      </w:r>
    </w:p>
    <w:p w14:paraId="17022508" w14:textId="77777777" w:rsidR="009F6ED5" w:rsidRPr="0038478C" w:rsidRDefault="009F6ED5" w:rsidP="009F6ED5">
      <w:pPr>
        <w:spacing w:before="100" w:beforeAutospacing="1" w:after="100" w:afterAutospacing="1"/>
        <w:jc w:val="center"/>
        <w:rPr>
          <w:rFonts w:ascii="Arial" w:hAnsi="Arial" w:cs="Arial"/>
        </w:rPr>
      </w:pPr>
      <w:r w:rsidRPr="0038478C">
        <w:rPr>
          <w:rFonts w:ascii="Arial" w:hAnsi="Arial" w:cs="Arial"/>
          <w:b/>
          <w:bCs/>
        </w:rPr>
        <w:t>EL JEFE DE GOBIERNO</w:t>
      </w:r>
      <w:r w:rsidRPr="0038478C">
        <w:rPr>
          <w:rFonts w:ascii="Arial" w:hAnsi="Arial" w:cs="Arial"/>
          <w:b/>
          <w:bCs/>
        </w:rPr>
        <w:br/>
        <w:t>DE LA CIUDAD AUTÓNOMA DE BUENOS AIRES</w:t>
      </w:r>
      <w:r w:rsidRPr="0038478C">
        <w:rPr>
          <w:rFonts w:ascii="Arial" w:hAnsi="Arial" w:cs="Arial"/>
          <w:b/>
          <w:bCs/>
        </w:rPr>
        <w:br/>
        <w:t>DECRETA:</w:t>
      </w:r>
    </w:p>
    <w:p w14:paraId="4853631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Artículo 1° - </w:t>
      </w:r>
      <w:r w:rsidRPr="0038478C">
        <w:rPr>
          <w:rFonts w:ascii="Arial" w:hAnsi="Arial" w:cs="Arial"/>
        </w:rPr>
        <w:t>Apruébase la reglamentación de la Ley N° 1.843 "Programa de Becas para Estudios de Nivel Superior" que como Anexo forma parte integrante del presente decreto.</w:t>
      </w:r>
    </w:p>
    <w:p w14:paraId="420C8819"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2° -</w:t>
      </w:r>
      <w:r w:rsidRPr="0038478C">
        <w:rPr>
          <w:rFonts w:ascii="Arial" w:hAnsi="Arial" w:cs="Arial"/>
        </w:rPr>
        <w:t xml:space="preserve"> Convalídase la erogación monetaria utilizada para hacer frente a la asignación de becas del año 2006 de acuerdo a los porcentajes que se detallan en el art. 29 del Anexo, y que corresponden para el Ejercicio 2006 al Programa 1, Actividad 13, Partida 5.1.3; y para el Ejercicio 2007 a la Unidad Ejecutora 569, Programa 17, Sub Programa 7 -DGES-, Actividad 8, Partida 5.1.3.</w:t>
      </w:r>
    </w:p>
    <w:p w14:paraId="75CE09C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3°-</w:t>
      </w:r>
      <w:r w:rsidRPr="0038478C">
        <w:rPr>
          <w:rFonts w:ascii="Arial" w:hAnsi="Arial" w:cs="Arial"/>
        </w:rPr>
        <w:t xml:space="preserve"> Delégase en la Ministra de Educación la facultad de dictar las normas complementarias que fueran necesarias para dar cumplimiento a lo establecido en la Ley N° 1.843.</w:t>
      </w:r>
    </w:p>
    <w:p w14:paraId="7C59602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4°-</w:t>
      </w:r>
      <w:r w:rsidRPr="0038478C">
        <w:rPr>
          <w:rFonts w:ascii="Arial" w:hAnsi="Arial" w:cs="Arial"/>
        </w:rPr>
        <w:t xml:space="preserve"> El presente decreto es refrendado por la señora Ministra de Educación y el señor Ministro de Hacienda.</w:t>
      </w:r>
    </w:p>
    <w:p w14:paraId="0BCA5146"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Artículo 5°- </w:t>
      </w:r>
      <w:r w:rsidRPr="0038478C">
        <w:rPr>
          <w:rFonts w:ascii="Arial" w:hAnsi="Arial" w:cs="Arial"/>
        </w:rPr>
        <w:t xml:space="preserve">Dése al Registro. Publíquese en el Boletín Oficial de la Ciudad de Buenos Aires, y para su conocimiento, y demás efectos pase a los Ministerios de Hacienda y de Educación. Cumplido, archívese. </w:t>
      </w:r>
      <w:r w:rsidRPr="0038478C">
        <w:rPr>
          <w:rFonts w:ascii="Arial" w:hAnsi="Arial" w:cs="Arial"/>
          <w:b/>
          <w:bCs/>
        </w:rPr>
        <w:t>TELERMAN - Clement - Beros</w:t>
      </w:r>
    </w:p>
    <w:p w14:paraId="6B9C9835" w14:textId="77777777" w:rsidR="009F6ED5" w:rsidRPr="0038478C" w:rsidRDefault="009F6ED5" w:rsidP="009F6ED5">
      <w:pPr>
        <w:spacing w:before="100" w:beforeAutospacing="1" w:after="100" w:afterAutospacing="1"/>
        <w:jc w:val="center"/>
        <w:rPr>
          <w:rFonts w:ascii="Arial" w:hAnsi="Arial" w:cs="Arial"/>
        </w:rPr>
      </w:pPr>
      <w:r w:rsidRPr="0038478C">
        <w:rPr>
          <w:rFonts w:ascii="Arial" w:hAnsi="Arial" w:cs="Arial"/>
          <w:b/>
          <w:bCs/>
          <w:sz w:val="24"/>
          <w:szCs w:val="24"/>
        </w:rPr>
        <w:t>ANEXO</w:t>
      </w:r>
    </w:p>
    <w:p w14:paraId="718828C7" w14:textId="77777777" w:rsidR="009F6ED5" w:rsidRPr="0038478C" w:rsidRDefault="009F6ED5" w:rsidP="009F6ED5">
      <w:pPr>
        <w:spacing w:before="100" w:beforeAutospacing="1" w:after="100" w:afterAutospacing="1"/>
        <w:jc w:val="center"/>
        <w:rPr>
          <w:rFonts w:ascii="Arial" w:hAnsi="Arial" w:cs="Arial"/>
        </w:rPr>
      </w:pPr>
      <w:r w:rsidRPr="0038478C">
        <w:rPr>
          <w:rFonts w:ascii="Arial" w:hAnsi="Arial" w:cs="Arial"/>
          <w:b/>
          <w:bCs/>
          <w:sz w:val="24"/>
          <w:szCs w:val="24"/>
        </w:rPr>
        <w:t>Reglamentación para la Implementación del Programa</w:t>
      </w:r>
      <w:r w:rsidRPr="0038478C">
        <w:rPr>
          <w:rFonts w:ascii="Arial" w:hAnsi="Arial" w:cs="Arial"/>
          <w:b/>
          <w:bCs/>
          <w:sz w:val="24"/>
          <w:szCs w:val="24"/>
        </w:rPr>
        <w:br/>
        <w:t>"Becas para estudios de Educación Superior"</w:t>
      </w:r>
    </w:p>
    <w:p w14:paraId="0F91607E"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sz w:val="24"/>
          <w:szCs w:val="24"/>
        </w:rPr>
        <w:t>Art. 1°.-</w:t>
      </w:r>
      <w:r w:rsidRPr="0038478C">
        <w:rPr>
          <w:rFonts w:ascii="Arial" w:hAnsi="Arial" w:cs="Arial"/>
          <w:sz w:val="24"/>
          <w:szCs w:val="24"/>
        </w:rPr>
        <w:t xml:space="preserve"> </w:t>
      </w:r>
      <w:r w:rsidRPr="0038478C">
        <w:rPr>
          <w:rFonts w:ascii="Arial" w:hAnsi="Arial" w:cs="Arial"/>
          <w:b/>
          <w:bCs/>
          <w:sz w:val="24"/>
          <w:szCs w:val="24"/>
        </w:rPr>
        <w:t>Objeto.</w:t>
      </w:r>
      <w:r w:rsidRPr="0038478C">
        <w:rPr>
          <w:rFonts w:ascii="Arial" w:hAnsi="Arial" w:cs="Arial"/>
          <w:sz w:val="24"/>
          <w:szCs w:val="24"/>
        </w:rPr>
        <w:t xml:space="preserve"> Sin reglamentar.</w:t>
      </w:r>
    </w:p>
    <w:p w14:paraId="572F8189"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sz w:val="24"/>
          <w:szCs w:val="24"/>
        </w:rPr>
        <w:lastRenderedPageBreak/>
        <w:t>Art. 2º.-</w:t>
      </w:r>
      <w:r w:rsidRPr="0038478C">
        <w:rPr>
          <w:rFonts w:ascii="Arial" w:hAnsi="Arial" w:cs="Arial"/>
          <w:sz w:val="24"/>
          <w:szCs w:val="24"/>
        </w:rPr>
        <w:t xml:space="preserve"> </w:t>
      </w:r>
      <w:r w:rsidRPr="0038478C">
        <w:rPr>
          <w:rFonts w:ascii="Arial" w:hAnsi="Arial" w:cs="Arial"/>
          <w:b/>
          <w:bCs/>
          <w:sz w:val="24"/>
          <w:szCs w:val="24"/>
        </w:rPr>
        <w:t>Objetivos.</w:t>
      </w:r>
      <w:r w:rsidRPr="0038478C">
        <w:rPr>
          <w:rFonts w:ascii="Arial" w:hAnsi="Arial" w:cs="Arial"/>
          <w:sz w:val="24"/>
          <w:szCs w:val="24"/>
        </w:rPr>
        <w:t xml:space="preserve"> Sin reglamentar.</w:t>
      </w:r>
    </w:p>
    <w:p w14:paraId="548954B6"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sz w:val="24"/>
          <w:szCs w:val="24"/>
        </w:rPr>
        <w:t>Art. 3°.- Finalidad.</w:t>
      </w:r>
      <w:r w:rsidRPr="0038478C">
        <w:rPr>
          <w:rFonts w:ascii="Arial" w:hAnsi="Arial" w:cs="Arial"/>
          <w:sz w:val="24"/>
          <w:szCs w:val="24"/>
        </w:rPr>
        <w:t xml:space="preserve"> Sin reglamentar.</w:t>
      </w:r>
    </w:p>
    <w:p w14:paraId="3383B23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sz w:val="24"/>
          <w:szCs w:val="24"/>
        </w:rPr>
        <w:t>Art. 4°.-</w:t>
      </w:r>
      <w:r w:rsidRPr="0038478C">
        <w:rPr>
          <w:rFonts w:ascii="Arial" w:hAnsi="Arial" w:cs="Arial"/>
          <w:sz w:val="24"/>
          <w:szCs w:val="24"/>
        </w:rPr>
        <w:t xml:space="preserve"> </w:t>
      </w:r>
      <w:r w:rsidRPr="0038478C">
        <w:rPr>
          <w:rFonts w:ascii="Arial" w:hAnsi="Arial" w:cs="Arial"/>
          <w:b/>
          <w:bCs/>
          <w:sz w:val="24"/>
          <w:szCs w:val="24"/>
        </w:rPr>
        <w:t xml:space="preserve">Incompatibilidad. </w:t>
      </w:r>
      <w:r w:rsidRPr="0038478C">
        <w:rPr>
          <w:rFonts w:ascii="Arial" w:hAnsi="Arial" w:cs="Arial"/>
          <w:sz w:val="24"/>
          <w:szCs w:val="24"/>
        </w:rPr>
        <w:t>Las Becas para Estudios de Educación Superior serán incompatibles con la percepción de cualquier otro tipo de becas o de sumas de apoyo a los estudios que perciba el beneficiario, con independencia de la persona o institución otorgante. Asimismo será incompatible la percepción de la beca con el desempeño de cualquier trabajo rentado y con la percepción de planes sociales que impliquen la prestación de servicios por parte del beneficiario. No habrá incompatibilidad con los Programas “Ciudadanía porteña” y “Aprender trabajando”.</w:t>
      </w:r>
    </w:p>
    <w:p w14:paraId="5E57E71A"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5º.-</w:t>
      </w:r>
      <w:r w:rsidRPr="0038478C">
        <w:rPr>
          <w:rFonts w:ascii="Arial" w:hAnsi="Arial" w:cs="Arial"/>
        </w:rPr>
        <w:t xml:space="preserve"> </w:t>
      </w:r>
      <w:r w:rsidRPr="0038478C">
        <w:rPr>
          <w:rFonts w:ascii="Arial" w:hAnsi="Arial" w:cs="Arial"/>
          <w:b/>
          <w:bCs/>
        </w:rPr>
        <w:t>Comisión de Adjudicación.</w:t>
      </w:r>
    </w:p>
    <w:p w14:paraId="6D49C076" w14:textId="77777777" w:rsidR="009F6ED5" w:rsidRDefault="009F6ED5" w:rsidP="009F6ED5">
      <w:pPr>
        <w:spacing w:beforeAutospacing="1" w:after="100" w:afterAutospacing="1"/>
        <w:rPr>
          <w:rFonts w:ascii="Arial" w:hAnsi="Arial" w:cs="Arial"/>
        </w:rPr>
      </w:pPr>
      <w:r w:rsidRPr="0038478C">
        <w:rPr>
          <w:rFonts w:ascii="Arial" w:hAnsi="Arial" w:cs="Arial"/>
        </w:rPr>
        <w:t>5.1. La comisión de adjudicación estará constituida por tres (3) miembros: un/a coordinador/a; un/a responsable de datos y procesos informáticos; un/a responsable de la evaluación del proyecto, quienes serán designados por el Ministro de Educación a propuesta de la Dirección General de Educación Superior.</w:t>
      </w:r>
    </w:p>
    <w:p w14:paraId="41695DE9" w14:textId="77777777" w:rsidR="009F6ED5" w:rsidRPr="0038478C" w:rsidRDefault="009F6ED5" w:rsidP="009F6ED5">
      <w:pPr>
        <w:spacing w:beforeAutospacing="1" w:after="100" w:afterAutospacing="1"/>
        <w:rPr>
          <w:rFonts w:ascii="Arial" w:hAnsi="Arial" w:cs="Arial"/>
        </w:rPr>
      </w:pPr>
    </w:p>
    <w:p w14:paraId="024494FB"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5.2. La comisión de adjudicación tendrá las siguientes funciones:</w:t>
      </w:r>
    </w:p>
    <w:p w14:paraId="1C1412CA"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 xml:space="preserve">Difundir las convocatorias para la presentación de solicitudes al iniciarse cada ciclo lectivo y al iniciarse el segundo cuatrimestre en el caso de las carreras que tengan inscripción en dicho momento </w:t>
      </w:r>
      <w:r w:rsidRPr="0038478C">
        <w:rPr>
          <w:rFonts w:ascii="Arial" w:hAnsi="Arial" w:cs="Arial"/>
          <w:b/>
          <w:bCs/>
          <w:i/>
          <w:iCs/>
        </w:rPr>
        <w:t xml:space="preserve">(Conforme texto Art. 1º del Decreto Nº 379/09, BOCBA Nº 3171 del 11/05/2009) </w:t>
      </w:r>
    </w:p>
    <w:p w14:paraId="49218C4D"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Enviar a los establecimientos de nivel superior información acerca del Programa, las solicitudes de beca y todos los formularios y/o documentos de trabajo necesarios para cumplimentar la operatoria del Programa.</w:t>
      </w:r>
    </w:p>
    <w:p w14:paraId="27104A4E"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Asesorar a las autoridades de las instituciones acerca de la implementación del Programa y de las acciones y responsabilidades que se deben asumir en los establecimientos.</w:t>
      </w:r>
    </w:p>
    <w:p w14:paraId="36FF4E21"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Receptar y efectuar el procesamiento informático de las solicitudes.</w:t>
      </w:r>
    </w:p>
    <w:p w14:paraId="7B651FE0"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Coordinar todas las tareas necesarias para la elaboración del orden de mérito desde la recepción de las solicitudes, la corroboración de la veracidad y exactitud de los datos volcados en dichas solicitudes hasta la publicación y difusión del listado final de beneficiarios.</w:t>
      </w:r>
    </w:p>
    <w:p w14:paraId="7184D70C"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Responder los pedidos de informes que se presentaran en un plazo de veinte (20) días hábiles posteriores a la recepción del pedido.</w:t>
      </w:r>
    </w:p>
    <w:p w14:paraId="103ADF2C"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 xml:space="preserve">Tramitar los recursos de reconsideración que se presentaren, elevando dentro de los diez (10) días de recibidos, un informe a la Coordinación de Inclusión Escolar -órgano creado por Resolución del Ministerio de Educación Nº 31/08-, quien dentro de igual plazo, resolverá en definitiva a través de la disposición correspondiente. La disposición agotará la vía administrativa. </w:t>
      </w:r>
      <w:r w:rsidRPr="0038478C">
        <w:rPr>
          <w:rFonts w:ascii="Arial" w:hAnsi="Arial" w:cs="Arial"/>
          <w:b/>
          <w:bCs/>
          <w:i/>
          <w:iCs/>
        </w:rPr>
        <w:t xml:space="preserve">(Conforme texto Art. 2º del Decreto Nº 379/09, BOCBA Nº 3171 del 11/05/2009) </w:t>
      </w:r>
    </w:p>
    <w:p w14:paraId="3D905F8B"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Coordinar con la Dirección General de Coordinación Financiera y Contable del Ministerio de Educación las acciones necesarias para el pago de las becas.</w:t>
      </w:r>
    </w:p>
    <w:p w14:paraId="66AE390D"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lastRenderedPageBreak/>
        <w:t>Evaluar sistemáticamente el funcionamiento del programa y producir los informes correspondientes.</w:t>
      </w:r>
    </w:p>
    <w:p w14:paraId="44CF9498" w14:textId="77777777" w:rsidR="009F6ED5" w:rsidRPr="0038478C" w:rsidRDefault="009F6ED5" w:rsidP="009F6ED5">
      <w:pPr>
        <w:numPr>
          <w:ilvl w:val="0"/>
          <w:numId w:val="12"/>
        </w:numPr>
        <w:spacing w:before="100" w:beforeAutospacing="1" w:after="100" w:afterAutospacing="1" w:line="240" w:lineRule="auto"/>
        <w:ind w:left="1440"/>
        <w:rPr>
          <w:rFonts w:ascii="Arial" w:hAnsi="Arial" w:cs="Arial"/>
        </w:rPr>
      </w:pPr>
      <w:r w:rsidRPr="0038478C">
        <w:rPr>
          <w:rFonts w:ascii="Arial" w:hAnsi="Arial" w:cs="Arial"/>
        </w:rPr>
        <w:t>Desarrollar todas las acciones necesarias para la implementación del Programa.</w:t>
      </w:r>
    </w:p>
    <w:p w14:paraId="6A846222" w14:textId="77777777" w:rsidR="009F6ED5" w:rsidRPr="0038478C" w:rsidRDefault="009F6ED5" w:rsidP="009F6ED5">
      <w:pPr>
        <w:spacing w:before="100" w:beforeAutospacing="1" w:afterAutospacing="1"/>
        <w:rPr>
          <w:rFonts w:ascii="Arial" w:hAnsi="Arial" w:cs="Arial"/>
        </w:rPr>
      </w:pPr>
      <w:r w:rsidRPr="0038478C">
        <w:rPr>
          <w:rFonts w:ascii="Arial" w:hAnsi="Arial" w:cs="Arial"/>
        </w:rPr>
        <w:t>5.3. El Ministerio de Educación asignará al personal de apoyo que fuera necesario para el cumplimiento de las tareas encomendadas a la Comisión de Adjudicación.</w:t>
      </w:r>
    </w:p>
    <w:p w14:paraId="73B5A729"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6°.-</w:t>
      </w:r>
      <w:r w:rsidRPr="0038478C">
        <w:rPr>
          <w:rFonts w:ascii="Arial" w:hAnsi="Arial" w:cs="Arial"/>
        </w:rPr>
        <w:t xml:space="preserve"> </w:t>
      </w:r>
      <w:r w:rsidRPr="0038478C">
        <w:rPr>
          <w:rFonts w:ascii="Arial" w:hAnsi="Arial" w:cs="Arial"/>
          <w:b/>
          <w:bCs/>
        </w:rPr>
        <w:t>Comisión Evaluadora.</w:t>
      </w:r>
      <w:r w:rsidRPr="0038478C">
        <w:rPr>
          <w:rFonts w:ascii="Arial" w:hAnsi="Arial" w:cs="Arial"/>
        </w:rPr>
        <w:t xml:space="preserve"> La comisión evaluadora estará conformada por tres (3) miembros convocados anualmente por el MINISTERIO DE EDUCACIÓN que cumplirán sus funciones ad-honorem.</w:t>
      </w:r>
    </w:p>
    <w:p w14:paraId="1ADAD6EB" w14:textId="77777777" w:rsidR="009F6ED5" w:rsidRPr="0038478C" w:rsidRDefault="009F6ED5" w:rsidP="009F6ED5">
      <w:pPr>
        <w:spacing w:beforeAutospacing="1" w:after="100" w:afterAutospacing="1"/>
        <w:rPr>
          <w:rFonts w:ascii="Arial" w:hAnsi="Arial" w:cs="Arial"/>
        </w:rPr>
      </w:pPr>
      <w:r w:rsidRPr="0038478C">
        <w:rPr>
          <w:rFonts w:ascii="Arial" w:hAnsi="Arial" w:cs="Arial"/>
        </w:rPr>
        <w:t>6.1. Dicha comisión tendrá la función de establecer el orden de mérito.</w:t>
      </w:r>
    </w:p>
    <w:p w14:paraId="5873B522" w14:textId="77777777" w:rsidR="009F6ED5" w:rsidRPr="0038478C" w:rsidRDefault="009F6ED5" w:rsidP="009F6ED5">
      <w:pPr>
        <w:spacing w:before="100" w:beforeAutospacing="1" w:afterAutospacing="1"/>
        <w:rPr>
          <w:rFonts w:ascii="Arial" w:hAnsi="Arial" w:cs="Arial"/>
        </w:rPr>
      </w:pPr>
      <w:r w:rsidRPr="0038478C">
        <w:rPr>
          <w:rFonts w:ascii="Arial" w:hAnsi="Arial" w:cs="Arial"/>
        </w:rPr>
        <w:t>6.2. El Ministerio de Educación asignará el personal de apoyo que fuera necesario para el cumplimiento de las tareas encomendadas a la Comisión Evaluadora.</w:t>
      </w:r>
    </w:p>
    <w:p w14:paraId="69F8C94B"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7°.-</w:t>
      </w:r>
      <w:r w:rsidRPr="0038478C">
        <w:rPr>
          <w:rFonts w:ascii="Arial" w:hAnsi="Arial" w:cs="Arial"/>
        </w:rPr>
        <w:t xml:space="preserve"> </w:t>
      </w:r>
      <w:r w:rsidRPr="0038478C">
        <w:rPr>
          <w:rFonts w:ascii="Arial" w:hAnsi="Arial" w:cs="Arial"/>
          <w:b/>
          <w:bCs/>
        </w:rPr>
        <w:t>Pago de la beca.</w:t>
      </w:r>
    </w:p>
    <w:p w14:paraId="084F2A53" w14:textId="77777777" w:rsidR="009F6ED5" w:rsidRPr="0038478C" w:rsidRDefault="009F6ED5" w:rsidP="009F6ED5">
      <w:pPr>
        <w:spacing w:beforeAutospacing="1" w:after="100" w:afterAutospacing="1"/>
        <w:rPr>
          <w:rFonts w:ascii="Arial" w:hAnsi="Arial" w:cs="Arial"/>
        </w:rPr>
      </w:pPr>
      <w:r w:rsidRPr="0038478C">
        <w:rPr>
          <w:rFonts w:ascii="Arial" w:hAnsi="Arial" w:cs="Arial"/>
        </w:rPr>
        <w:t>7.1. Una vez aprobado el orden de mérito a través de la resolución ministerial correspondiente se ordenará se instrumenten los medidas necesarias para el efectivo pago de las becas.</w:t>
      </w:r>
    </w:p>
    <w:p w14:paraId="60177117"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7.2. Se procederá a la publicación del cronograma de pagos en el portal web del MINISTERIO DE EDUCACIÓN.</w:t>
      </w:r>
    </w:p>
    <w:p w14:paraId="7E5A6F5F"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7.3. Se notificará a cada establecimiento el listado de beneficiarios que allí cursan si hubiere. Asimismo se notificará el cronograma de pagos.</w:t>
      </w:r>
    </w:p>
    <w:p w14:paraId="6E6F7E8E" w14:textId="77777777" w:rsidR="009F6ED5" w:rsidRPr="0038478C" w:rsidRDefault="009F6ED5" w:rsidP="009F6ED5">
      <w:pPr>
        <w:spacing w:before="100" w:beforeAutospacing="1" w:afterAutospacing="1"/>
        <w:rPr>
          <w:rFonts w:ascii="Arial" w:hAnsi="Arial" w:cs="Arial"/>
        </w:rPr>
      </w:pPr>
      <w:r w:rsidRPr="0038478C">
        <w:rPr>
          <w:rFonts w:ascii="Arial" w:hAnsi="Arial" w:cs="Arial"/>
        </w:rPr>
        <w:t xml:space="preserve">7.4. Los beneficiarios ingresantes de los segundos cuatrimestres de cada ciclo lectivo percibirán seis (6) cuotas correspondientes a dicho período. </w:t>
      </w:r>
      <w:r w:rsidRPr="0038478C">
        <w:rPr>
          <w:rFonts w:ascii="Arial" w:hAnsi="Arial" w:cs="Arial"/>
          <w:b/>
          <w:bCs/>
          <w:i/>
          <w:iCs/>
        </w:rPr>
        <w:t xml:space="preserve">(Incorporado por el Art. 3º del Decreto Nº 379/09, BOCBA Nº 3171 del 11/05/2009) </w:t>
      </w:r>
    </w:p>
    <w:p w14:paraId="4656EEEB"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8°.-</w:t>
      </w:r>
      <w:r w:rsidRPr="0038478C">
        <w:rPr>
          <w:rFonts w:ascii="Arial" w:hAnsi="Arial" w:cs="Arial"/>
        </w:rPr>
        <w:t xml:space="preserve"> </w:t>
      </w:r>
      <w:r w:rsidRPr="0038478C">
        <w:rPr>
          <w:rFonts w:ascii="Arial" w:hAnsi="Arial" w:cs="Arial"/>
          <w:b/>
          <w:bCs/>
        </w:rPr>
        <w:t>Aspirantes.</w:t>
      </w:r>
      <w:r w:rsidRPr="0038478C">
        <w:rPr>
          <w:rFonts w:ascii="Arial" w:hAnsi="Arial" w:cs="Arial"/>
        </w:rPr>
        <w:t xml:space="preserve"> Podrán aspirar a las becas quienes hayan finalizado sus estudios de nivel medio durante el año previo a la solicitud de la beca.</w:t>
      </w:r>
    </w:p>
    <w:p w14:paraId="1018856A"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9º.-</w:t>
      </w:r>
      <w:r w:rsidRPr="0038478C">
        <w:rPr>
          <w:rFonts w:ascii="Arial" w:hAnsi="Arial" w:cs="Arial"/>
        </w:rPr>
        <w:t xml:space="preserve"> Sin reglamentar.</w:t>
      </w:r>
    </w:p>
    <w:p w14:paraId="17C2F765"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10.-</w:t>
      </w:r>
      <w:r w:rsidRPr="0038478C">
        <w:rPr>
          <w:rFonts w:ascii="Arial" w:hAnsi="Arial" w:cs="Arial"/>
        </w:rPr>
        <w:t xml:space="preserve"> El Ministerio de Educación establecerá los criterios y pautas de ponderación de los distintos requisitos y condiciones para ser beneficiario del programa.</w:t>
      </w:r>
    </w:p>
    <w:p w14:paraId="2D99A6E6"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Art. 11.-</w:t>
      </w:r>
      <w:r w:rsidRPr="006C4107">
        <w:rPr>
          <w:rFonts w:ascii="Arial" w:hAnsi="Arial" w:cs="Arial"/>
          <w:lang w:val="sv-SE"/>
        </w:rPr>
        <w:t xml:space="preserve"> Sin reglamentar.</w:t>
      </w:r>
    </w:p>
    <w:p w14:paraId="7AA48AC9"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 xml:space="preserve">Art. 12.- </w:t>
      </w:r>
      <w:r w:rsidRPr="006C4107">
        <w:rPr>
          <w:rFonts w:ascii="Arial" w:hAnsi="Arial" w:cs="Arial"/>
          <w:lang w:val="sv-SE"/>
        </w:rPr>
        <w:t>Sin reglamentar.</w:t>
      </w:r>
    </w:p>
    <w:p w14:paraId="156D3AEE"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Art.13.-</w:t>
      </w:r>
      <w:r w:rsidRPr="0038478C">
        <w:rPr>
          <w:rFonts w:ascii="Arial" w:hAnsi="Arial" w:cs="Arial"/>
        </w:rPr>
        <w:t xml:space="preserve"> El Ministerio de Educación a través de la Dirección General de Educación Superior, fijará el procedimiento para la recepción y procesamiento de las solicitudes de becas, elevación de los listados de beneficiarios al Ministro para su aprobación, evaluación de los recursos de reconsideración, así como todo otro aspecto reglamentario que resulte necesario para la implementación del Programa.</w:t>
      </w:r>
    </w:p>
    <w:p w14:paraId="1A7A8452"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lastRenderedPageBreak/>
        <w:t>Art. 14.-</w:t>
      </w:r>
      <w:r w:rsidRPr="006C4107">
        <w:rPr>
          <w:rFonts w:ascii="Arial" w:hAnsi="Arial" w:cs="Arial"/>
          <w:lang w:val="sv-SE"/>
        </w:rPr>
        <w:t xml:space="preserve"> Sin reglamentar.</w:t>
      </w:r>
    </w:p>
    <w:p w14:paraId="6932F8AE"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Art. 15.-</w:t>
      </w:r>
      <w:r w:rsidRPr="006C4107">
        <w:rPr>
          <w:rFonts w:ascii="Arial" w:hAnsi="Arial" w:cs="Arial"/>
          <w:lang w:val="sv-SE"/>
        </w:rPr>
        <w:t xml:space="preserve"> Sin reglamentar.</w:t>
      </w:r>
    </w:p>
    <w:p w14:paraId="637B229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16.-</w:t>
      </w:r>
      <w:r w:rsidRPr="0038478C">
        <w:rPr>
          <w:rFonts w:ascii="Arial" w:hAnsi="Arial" w:cs="Arial"/>
        </w:rPr>
        <w:t xml:space="preserve"> El orden de mérito deberá ser exhibido en la Dirección General de Educación Superior.</w:t>
      </w:r>
    </w:p>
    <w:p w14:paraId="05EA227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 17.- </w:t>
      </w:r>
      <w:r w:rsidRPr="0038478C">
        <w:rPr>
          <w:rFonts w:ascii="Arial" w:hAnsi="Arial" w:cs="Arial"/>
        </w:rPr>
        <w:t>Sin reglamentar</w:t>
      </w:r>
    </w:p>
    <w:p w14:paraId="0238160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 18.- </w:t>
      </w:r>
      <w:r w:rsidRPr="0038478C">
        <w:rPr>
          <w:rFonts w:ascii="Arial" w:hAnsi="Arial" w:cs="Arial"/>
        </w:rPr>
        <w:t>Los recursos de reconsideración presentados dentro del término previsto serán tratados por la Comisión de Adjudicación y resueltos por la Coordinación de Inclusión Escolar -órgano creado por Resolución del Ministerio de Educación Nº 31/08- conforme a lo establecido en el artículo 5º, inciso g) del presente anexo.</w:t>
      </w:r>
    </w:p>
    <w:p w14:paraId="3CB0ECBF"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i/>
          <w:iCs/>
        </w:rPr>
        <w:t xml:space="preserve">(Conforme texto Art. 4º del Decreto Nº 379/09, BOCBA Nº 3171 del 11/05/2009) </w:t>
      </w:r>
    </w:p>
    <w:p w14:paraId="6A7720B2"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Art. 19.-</w:t>
      </w:r>
      <w:r w:rsidRPr="006C4107">
        <w:rPr>
          <w:rFonts w:ascii="Arial" w:hAnsi="Arial" w:cs="Arial"/>
          <w:lang w:val="sv-SE"/>
        </w:rPr>
        <w:t xml:space="preserve"> Sin reglamentar.</w:t>
      </w:r>
    </w:p>
    <w:p w14:paraId="772E3E2D"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 xml:space="preserve">Art. 20.- </w:t>
      </w:r>
      <w:r w:rsidRPr="006C4107">
        <w:rPr>
          <w:rFonts w:ascii="Arial" w:hAnsi="Arial" w:cs="Arial"/>
          <w:lang w:val="sv-SE"/>
        </w:rPr>
        <w:t>Sin reglamentar</w:t>
      </w:r>
    </w:p>
    <w:p w14:paraId="44144BAB"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 xml:space="preserve">Art. 21.- </w:t>
      </w:r>
      <w:r w:rsidRPr="006C4107">
        <w:rPr>
          <w:rFonts w:ascii="Arial" w:hAnsi="Arial" w:cs="Arial"/>
          <w:lang w:val="sv-SE"/>
        </w:rPr>
        <w:t>Sin reglamentar</w:t>
      </w:r>
    </w:p>
    <w:p w14:paraId="59A7BAC2" w14:textId="77777777" w:rsidR="009F6ED5" w:rsidRPr="006C4107" w:rsidRDefault="009F6ED5" w:rsidP="009F6ED5">
      <w:pPr>
        <w:spacing w:before="100" w:beforeAutospacing="1" w:after="100" w:afterAutospacing="1"/>
        <w:rPr>
          <w:rFonts w:ascii="Arial" w:hAnsi="Arial" w:cs="Arial"/>
          <w:lang w:val="sv-SE"/>
        </w:rPr>
      </w:pPr>
      <w:r w:rsidRPr="006C4107">
        <w:rPr>
          <w:rFonts w:ascii="Arial" w:hAnsi="Arial" w:cs="Arial"/>
          <w:b/>
          <w:bCs/>
          <w:lang w:val="sv-SE"/>
        </w:rPr>
        <w:t>Art. 22.-</w:t>
      </w:r>
      <w:r w:rsidRPr="006C4107">
        <w:rPr>
          <w:rFonts w:ascii="Arial" w:hAnsi="Arial" w:cs="Arial"/>
          <w:lang w:val="sv-SE"/>
        </w:rPr>
        <w:t xml:space="preserve"> Sin reglamentar</w:t>
      </w:r>
    </w:p>
    <w:p w14:paraId="12B483F0"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23.-</w:t>
      </w:r>
      <w:r w:rsidRPr="0038478C">
        <w:rPr>
          <w:rFonts w:ascii="Arial" w:hAnsi="Arial" w:cs="Arial"/>
        </w:rPr>
        <w:t xml:space="preserve"> A fin de velar por el efectivo cumplimiento del compromiso de colaboración impuesto por la ley, la Comisión de Adjudicación coordinará las acciones de acompañamiento y seguimiento de los/as estudiantes beneficiarios/as. El compromiso de colaboración consistirá básicamente en el asesoramiento sobre aspectos académicos y del quehacer del estudiante en su formación de nivel superior.</w:t>
      </w:r>
    </w:p>
    <w:p w14:paraId="32365166"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 24.- </w:t>
      </w:r>
      <w:r w:rsidRPr="0038478C">
        <w:rPr>
          <w:rFonts w:ascii="Arial" w:hAnsi="Arial" w:cs="Arial"/>
        </w:rPr>
        <w:t>Sin reglamentar.</w:t>
      </w:r>
    </w:p>
    <w:p w14:paraId="68DD8D45"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25.-</w:t>
      </w:r>
      <w:r w:rsidRPr="0038478C">
        <w:rPr>
          <w:rFonts w:ascii="Arial" w:hAnsi="Arial" w:cs="Arial"/>
        </w:rPr>
        <w:t xml:space="preserve"> La Dirección General de Educación Superior podrá disponer la inmediata suspensión preventiva de la percepción del beneficio cuando tuviere información fehaciente que establezca el incumplimiento, por parte del beneficiario, de alguna de sus obligaciones.</w:t>
      </w:r>
    </w:p>
    <w:p w14:paraId="16817A6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26.-</w:t>
      </w:r>
      <w:r w:rsidRPr="0038478C">
        <w:rPr>
          <w:rFonts w:ascii="Arial" w:hAnsi="Arial" w:cs="Arial"/>
        </w:rPr>
        <w:t xml:space="preserve"> Las becas obtenidas a partir de la convocatoria del 2º cuatrimestre de cada ciclo lectivo se renovarán al inicio del ciclo lectivo del año siguiente.</w:t>
      </w:r>
    </w:p>
    <w:p w14:paraId="00411E81"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i/>
          <w:iCs/>
        </w:rPr>
        <w:t xml:space="preserve">(Conforme texto Art. 5º del Decreto Nº 379/09, BOCBA Nº 3171 del 11/05/2009) </w:t>
      </w:r>
    </w:p>
    <w:p w14:paraId="5D3BFBF9"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27.-</w:t>
      </w:r>
      <w:r w:rsidRPr="0038478C">
        <w:rPr>
          <w:rFonts w:ascii="Arial" w:hAnsi="Arial" w:cs="Arial"/>
        </w:rPr>
        <w:t xml:space="preserve"> </w:t>
      </w:r>
      <w:r w:rsidRPr="0038478C">
        <w:rPr>
          <w:rFonts w:ascii="Arial" w:hAnsi="Arial" w:cs="Arial"/>
          <w:b/>
          <w:bCs/>
        </w:rPr>
        <w:t>Cesación.</w:t>
      </w:r>
    </w:p>
    <w:p w14:paraId="613E79BD" w14:textId="77777777" w:rsidR="009F6ED5" w:rsidRPr="0038478C" w:rsidRDefault="009F6ED5" w:rsidP="009F6ED5">
      <w:pPr>
        <w:spacing w:beforeAutospacing="1" w:after="100" w:afterAutospacing="1"/>
        <w:rPr>
          <w:rFonts w:ascii="Arial" w:hAnsi="Arial" w:cs="Arial"/>
        </w:rPr>
      </w:pPr>
      <w:r w:rsidRPr="0038478C">
        <w:rPr>
          <w:rFonts w:ascii="Arial" w:hAnsi="Arial" w:cs="Arial"/>
        </w:rPr>
        <w:t>27.1. Cuando un estudiante beneficiario deje de asistir regularmente al Establecimiento Educativo, las Autoridades del establecimiento deberán intervenir, centrando su atención en las causas de abandono de la escolaridad y de ser posible, revertir esa situación.</w:t>
      </w:r>
    </w:p>
    <w:p w14:paraId="34D140AC"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Luego de agotar las medidas nombradas en el párrafo anterior, y con el informe correspondiente, deberá darse inmediato aviso escrito a la Dirección General de Educación Superior.</w:t>
      </w:r>
      <w:r w:rsidRPr="0038478C">
        <w:rPr>
          <w:rFonts w:ascii="Arial" w:hAnsi="Arial" w:cs="Arial"/>
        </w:rPr>
        <w:br/>
      </w:r>
      <w:r w:rsidRPr="0038478C">
        <w:rPr>
          <w:rFonts w:ascii="Arial" w:hAnsi="Arial" w:cs="Arial"/>
        </w:rPr>
        <w:lastRenderedPageBreak/>
        <w:t>Asimismo, el Establecimiento Educativo deberá dar aviso inmediato a la Dirección General de Educación Superior si se produjera cualquiera de las causales de cesación del beneficio o cualquier otro tipo de incumplimiento por parte del beneficiario.</w:t>
      </w:r>
    </w:p>
    <w:p w14:paraId="5AAAC75F"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27.2. La cesación del beneficio por conclusión de sus estudios de nivel superior por parte del becario, operará en forma automática.</w:t>
      </w:r>
    </w:p>
    <w:p w14:paraId="64AF6CE3" w14:textId="77777777" w:rsidR="009F6ED5" w:rsidRPr="0038478C" w:rsidRDefault="009F6ED5" w:rsidP="009F6ED5">
      <w:pPr>
        <w:spacing w:before="100" w:beforeAutospacing="1" w:afterAutospacing="1"/>
        <w:rPr>
          <w:rFonts w:ascii="Arial" w:hAnsi="Arial" w:cs="Arial"/>
        </w:rPr>
      </w:pPr>
      <w:r w:rsidRPr="0038478C">
        <w:rPr>
          <w:rFonts w:ascii="Arial" w:hAnsi="Arial" w:cs="Arial"/>
        </w:rPr>
        <w:t>27.3. En los demás supuestos previstos por esta norma, la cesación será resuelta por el Ministro de Educación, previo informe de la Comisión de Adjudicación.</w:t>
      </w:r>
    </w:p>
    <w:p w14:paraId="38F1377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 28.-</w:t>
      </w:r>
      <w:r w:rsidRPr="0038478C">
        <w:rPr>
          <w:rFonts w:ascii="Arial" w:hAnsi="Arial" w:cs="Arial"/>
        </w:rPr>
        <w:t xml:space="preserve"> Sin reglamentar.</w:t>
      </w:r>
    </w:p>
    <w:p w14:paraId="18E921B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 29.- </w:t>
      </w:r>
      <w:r w:rsidRPr="0038478C">
        <w:rPr>
          <w:rFonts w:ascii="Arial" w:hAnsi="Arial" w:cs="Arial"/>
        </w:rPr>
        <w:t>Con carácter excepcional, durante el año 2006, solamente fueron abonadas a los beneficiarios, las cuotas correspondientes a los meses de julio a diciembre del dicho año. El 50 % del presupuesto con que se afrontaron dichos pagos fueron asignados a cubrir becas para los alumnos ingresados en el año 2006, y el 50 % restante fue distribuido entre los alumnos que estaban cursando carreras dependientes de la Dirección General de Educación Superior del siguiente modo: 25 % para los que ingresaron en el año 2004 y 25 % para los que ingresaron en el año 2005.</w:t>
      </w:r>
    </w:p>
    <w:p w14:paraId="42BEB196" w14:textId="77777777" w:rsidR="009F6ED5" w:rsidRPr="0038478C" w:rsidRDefault="009F6ED5" w:rsidP="009F6ED5">
      <w:pPr>
        <w:rPr>
          <w:rFonts w:ascii="Arial" w:hAnsi="Arial" w:cs="Arial"/>
        </w:rPr>
      </w:pPr>
      <w:r w:rsidRPr="0038478C">
        <w:rPr>
          <w:rFonts w:ascii="Arial" w:hAnsi="Arial" w:cs="Arial"/>
        </w:rPr>
        <w:pict w14:anchorId="76DB8CF6">
          <v:rect id="_x0000_i1025" style="width:496.05pt;height:.75pt" o:hralign="center" o:hrstd="t" o:hr="t" fillcolor="#aca899" stroked="f"/>
        </w:pict>
      </w:r>
    </w:p>
    <w:p w14:paraId="28AF8E00" w14:textId="77777777" w:rsidR="009F6ED5" w:rsidRPr="0038478C" w:rsidRDefault="009F6ED5" w:rsidP="009F6ED5">
      <w:pPr>
        <w:spacing w:before="100" w:beforeAutospacing="1" w:after="100" w:afterAutospacing="1"/>
        <w:rPr>
          <w:rFonts w:ascii="Arial" w:hAnsi="Arial" w:cs="Arial"/>
        </w:rPr>
      </w:pPr>
      <w:bookmarkStart w:id="1" w:name="d379"/>
      <w:bookmarkEnd w:id="1"/>
      <w:r w:rsidRPr="0038478C">
        <w:rPr>
          <w:rFonts w:ascii="Arial" w:hAnsi="Arial" w:cs="Arial"/>
          <w:b/>
          <w:bCs/>
        </w:rPr>
        <w:t>DECRETO N° 379/009</w:t>
      </w:r>
    </w:p>
    <w:p w14:paraId="71E76CEA" w14:textId="77777777" w:rsidR="009F6ED5" w:rsidRPr="0038478C" w:rsidRDefault="009F6ED5" w:rsidP="009F6ED5">
      <w:pPr>
        <w:spacing w:before="100" w:beforeAutospacing="1" w:after="100" w:afterAutospacing="1"/>
        <w:jc w:val="right"/>
        <w:rPr>
          <w:rFonts w:ascii="Arial" w:hAnsi="Arial" w:cs="Arial"/>
        </w:rPr>
      </w:pPr>
      <w:r w:rsidRPr="0038478C">
        <w:rPr>
          <w:rFonts w:ascii="Arial" w:hAnsi="Arial" w:cs="Arial"/>
        </w:rPr>
        <w:t>Buenos Aires, 29 abril de 2009.</w:t>
      </w:r>
    </w:p>
    <w:p w14:paraId="564A41D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 xml:space="preserve">Visto: la Ley Nº 1.843, el Decreto Nº 1.666/07 y el Expediente N° 28.851/2006 y su incorporado Nº 88.018/2005, y </w:t>
      </w:r>
    </w:p>
    <w:p w14:paraId="79CBF605"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CONSIDERANDO:</w:t>
      </w:r>
    </w:p>
    <w:p w14:paraId="20AA0AC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por Ley Nº 1843 se creó el Programa Becas para Estudios de Educación Superior, el cual tiene por objeto "regular el otorgamiento de becas para estudiantes de nivel terciario" (v. art.1º);</w:t>
      </w:r>
    </w:p>
    <w:p w14:paraId="366BB8E0"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el Decreto Nº 1.666/07, reglamentó la ley citada aprobando la "Reglamentación para la implementación del Programa Becas para estudios de Educación Superior";</w:t>
      </w:r>
    </w:p>
    <w:p w14:paraId="5DA041A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a partir de la experiencia práctica que arrojó este tiempo de implementación del referido programa, y en orden a la nueva estructura orgánica del Ministerio de Educación, deben definirse nuevas atribuciones para la Coordinación de Inclusión Escolar, órgano creado por Resolución del Ministerio de Educación Nº 31/08 y de necesaria intervención en el procedimiento de otorgami</w:t>
      </w:r>
      <w:r>
        <w:rPr>
          <w:rFonts w:ascii="Arial" w:hAnsi="Arial" w:cs="Arial"/>
        </w:rPr>
        <w:t>ento y supervisión de las becas</w:t>
      </w:r>
      <w:r w:rsidRPr="0038478C">
        <w:rPr>
          <w:rFonts w:ascii="Arial" w:hAnsi="Arial" w:cs="Arial"/>
        </w:rPr>
        <w:t>Que teniendo en cuenta que en varias instituciones de nivel superior se realizan inscripciones al inicio del segundo cuatrimestre, el programa debe realizar una nueva convocatoria en este período a fin de posibilitar el acceso a las becas de los estudiantes ingresantes en esta oportunidad;</w:t>
      </w:r>
    </w:p>
    <w:p w14:paraId="6803095E"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Que la Dirección General de Coordinación Legal e Institucional del Ministerio de Educación ha tomado la intervención que le corresponde.</w:t>
      </w:r>
    </w:p>
    <w:p w14:paraId="578B3E5A"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lastRenderedPageBreak/>
        <w:t>Por ello, y en uso de las facultades conferidas por los artículos 102 y 104 de la Constitución de la Ciudad Autónoma de Buenos Aires,</w:t>
      </w:r>
    </w:p>
    <w:p w14:paraId="13E3EF6B" w14:textId="77777777" w:rsidR="009F6ED5" w:rsidRPr="0038478C" w:rsidRDefault="009F6ED5" w:rsidP="009F6ED5">
      <w:pPr>
        <w:spacing w:before="100" w:beforeAutospacing="1" w:after="100" w:afterAutospacing="1"/>
        <w:jc w:val="center"/>
        <w:rPr>
          <w:rFonts w:ascii="Arial" w:hAnsi="Arial" w:cs="Arial"/>
        </w:rPr>
      </w:pPr>
      <w:r w:rsidRPr="0038478C">
        <w:rPr>
          <w:rFonts w:ascii="Arial" w:hAnsi="Arial" w:cs="Arial"/>
          <w:b/>
          <w:bCs/>
        </w:rPr>
        <w:t>EL JEFE DE GOBIERNO</w:t>
      </w:r>
      <w:r w:rsidRPr="0038478C">
        <w:rPr>
          <w:rFonts w:ascii="Arial" w:hAnsi="Arial" w:cs="Arial"/>
          <w:b/>
          <w:bCs/>
        </w:rPr>
        <w:br/>
        <w:t>DE LA CIUDAD AUTÓNOMA DE BUENOS AIRES</w:t>
      </w:r>
      <w:r w:rsidRPr="0038478C">
        <w:rPr>
          <w:rFonts w:ascii="Arial" w:hAnsi="Arial" w:cs="Arial"/>
          <w:b/>
          <w:bCs/>
        </w:rPr>
        <w:br/>
        <w:t>DECRETA:</w:t>
      </w:r>
    </w:p>
    <w:p w14:paraId="2A64A4DA"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Artículo 1° - </w:t>
      </w:r>
      <w:r w:rsidRPr="0038478C">
        <w:rPr>
          <w:rFonts w:ascii="Arial" w:hAnsi="Arial" w:cs="Arial"/>
        </w:rPr>
        <w:t>Modifícase el artículo 5º, inciso 2), apartado a), de la Reglamentación para la implementación del Programa "Becas para estudios de Educación Superior", aprobada por Decreto Nº 1.666/07, el que quedará redactado de la siguiente forma:</w:t>
      </w:r>
    </w:p>
    <w:p w14:paraId="721515E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"Difundir las convocatorias para la presentación de solicitudes al iniciarse cada ciclo lectivo y al iniciarse el segundo cuatrimestre en el caso de las carreras que tengan inscripción en dicho momento."</w:t>
      </w:r>
    </w:p>
    <w:p w14:paraId="2DF58560"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2° -</w:t>
      </w:r>
      <w:r w:rsidRPr="0038478C">
        <w:rPr>
          <w:rFonts w:ascii="Arial" w:hAnsi="Arial" w:cs="Arial"/>
        </w:rPr>
        <w:t xml:space="preserve"> Modifícase el artículo 5º, inciso 2), apartado g), de la Reglamentación para la implementación del Programa "Becas para estudios de Educación Superior", aprobada por Decreto Nº 1.666/07, el que quedará redactado de la siguiente forma:</w:t>
      </w:r>
    </w:p>
    <w:p w14:paraId="3F0A7A88"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"Tramitar los recursos de reconsideración que se presentaren, elevando dentro de los diez (10) días de recibidos, un informe a la Coordinación de Inclusión Escolar -órgano creado por Resolución del Ministerio de Educación Nº 31/08-, quien dentro de igual plazo, resolverá en definitiva a través de la disposición correspondiente. La disposición agotará la vía administrativa."</w:t>
      </w:r>
    </w:p>
    <w:p w14:paraId="100B9843"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 xml:space="preserve">Artículo 3º </w:t>
      </w:r>
      <w:r w:rsidRPr="0038478C">
        <w:rPr>
          <w:rFonts w:ascii="Arial" w:hAnsi="Arial" w:cs="Arial"/>
        </w:rPr>
        <w:t>- Incorpórase como inciso 4) del artículo 7º de la Reglamentación para la implementación del Programa "Becas para estudios de Educación Superior", aprobada por Decreto Nº 1.666/07, el siguiente texto:</w:t>
      </w:r>
    </w:p>
    <w:p w14:paraId="27DD088D"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"Los beneficiarios ingresantes de los segundos cuatrimestres de cada ciclo lectivo percibirán seis (6) cuotas correspondientes a dicho período."</w:t>
      </w:r>
    </w:p>
    <w:p w14:paraId="659DC444"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4° -</w:t>
      </w:r>
      <w:r w:rsidRPr="0038478C">
        <w:rPr>
          <w:rFonts w:ascii="Arial" w:hAnsi="Arial" w:cs="Arial"/>
        </w:rPr>
        <w:t xml:space="preserve"> Modifícase el artículo 18 de la Reglamentación para la implementación del Programa "Becas para estudios de Educación Superior", aprobada por Decreto Nº 1.666/07, el que quedará redactado de la siguiente forma: </w:t>
      </w:r>
    </w:p>
    <w:p w14:paraId="707F43A2"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"Los recursos de reconsideración presentados dentro del término previsto serán tratados por la Comisión de Adjudicación y resueltos por la Coordinación de Inclusión Escolar -órgano creado por Resolución del Ministerio de Educación Nº 31/08- conforme a lo establecido en el artículo 5º, inciso g) del presente anexo."</w:t>
      </w:r>
    </w:p>
    <w:p w14:paraId="5D52A35F"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5° -</w:t>
      </w:r>
      <w:r w:rsidRPr="0038478C">
        <w:rPr>
          <w:rFonts w:ascii="Arial" w:hAnsi="Arial" w:cs="Arial"/>
        </w:rPr>
        <w:t xml:space="preserve"> Modifícase el artículo 26 de la Reglamentación para la implementación del Programa "Becas para estudios de Educación Superior", aprobada por Decreto Nº 1.666/07, el que quedará redactado de la siguiente forma: </w:t>
      </w:r>
    </w:p>
    <w:p w14:paraId="465267BA"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rPr>
        <w:t>"Las becas obtenidas a partir de la convocatoria del 2º cuatrimestre de cada ciclo lectivo se renovarán al inicio del ciclo lectivo del año siguiente."</w:t>
      </w:r>
    </w:p>
    <w:p w14:paraId="626219D8"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lastRenderedPageBreak/>
        <w:t>Artículo 6° -</w:t>
      </w:r>
      <w:r w:rsidRPr="0038478C">
        <w:rPr>
          <w:rFonts w:ascii="Arial" w:hAnsi="Arial" w:cs="Arial"/>
        </w:rPr>
        <w:t xml:space="preserve"> El presente decreto es refrendado por el Ministro de Educación y por el Jefe de Gabinete de Ministros.</w:t>
      </w:r>
    </w:p>
    <w:p w14:paraId="6886540D" w14:textId="77777777" w:rsidR="009F6ED5" w:rsidRPr="0038478C" w:rsidRDefault="009F6ED5" w:rsidP="009F6ED5">
      <w:pPr>
        <w:spacing w:before="100" w:beforeAutospacing="1" w:after="100" w:afterAutospacing="1"/>
        <w:rPr>
          <w:rFonts w:ascii="Arial" w:hAnsi="Arial" w:cs="Arial"/>
        </w:rPr>
      </w:pPr>
      <w:r w:rsidRPr="0038478C">
        <w:rPr>
          <w:rFonts w:ascii="Arial" w:hAnsi="Arial" w:cs="Arial"/>
          <w:b/>
          <w:bCs/>
        </w:rPr>
        <w:t>Artículo 7</w:t>
      </w:r>
      <w:r w:rsidRPr="0038478C">
        <w:rPr>
          <w:rFonts w:ascii="Arial" w:hAnsi="Arial" w:cs="Arial"/>
        </w:rPr>
        <w:t xml:space="preserve">º - Dése al Registro. Publíquese en el Boletín Oficial de la Ciudad de Buenos Aires y para su conocimiento y demás efectos remítase al Ministerio de Educación. Cumplido, archívese. </w:t>
      </w:r>
      <w:r w:rsidRPr="0038478C">
        <w:rPr>
          <w:rFonts w:ascii="Arial" w:hAnsi="Arial" w:cs="Arial"/>
          <w:b/>
          <w:bCs/>
        </w:rPr>
        <w:t>MACRI - Narodowski - Rodríguez Larreta</w:t>
      </w:r>
      <w:r w:rsidRPr="0038478C">
        <w:rPr>
          <w:rFonts w:ascii="Arial" w:hAnsi="Arial" w:cs="Arial"/>
        </w:rPr>
        <w:t xml:space="preserve"> </w:t>
      </w:r>
    </w:p>
    <w:p w14:paraId="045355BC" w14:textId="77777777" w:rsidR="009F6ED5" w:rsidRPr="004F3239" w:rsidRDefault="009F6ED5" w:rsidP="009F6ED5">
      <w:pPr>
        <w:jc w:val="both"/>
        <w:rPr>
          <w:rFonts w:ascii="Trebuchet MS" w:hAnsi="Trebuchet MS"/>
          <w:b/>
          <w:lang w:val="es-MX"/>
        </w:rPr>
      </w:pPr>
    </w:p>
    <w:p w14:paraId="0C0CCD10" w14:textId="77777777" w:rsidR="009F6ED5" w:rsidRPr="004F3239" w:rsidRDefault="009F6ED5" w:rsidP="009F6ED5">
      <w:pPr>
        <w:jc w:val="both"/>
        <w:rPr>
          <w:rFonts w:ascii="Trebuchet MS" w:hAnsi="Trebuchet MS"/>
          <w:b/>
          <w:lang w:val="es-MX"/>
        </w:rPr>
      </w:pPr>
    </w:p>
    <w:p w14:paraId="6223A864" w14:textId="77777777" w:rsidR="009F6ED5" w:rsidRPr="00776F31" w:rsidRDefault="009F6ED5" w:rsidP="009F6ED5">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21D5A27"/>
    <w:multiLevelType w:val="multilevel"/>
    <w:tmpl w:val="A25A0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F6ED5"/>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4422</Words>
  <Characters>24323</Characters>
  <Application>Microsoft Macintosh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2021-05-07T14:45:00Z</dcterms:created>
  <dcterms:modified xsi:type="dcterms:W3CDTF">2021-05-07T14:45:00Z</dcterms:modified>
</cp:coreProperties>
</file>