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319F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5EC48DA8" w14:textId="77777777" w:rsidR="004B7843" w:rsidRPr="00C75FE3" w:rsidRDefault="004B7843" w:rsidP="004B7843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C75FE3">
        <w:rPr>
          <w:rFonts w:ascii="Trebuchet MS" w:hAnsi="Trebuchet MS"/>
          <w:b/>
        </w:rPr>
        <w:t>RECORDACIÓN EN LOS ESTABLECIMIENTOS DE LA JURISDICCIÓN DE LA</w:t>
      </w:r>
    </w:p>
    <w:p w14:paraId="357B5B5F" w14:textId="77777777" w:rsidR="004B7843" w:rsidRPr="00C75FE3" w:rsidRDefault="004B7843" w:rsidP="004B7843">
      <w:pPr>
        <w:jc w:val="center"/>
        <w:rPr>
          <w:rFonts w:ascii="Trebuchet MS" w:hAnsi="Trebuchet MS"/>
          <w:b/>
        </w:rPr>
      </w:pPr>
    </w:p>
    <w:p w14:paraId="586D1038" w14:textId="77777777" w:rsidR="004B7843" w:rsidRPr="00C75FE3" w:rsidRDefault="004B7843" w:rsidP="004B7843">
      <w:pPr>
        <w:jc w:val="center"/>
        <w:rPr>
          <w:rFonts w:ascii="Trebuchet MS" w:hAnsi="Trebuchet MS"/>
          <w:b/>
        </w:rPr>
      </w:pPr>
      <w:r w:rsidRPr="00C75FE3">
        <w:rPr>
          <w:rFonts w:ascii="Trebuchet MS" w:hAnsi="Trebuchet MS"/>
          <w:b/>
        </w:rPr>
        <w:t>CIUDAD DE BUENOS AIRES DEL ATENTADO QUE DESTRUYO EL EDIFICIODE LA AMIA.</w:t>
      </w:r>
    </w:p>
    <w:p w14:paraId="6B1423D6" w14:textId="77777777" w:rsidR="004B7843" w:rsidRPr="00C75FE3" w:rsidRDefault="004B7843" w:rsidP="004B7843">
      <w:pPr>
        <w:jc w:val="center"/>
        <w:rPr>
          <w:rFonts w:ascii="Trebuchet MS" w:hAnsi="Trebuchet MS"/>
          <w:b/>
          <w:caps/>
        </w:rPr>
      </w:pPr>
    </w:p>
    <w:p w14:paraId="7EAFAD5E" w14:textId="77777777" w:rsidR="004B7843" w:rsidRPr="00C75FE3" w:rsidRDefault="004B7843" w:rsidP="004B7843">
      <w:pPr>
        <w:jc w:val="center"/>
        <w:rPr>
          <w:rFonts w:ascii="Trebuchet MS" w:hAnsi="Trebuchet MS"/>
          <w:b/>
          <w:caps/>
        </w:rPr>
      </w:pPr>
      <w:r w:rsidRPr="00C75FE3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C75FE3">
        <w:rPr>
          <w:rFonts w:ascii="Trebuchet MS" w:hAnsi="Trebuchet MS"/>
          <w:b/>
          <w:caps/>
        </w:rPr>
        <w:t>Buenos Aires</w:t>
      </w:r>
      <w:proofErr w:type="gramEnd"/>
    </w:p>
    <w:p w14:paraId="349AED41" w14:textId="77777777" w:rsidR="004B7843" w:rsidRPr="00C75FE3" w:rsidRDefault="004B7843" w:rsidP="004B7843">
      <w:pPr>
        <w:jc w:val="center"/>
        <w:rPr>
          <w:rFonts w:ascii="Trebuchet MS" w:hAnsi="Trebuchet MS"/>
          <w:b/>
          <w:caps/>
        </w:rPr>
      </w:pPr>
    </w:p>
    <w:p w14:paraId="368CA510" w14:textId="77777777" w:rsidR="004B7843" w:rsidRDefault="004B7843" w:rsidP="004B7843">
      <w:pPr>
        <w:jc w:val="center"/>
        <w:rPr>
          <w:rFonts w:ascii="Trebuchet MS" w:hAnsi="Trebuchet MS"/>
          <w:b/>
          <w:caps/>
        </w:rPr>
      </w:pPr>
      <w:r w:rsidRPr="00C75FE3">
        <w:rPr>
          <w:rFonts w:ascii="Trebuchet MS" w:hAnsi="Trebuchet MS"/>
          <w:b/>
          <w:caps/>
        </w:rPr>
        <w:t>Ley N° 193</w:t>
      </w:r>
    </w:p>
    <w:p w14:paraId="4CA53778" w14:textId="77777777" w:rsidR="004B7843" w:rsidRPr="00C75FE3" w:rsidRDefault="004B7843" w:rsidP="004B7843">
      <w:pPr>
        <w:jc w:val="center"/>
        <w:rPr>
          <w:rFonts w:ascii="Trebuchet MS" w:hAnsi="Trebuchet MS"/>
          <w:b/>
          <w:caps/>
        </w:rPr>
      </w:pPr>
    </w:p>
    <w:p w14:paraId="794DDC91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3B13AF0C" w14:textId="77777777" w:rsidR="004B7843" w:rsidRPr="00C75FE3" w:rsidRDefault="004B7843" w:rsidP="004B7843">
      <w:pPr>
        <w:rPr>
          <w:rFonts w:ascii="Trebuchet MS" w:hAnsi="Trebuchet MS"/>
        </w:rPr>
      </w:pPr>
      <w:r w:rsidRPr="00C75FE3">
        <w:rPr>
          <w:rFonts w:ascii="Trebuchet MS" w:hAnsi="Trebuchet MS"/>
        </w:rPr>
        <w:tab/>
        <w:t xml:space="preserve">    La legislatura de la Ciudad Autónoma de Buenos Aires sancionó la Ley 193 en cuyo artículo 1º establece:</w:t>
      </w:r>
    </w:p>
    <w:p w14:paraId="7D2F294F" w14:textId="77777777" w:rsidR="004B7843" w:rsidRPr="00C75FE3" w:rsidRDefault="004B7843" w:rsidP="004B7843">
      <w:pPr>
        <w:rPr>
          <w:rFonts w:ascii="Trebuchet MS" w:hAnsi="Trebuchet MS"/>
        </w:rPr>
      </w:pPr>
    </w:p>
    <w:p w14:paraId="1550C69F" w14:textId="77777777" w:rsidR="004B7843" w:rsidRPr="00C75FE3" w:rsidRDefault="004B7843" w:rsidP="004B7843">
      <w:pPr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t xml:space="preserve">“El Gobierno de la Ciudad Autónoma de Buenos Aires dispondrá los medios para que, el 18 de julio de cada año en todas las escuelas primarias y secundarias bajo su jurisdicción al inicio de cada uno de los turnos, ese proceda a dar lectura de un texto en recordación de la explosión que destruyó la sede de la AMIA-DAIA en la calle Pasteur 633 el 18 de julio de 1994. El texto a ser leído será </w:t>
      </w:r>
      <w:proofErr w:type="gramStart"/>
      <w:r w:rsidRPr="00C75FE3">
        <w:rPr>
          <w:rFonts w:ascii="Trebuchet MS" w:hAnsi="Trebuchet MS"/>
        </w:rPr>
        <w:t>un</w:t>
      </w:r>
      <w:proofErr w:type="gramEnd"/>
      <w:r w:rsidRPr="00C75FE3">
        <w:rPr>
          <w:rFonts w:ascii="Trebuchet MS" w:hAnsi="Trebuchet MS"/>
        </w:rPr>
        <w:t xml:space="preserve"> homenaje a las víctimas del atentado y alentará la memoria y la reflexión sobre lo sucedido. </w:t>
      </w:r>
      <w:proofErr w:type="gramStart"/>
      <w:r w:rsidRPr="00C75FE3">
        <w:rPr>
          <w:rFonts w:ascii="Trebuchet MS" w:hAnsi="Trebuchet MS"/>
        </w:rPr>
        <w:t>Los familiares de las víctimas y personalidades destacadas de nuestra sociedad serán invitados para dar lectura al texto.</w:t>
      </w:r>
      <w:proofErr w:type="gramEnd"/>
      <w:r w:rsidRPr="00C75FE3">
        <w:rPr>
          <w:rFonts w:ascii="Trebuchet MS" w:hAnsi="Trebuchet MS"/>
        </w:rPr>
        <w:t xml:space="preserve"> En caso de coincidir la fecha con el receso invernal o día inhábil, se trasladará el homenaje al último día de clase inmediato anterior."</w:t>
      </w:r>
    </w:p>
    <w:p w14:paraId="56E06C3F" w14:textId="77777777" w:rsidR="004B7843" w:rsidRPr="00C75FE3" w:rsidRDefault="004B7843" w:rsidP="004B7843">
      <w:pPr>
        <w:spacing w:line="240" w:lineRule="exact"/>
        <w:jc w:val="both"/>
        <w:rPr>
          <w:rFonts w:ascii="Trebuchet MS" w:hAnsi="Trebuchet MS"/>
          <w:b/>
        </w:rPr>
      </w:pPr>
    </w:p>
    <w:p w14:paraId="7AA58659" w14:textId="77777777" w:rsidR="004B7843" w:rsidRPr="00C75FE3" w:rsidRDefault="004B7843" w:rsidP="004B7843">
      <w:pPr>
        <w:spacing w:line="240" w:lineRule="exact"/>
        <w:jc w:val="both"/>
        <w:rPr>
          <w:rFonts w:ascii="Trebuchet MS" w:hAnsi="Trebuchet MS"/>
          <w:b/>
        </w:rPr>
      </w:pPr>
    </w:p>
    <w:p w14:paraId="3B1FFFE4" w14:textId="77777777" w:rsidR="004B7843" w:rsidRPr="00C75FE3" w:rsidRDefault="004B7843" w:rsidP="004B7843">
      <w:pPr>
        <w:jc w:val="center"/>
        <w:rPr>
          <w:rFonts w:ascii="Trebuchet MS" w:hAnsi="Trebuchet MS"/>
          <w:b/>
        </w:rPr>
      </w:pPr>
      <w:r w:rsidRPr="00C75FE3">
        <w:rPr>
          <w:rFonts w:ascii="Trebuchet MS" w:hAnsi="Trebuchet MS"/>
          <w:b/>
        </w:rPr>
        <w:t>RECORDACIÓN DE LA MASACRE DE LA AMIA EN LAS ESCUELAS</w:t>
      </w:r>
    </w:p>
    <w:p w14:paraId="55A89589" w14:textId="77777777" w:rsidR="004B7843" w:rsidRPr="00C75FE3" w:rsidRDefault="004B7843" w:rsidP="004B7843">
      <w:pPr>
        <w:jc w:val="both"/>
        <w:rPr>
          <w:rFonts w:ascii="Trebuchet MS" w:hAnsi="Trebuchet MS"/>
        </w:rPr>
      </w:pPr>
    </w:p>
    <w:p w14:paraId="3F7D7C17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t xml:space="preserve">El 18 de julio de 1994 una bomba explotó en la sede de la AMIA (Asociación de Mutuales Israelitas Argentinas), en el corazón de nuestra ciudad. Como consecuencia de </w:t>
      </w:r>
      <w:proofErr w:type="gramStart"/>
      <w:r w:rsidRPr="00C75FE3">
        <w:rPr>
          <w:rFonts w:ascii="Trebuchet MS" w:hAnsi="Trebuchet MS"/>
        </w:rPr>
        <w:t>este</w:t>
      </w:r>
      <w:proofErr w:type="gramEnd"/>
      <w:r w:rsidRPr="00C75FE3">
        <w:rPr>
          <w:rFonts w:ascii="Trebuchet MS" w:hAnsi="Trebuchet MS"/>
        </w:rPr>
        <w:t xml:space="preserve"> feroz atentado 86 personas murieron y más de 300 resultaron heridas. Esta cifra impactante crece aún más si consideramos a las personas que en esta tragedia se quedaron sin su mamá, sin su papá, sin </w:t>
      </w:r>
      <w:proofErr w:type="gramStart"/>
      <w:r w:rsidRPr="00C75FE3">
        <w:rPr>
          <w:rFonts w:ascii="Trebuchet MS" w:hAnsi="Trebuchet MS"/>
        </w:rPr>
        <w:t>un</w:t>
      </w:r>
      <w:proofErr w:type="gramEnd"/>
      <w:r w:rsidRPr="00C75FE3">
        <w:rPr>
          <w:rFonts w:ascii="Trebuchet MS" w:hAnsi="Trebuchet MS"/>
        </w:rPr>
        <w:t xml:space="preserve"> hermano, sin un hijo. </w:t>
      </w:r>
      <w:proofErr w:type="gramStart"/>
      <w:r w:rsidRPr="00C75FE3">
        <w:rPr>
          <w:rFonts w:ascii="Trebuchet MS" w:hAnsi="Trebuchet MS"/>
        </w:rPr>
        <w:t>Tomemos conciencia de que sus vidas cambiaron para siempre.</w:t>
      </w:r>
      <w:proofErr w:type="gramEnd"/>
    </w:p>
    <w:p w14:paraId="4C0E5798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5D4348DE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t xml:space="preserve">El ataque estaba dirigido a la comunidad judía, pero atentaron contra toda la sociedad </w:t>
      </w:r>
      <w:proofErr w:type="gramStart"/>
      <w:r w:rsidRPr="00C75FE3">
        <w:rPr>
          <w:rFonts w:ascii="Trebuchet MS" w:hAnsi="Trebuchet MS"/>
        </w:rPr>
        <w:t>argentina</w:t>
      </w:r>
      <w:proofErr w:type="gramEnd"/>
      <w:r w:rsidRPr="00C75FE3">
        <w:rPr>
          <w:rFonts w:ascii="Trebuchet MS" w:hAnsi="Trebuchet MS"/>
        </w:rPr>
        <w:t xml:space="preserve">. </w:t>
      </w:r>
      <w:proofErr w:type="gramStart"/>
      <w:r w:rsidRPr="00C75FE3">
        <w:rPr>
          <w:rFonts w:ascii="Trebuchet MS" w:hAnsi="Trebuchet MS"/>
        </w:rPr>
        <w:t>En la explosión murieron niños y adultos, trabajadores, vecinos y peatones.</w:t>
      </w:r>
      <w:proofErr w:type="gramEnd"/>
      <w:r w:rsidRPr="00C75FE3">
        <w:rPr>
          <w:rFonts w:ascii="Trebuchet MS" w:hAnsi="Trebuchet MS"/>
        </w:rPr>
        <w:t xml:space="preserve"> </w:t>
      </w:r>
      <w:proofErr w:type="gramStart"/>
      <w:r w:rsidRPr="00C75FE3">
        <w:rPr>
          <w:rFonts w:ascii="Trebuchet MS" w:hAnsi="Trebuchet MS"/>
        </w:rPr>
        <w:t>Nuestra ciudad y nuestro país se encuentran desde entonces conmocionados por esta tragedia y entristecidos por la falta de justicia.</w:t>
      </w:r>
      <w:proofErr w:type="gramEnd"/>
    </w:p>
    <w:p w14:paraId="794F6701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762F82F4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lastRenderedPageBreak/>
        <w:t xml:space="preserve">Ese lunes había sido hasta entonces </w:t>
      </w:r>
      <w:proofErr w:type="gramStart"/>
      <w:r w:rsidRPr="00C75FE3">
        <w:rPr>
          <w:rFonts w:ascii="Trebuchet MS" w:hAnsi="Trebuchet MS"/>
        </w:rPr>
        <w:t>un</w:t>
      </w:r>
      <w:proofErr w:type="gramEnd"/>
      <w:r w:rsidRPr="00C75FE3">
        <w:rPr>
          <w:rFonts w:ascii="Trebuchet MS" w:hAnsi="Trebuchet MS"/>
        </w:rPr>
        <w:t xml:space="preserve"> día muy normal. </w:t>
      </w:r>
      <w:proofErr w:type="gramStart"/>
      <w:r w:rsidRPr="00C75FE3">
        <w:rPr>
          <w:rFonts w:ascii="Trebuchet MS" w:hAnsi="Trebuchet MS"/>
        </w:rPr>
        <w:t>Computadoras que se encendían, puertas que se abrían, gente que buscaba trabajo, gente que pasaba por el lugar, mientras alguna radio comentaba la final del mundial.</w:t>
      </w:r>
      <w:proofErr w:type="gramEnd"/>
      <w:r w:rsidRPr="00C75FE3">
        <w:rPr>
          <w:rFonts w:ascii="Trebuchet MS" w:hAnsi="Trebuchet MS"/>
        </w:rPr>
        <w:t xml:space="preserve"> </w:t>
      </w:r>
      <w:proofErr w:type="gramStart"/>
      <w:r w:rsidRPr="00C75FE3">
        <w:rPr>
          <w:rFonts w:ascii="Trebuchet MS" w:hAnsi="Trebuchet MS"/>
        </w:rPr>
        <w:t>Nada distinguía esa mañana de las demás.</w:t>
      </w:r>
      <w:proofErr w:type="gramEnd"/>
    </w:p>
    <w:p w14:paraId="17BFB292" w14:textId="77777777" w:rsidR="004B7843" w:rsidRPr="00C75FE3" w:rsidRDefault="004B7843" w:rsidP="004B7843">
      <w:pPr>
        <w:jc w:val="both"/>
        <w:rPr>
          <w:rFonts w:ascii="Trebuchet MS" w:hAnsi="Trebuchet MS"/>
        </w:rPr>
      </w:pPr>
    </w:p>
    <w:p w14:paraId="30323C1E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proofErr w:type="gramStart"/>
      <w:r w:rsidRPr="00C75FE3">
        <w:rPr>
          <w:rFonts w:ascii="Trebuchet MS" w:hAnsi="Trebuchet MS"/>
        </w:rPr>
        <w:t>Eran las 9.53 cuando una bomba destruyó la AMIA.</w:t>
      </w:r>
      <w:proofErr w:type="gramEnd"/>
    </w:p>
    <w:p w14:paraId="123923C4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351DDA04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proofErr w:type="gramStart"/>
      <w:r w:rsidRPr="00C75FE3">
        <w:rPr>
          <w:rFonts w:ascii="Trebuchet MS" w:hAnsi="Trebuchet MS"/>
        </w:rPr>
        <w:t>El mundo se detuvo.</w:t>
      </w:r>
      <w:proofErr w:type="gramEnd"/>
      <w:r w:rsidRPr="00C75FE3">
        <w:rPr>
          <w:rFonts w:ascii="Trebuchet MS" w:hAnsi="Trebuchet MS"/>
        </w:rPr>
        <w:t xml:space="preserve"> La vida se detuvo. </w:t>
      </w:r>
      <w:proofErr w:type="gramStart"/>
      <w:r w:rsidRPr="00C75FE3">
        <w:rPr>
          <w:rFonts w:ascii="Trebuchet MS" w:hAnsi="Trebuchet MS"/>
        </w:rPr>
        <w:t>Una escena de horror sembrada de muertes y heridos.</w:t>
      </w:r>
      <w:proofErr w:type="gramEnd"/>
      <w:r w:rsidRPr="00C75FE3">
        <w:rPr>
          <w:rFonts w:ascii="Trebuchet MS" w:hAnsi="Trebuchet MS"/>
        </w:rPr>
        <w:t xml:space="preserve"> </w:t>
      </w:r>
      <w:proofErr w:type="gramStart"/>
      <w:r w:rsidRPr="00C75FE3">
        <w:rPr>
          <w:rFonts w:ascii="Trebuchet MS" w:hAnsi="Trebuchet MS"/>
        </w:rPr>
        <w:t>Escombros que sepultaron cuerpos, sueños y esperanzas.</w:t>
      </w:r>
      <w:proofErr w:type="gramEnd"/>
      <w:r w:rsidRPr="00C75FE3">
        <w:rPr>
          <w:rFonts w:ascii="Trebuchet MS" w:hAnsi="Trebuchet MS"/>
        </w:rPr>
        <w:t xml:space="preserve"> </w:t>
      </w:r>
      <w:proofErr w:type="gramStart"/>
      <w:r w:rsidRPr="00C75FE3">
        <w:rPr>
          <w:rFonts w:ascii="Trebuchet MS" w:hAnsi="Trebuchet MS"/>
        </w:rPr>
        <w:t>Caminantes que detuvieron su marcha para siempre.</w:t>
      </w:r>
      <w:proofErr w:type="gramEnd"/>
    </w:p>
    <w:p w14:paraId="55418DB0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4EE588A8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t>Las personas no nacen repetidas; por eso, aquellos que fueron asesinados el 18 de julio de 1994 dejaron un enorme vacío en los corazones de sus familiares y de todas las personas sensibles y solidarias.</w:t>
      </w:r>
    </w:p>
    <w:p w14:paraId="56B86833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7B825E31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t xml:space="preserve">Los terroristas que colocan bombas no piden documentos de identidad para matar, no les interesa edades, </w:t>
      </w:r>
      <w:proofErr w:type="gramStart"/>
      <w:r w:rsidRPr="00C75FE3">
        <w:rPr>
          <w:rFonts w:ascii="Trebuchet MS" w:hAnsi="Trebuchet MS"/>
        </w:rPr>
        <w:t>ni</w:t>
      </w:r>
      <w:proofErr w:type="gramEnd"/>
      <w:r w:rsidRPr="00C75FE3">
        <w:rPr>
          <w:rFonts w:ascii="Trebuchet MS" w:hAnsi="Trebuchet MS"/>
        </w:rPr>
        <w:t xml:space="preserve"> tan siquiera credos. Sólo necesitan cantidades: el mayor número posible de vidas segadas. Su objetivo es sembrar terror para dañar las reglas de convivencia democráticas y pluralistas que se afianzaron trabajosamente en la sociedad </w:t>
      </w:r>
      <w:proofErr w:type="gramStart"/>
      <w:r w:rsidRPr="00C75FE3">
        <w:rPr>
          <w:rFonts w:ascii="Trebuchet MS" w:hAnsi="Trebuchet MS"/>
        </w:rPr>
        <w:t>argentina</w:t>
      </w:r>
      <w:proofErr w:type="gramEnd"/>
      <w:r w:rsidRPr="00C75FE3">
        <w:rPr>
          <w:rFonts w:ascii="Trebuchet MS" w:hAnsi="Trebuchet MS"/>
        </w:rPr>
        <w:t xml:space="preserve">. </w:t>
      </w:r>
      <w:proofErr w:type="gramStart"/>
      <w:r w:rsidRPr="00C75FE3">
        <w:rPr>
          <w:rFonts w:ascii="Trebuchet MS" w:hAnsi="Trebuchet MS"/>
        </w:rPr>
        <w:t>Por eso, no debemos olvidar la barbarie desatada en el atentado.</w:t>
      </w:r>
      <w:proofErr w:type="gramEnd"/>
      <w:r w:rsidRPr="00C75FE3">
        <w:rPr>
          <w:rFonts w:ascii="Trebuchet MS" w:hAnsi="Trebuchet MS"/>
        </w:rPr>
        <w:t xml:space="preserve"> La Memoria es el espejo en donde miramos a los ausentes, peor también es el resorte que nos vincula al pasado y nos permite construir el futuro con sabiduría. La Memoria, </w:t>
      </w:r>
      <w:proofErr w:type="gramStart"/>
      <w:r w:rsidRPr="00C75FE3">
        <w:rPr>
          <w:rFonts w:ascii="Trebuchet MS" w:hAnsi="Trebuchet MS"/>
        </w:rPr>
        <w:t>como</w:t>
      </w:r>
      <w:proofErr w:type="gramEnd"/>
      <w:r w:rsidRPr="00C75FE3">
        <w:rPr>
          <w:rFonts w:ascii="Trebuchet MS" w:hAnsi="Trebuchet MS"/>
        </w:rPr>
        <w:t xml:space="preserve"> las plantas, requiere riego continuo, gota tras gota, día tras día, año tras año, hagamos que se mantenga firme y fresca.</w:t>
      </w:r>
    </w:p>
    <w:p w14:paraId="53646CB2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4EAABBE9" w14:textId="77777777" w:rsidR="004B7843" w:rsidRDefault="004B7843" w:rsidP="004B7843">
      <w:pPr>
        <w:ind w:firstLine="708"/>
        <w:jc w:val="both"/>
        <w:rPr>
          <w:rFonts w:ascii="Trebuchet MS" w:hAnsi="Trebuchet MS"/>
        </w:rPr>
      </w:pPr>
    </w:p>
    <w:p w14:paraId="06F7ABEB" w14:textId="77777777" w:rsidR="004B7843" w:rsidRDefault="004B7843" w:rsidP="004B7843">
      <w:pPr>
        <w:ind w:firstLine="708"/>
        <w:jc w:val="both"/>
        <w:rPr>
          <w:rFonts w:ascii="Trebuchet MS" w:hAnsi="Trebuchet MS"/>
        </w:rPr>
      </w:pPr>
    </w:p>
    <w:p w14:paraId="668B1AC7" w14:textId="77777777" w:rsidR="004B7843" w:rsidRDefault="004B7843" w:rsidP="004B7843">
      <w:pPr>
        <w:ind w:firstLine="708"/>
        <w:jc w:val="both"/>
        <w:rPr>
          <w:rFonts w:ascii="Trebuchet MS" w:hAnsi="Trebuchet MS"/>
        </w:rPr>
      </w:pPr>
    </w:p>
    <w:p w14:paraId="018F3E48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proofErr w:type="gramStart"/>
      <w:r w:rsidRPr="00C75FE3">
        <w:rPr>
          <w:rFonts w:ascii="Trebuchet MS" w:hAnsi="Trebuchet MS"/>
        </w:rPr>
        <w:t>Condenamos los actos terroristas en nombre del respeto a la vida.</w:t>
      </w:r>
      <w:proofErr w:type="gramEnd"/>
      <w:r w:rsidRPr="00C75FE3">
        <w:rPr>
          <w:rFonts w:ascii="Trebuchet MS" w:hAnsi="Trebuchet MS"/>
        </w:rPr>
        <w:t xml:space="preserve"> Queremos que se esclarezca </w:t>
      </w:r>
      <w:proofErr w:type="gramStart"/>
      <w:r w:rsidRPr="00C75FE3">
        <w:rPr>
          <w:rFonts w:ascii="Trebuchet MS" w:hAnsi="Trebuchet MS"/>
        </w:rPr>
        <w:t>lo  sucedido</w:t>
      </w:r>
      <w:proofErr w:type="gramEnd"/>
      <w:r w:rsidRPr="00C75FE3">
        <w:rPr>
          <w:rFonts w:ascii="Trebuchet MS" w:hAnsi="Trebuchet MS"/>
        </w:rPr>
        <w:t xml:space="preserve">  para  llegar  a  la  verdad,  es  necesario  exigir  que se haga justicia, que la violencia atroz e indiscriminada no vuelva a repetirse y que los sobrevivientes, los familiares y la sociedad en su conjunto puedan superar lo sucedido.</w:t>
      </w:r>
    </w:p>
    <w:p w14:paraId="6F54F88A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29CFC2AB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t xml:space="preserve">Queremos vivir sin miedo y en </w:t>
      </w:r>
      <w:proofErr w:type="gramStart"/>
      <w:r w:rsidRPr="00C75FE3">
        <w:rPr>
          <w:rFonts w:ascii="Trebuchet MS" w:hAnsi="Trebuchet MS"/>
        </w:rPr>
        <w:t>paz</w:t>
      </w:r>
      <w:proofErr w:type="gramEnd"/>
      <w:r w:rsidRPr="00C75FE3">
        <w:rPr>
          <w:rFonts w:ascii="Trebuchet MS" w:hAnsi="Trebuchet MS"/>
        </w:rPr>
        <w:t xml:space="preserve">. </w:t>
      </w:r>
      <w:proofErr w:type="gramStart"/>
      <w:r w:rsidRPr="00C75FE3">
        <w:rPr>
          <w:rFonts w:ascii="Trebuchet MS" w:hAnsi="Trebuchet MS"/>
        </w:rPr>
        <w:t>Apelamos a todos los hombres y mujeres para que en cada acción promuevan la solidaridad y la convivencia entre los seres humanos.</w:t>
      </w:r>
      <w:proofErr w:type="gramEnd"/>
    </w:p>
    <w:p w14:paraId="226BD4CB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1DCF2BD7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t>“Ama a tu prójimo como a ti mismo...” (Levítico 19,18)</w:t>
      </w:r>
    </w:p>
    <w:p w14:paraId="2FD1A482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</w:p>
    <w:p w14:paraId="18A0DB0F" w14:textId="77777777" w:rsidR="004B7843" w:rsidRPr="00C75FE3" w:rsidRDefault="004B7843" w:rsidP="004B7843">
      <w:pPr>
        <w:ind w:firstLine="708"/>
        <w:jc w:val="both"/>
        <w:rPr>
          <w:rFonts w:ascii="Trebuchet MS" w:hAnsi="Trebuchet MS"/>
        </w:rPr>
      </w:pPr>
      <w:r w:rsidRPr="00C75FE3">
        <w:rPr>
          <w:rFonts w:ascii="Trebuchet MS" w:hAnsi="Trebuchet MS"/>
        </w:rPr>
        <w:t>“Justicia, Justicia perseguirás para que vivas.” (Deuteronomio 16,20)</w:t>
      </w:r>
    </w:p>
    <w:p w14:paraId="6E007B07" w14:textId="77777777" w:rsidR="004B7843" w:rsidRPr="00C75FE3" w:rsidRDefault="004B7843" w:rsidP="004B7843">
      <w:pPr>
        <w:jc w:val="both"/>
        <w:rPr>
          <w:rFonts w:ascii="Trebuchet MS" w:hAnsi="Trebuchet MS"/>
        </w:rPr>
      </w:pPr>
    </w:p>
    <w:p w14:paraId="237CBEAB" w14:textId="77777777" w:rsidR="004B7843" w:rsidRPr="00C75FE3" w:rsidRDefault="004B7843" w:rsidP="004B7843">
      <w:pPr>
        <w:spacing w:line="240" w:lineRule="exact"/>
        <w:jc w:val="center"/>
        <w:rPr>
          <w:rFonts w:ascii="Trebuchet MS" w:hAnsi="Trebuchet MS"/>
          <w:b/>
        </w:rPr>
      </w:pPr>
    </w:p>
    <w:p w14:paraId="03AB7B2B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64A0DA50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09E42A06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112CDE6E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015DE8EC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0ABD59BD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1D285D63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30936702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21E3973A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332D3F96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69ED1F77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48DD02BE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61BF0166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77A57FBE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23228620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7E8034E4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177A02AC" w14:textId="77777777" w:rsidR="004B7843" w:rsidRPr="00C75FE3" w:rsidRDefault="004B7843" w:rsidP="004B7843">
      <w:pPr>
        <w:rPr>
          <w:rFonts w:ascii="Trebuchet MS" w:hAnsi="Trebuchet MS"/>
          <w:b/>
        </w:rPr>
      </w:pPr>
    </w:p>
    <w:p w14:paraId="3EC52D11" w14:textId="77777777" w:rsidR="004B7843" w:rsidRPr="00C75FE3" w:rsidRDefault="004B7843" w:rsidP="004B7843">
      <w:pPr>
        <w:jc w:val="center"/>
        <w:rPr>
          <w:rFonts w:ascii="Trebuchet MS" w:hAnsi="Trebuchet MS"/>
          <w:b/>
          <w:lang w:val="es-MX"/>
        </w:rPr>
      </w:pPr>
    </w:p>
    <w:p w14:paraId="2D5EC1F0" w14:textId="77777777" w:rsidR="004B7843" w:rsidRPr="00C75FE3" w:rsidRDefault="004B7843" w:rsidP="004B7843">
      <w:pPr>
        <w:jc w:val="center"/>
        <w:rPr>
          <w:rFonts w:ascii="Trebuchet MS" w:hAnsi="Trebuchet MS"/>
          <w:b/>
          <w:lang w:val="es-MX"/>
        </w:rPr>
      </w:pPr>
    </w:p>
    <w:p w14:paraId="2742E915" w14:textId="77777777" w:rsidR="004B7843" w:rsidRPr="00C75FE3" w:rsidRDefault="004B7843" w:rsidP="004B7843">
      <w:pPr>
        <w:jc w:val="center"/>
        <w:rPr>
          <w:rFonts w:ascii="Trebuchet MS" w:hAnsi="Trebuchet MS"/>
          <w:b/>
          <w:lang w:val="es-MX"/>
        </w:rPr>
      </w:pPr>
    </w:p>
    <w:p w14:paraId="4CF49CC0" w14:textId="77777777" w:rsidR="004B7843" w:rsidRPr="00C75FE3" w:rsidRDefault="004B7843" w:rsidP="004B7843">
      <w:pPr>
        <w:jc w:val="center"/>
        <w:rPr>
          <w:rFonts w:ascii="Trebuchet MS" w:hAnsi="Trebuchet MS"/>
          <w:b/>
          <w:lang w:val="es-MX"/>
        </w:rPr>
      </w:pPr>
    </w:p>
    <w:p w14:paraId="5F2E4E96" w14:textId="77777777" w:rsidR="004B7843" w:rsidRPr="00C75FE3" w:rsidRDefault="004B7843" w:rsidP="004B7843">
      <w:pPr>
        <w:jc w:val="center"/>
        <w:rPr>
          <w:rFonts w:ascii="Trebuchet MS" w:hAnsi="Trebuchet MS"/>
          <w:b/>
          <w:lang w:val="es-MX"/>
        </w:rPr>
      </w:pPr>
    </w:p>
    <w:p w14:paraId="0E89AC5C" w14:textId="77777777" w:rsidR="004B7843" w:rsidRPr="00C75FE3" w:rsidRDefault="004B7843" w:rsidP="004B7843">
      <w:pPr>
        <w:jc w:val="center"/>
        <w:rPr>
          <w:rFonts w:ascii="Trebuchet MS" w:hAnsi="Trebuchet MS"/>
          <w:b/>
          <w:lang w:val="es-MX"/>
        </w:rPr>
      </w:pPr>
    </w:p>
    <w:p w14:paraId="52A5ED0F" w14:textId="77777777" w:rsidR="004B7843" w:rsidRPr="00C75FE3" w:rsidRDefault="004B7843" w:rsidP="004B7843">
      <w:pPr>
        <w:jc w:val="center"/>
        <w:rPr>
          <w:rFonts w:ascii="Trebuchet MS" w:hAnsi="Trebuchet MS"/>
          <w:b/>
          <w:lang w:val="es-MX"/>
        </w:rPr>
      </w:pPr>
    </w:p>
    <w:p w14:paraId="428435A9" w14:textId="77777777" w:rsidR="004B7843" w:rsidRPr="00C75FE3" w:rsidRDefault="004B7843" w:rsidP="004B7843">
      <w:pPr>
        <w:jc w:val="center"/>
        <w:rPr>
          <w:rFonts w:ascii="Trebuchet MS" w:hAnsi="Trebuchet MS"/>
          <w:b/>
          <w:lang w:val="es-MX"/>
        </w:rPr>
      </w:pPr>
    </w:p>
    <w:p w14:paraId="650B6CBC" w14:textId="77777777" w:rsidR="004B7843" w:rsidRPr="00C75FE3" w:rsidRDefault="004B7843" w:rsidP="004B7843">
      <w:pPr>
        <w:rPr>
          <w:rFonts w:ascii="Trebuchet MS" w:hAnsi="Trebuchet MS"/>
          <w:b/>
          <w:lang w:val="es-MX"/>
        </w:rPr>
      </w:pPr>
    </w:p>
    <w:p w14:paraId="0257480F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6974202B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2702FEB9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38F2B54E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522250B8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097F8574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7C2F681D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41BA0A7C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19310AE5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097BB07D" w14:textId="77777777" w:rsidR="004B7843" w:rsidRDefault="004B7843" w:rsidP="004B7843">
      <w:pPr>
        <w:jc w:val="center"/>
        <w:rPr>
          <w:rFonts w:ascii="Trebuchet MS" w:hAnsi="Trebuchet MS"/>
          <w:b/>
        </w:rPr>
      </w:pPr>
    </w:p>
    <w:p w14:paraId="692E4ED9" w14:textId="77777777" w:rsidR="004B7843" w:rsidRPr="00CD20E3" w:rsidRDefault="004B7843" w:rsidP="004B7843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B7843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3372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2021-05-10T15:40:00Z</dcterms:created>
  <dcterms:modified xsi:type="dcterms:W3CDTF">2021-05-10T15:40:00Z</dcterms:modified>
</cp:coreProperties>
</file>