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7A0BC" w14:textId="77777777" w:rsidR="00C20A57" w:rsidRDefault="00C20A57" w:rsidP="00C20A57">
      <w:pPr>
        <w:rPr>
          <w:rFonts w:ascii="Trebuchet MS" w:hAnsi="Trebuchet MS"/>
          <w:b/>
        </w:rPr>
      </w:pPr>
    </w:p>
    <w:p w14:paraId="362E4143" w14:textId="77777777" w:rsidR="00C20A57" w:rsidRPr="003C4D41" w:rsidRDefault="00C20A57" w:rsidP="00C20A57">
      <w:pPr>
        <w:overflowPunct w:val="0"/>
        <w:autoSpaceDE w:val="0"/>
        <w:autoSpaceDN w:val="0"/>
        <w:adjustRightInd w:val="0"/>
        <w:spacing w:line="360" w:lineRule="auto"/>
        <w:jc w:val="center"/>
        <w:rPr>
          <w:rFonts w:ascii="Trebuchet MS" w:hAnsi="Trebuchet MS"/>
          <w:b/>
        </w:rPr>
      </w:pPr>
      <w:r w:rsidRPr="003C4D41">
        <w:rPr>
          <w:rFonts w:ascii="Trebuchet MS" w:hAnsi="Trebuchet MS"/>
          <w:b/>
        </w:rPr>
        <w:t>CAJA COMPLEMENTARIA DE PREVISION</w:t>
      </w:r>
    </w:p>
    <w:p w14:paraId="278A6F93" w14:textId="77777777" w:rsidR="00C20A57" w:rsidRPr="003C4D41" w:rsidRDefault="00C20A57" w:rsidP="00C20A57">
      <w:pPr>
        <w:overflowPunct w:val="0"/>
        <w:autoSpaceDE w:val="0"/>
        <w:autoSpaceDN w:val="0"/>
        <w:adjustRightInd w:val="0"/>
        <w:jc w:val="center"/>
        <w:rPr>
          <w:rFonts w:ascii="Trebuchet MS" w:hAnsi="Trebuchet MS"/>
          <w:b/>
        </w:rPr>
      </w:pPr>
      <w:r w:rsidRPr="003C4D41">
        <w:rPr>
          <w:rFonts w:ascii="Trebuchet MS" w:hAnsi="Trebuchet MS"/>
          <w:b/>
        </w:rPr>
        <w:t>PARA LA ACTIVIDAD DOCENTE</w:t>
      </w:r>
    </w:p>
    <w:p w14:paraId="04E711C7" w14:textId="77777777" w:rsidR="00C20A57" w:rsidRPr="003C4D41" w:rsidRDefault="00C20A57" w:rsidP="00C20A57">
      <w:pPr>
        <w:overflowPunct w:val="0"/>
        <w:autoSpaceDE w:val="0"/>
        <w:autoSpaceDN w:val="0"/>
        <w:adjustRightInd w:val="0"/>
        <w:jc w:val="center"/>
        <w:rPr>
          <w:rFonts w:ascii="Trebuchet MS" w:hAnsi="Trebuchet MS"/>
          <w:b/>
        </w:rPr>
      </w:pPr>
    </w:p>
    <w:p w14:paraId="2FA1BBB0" w14:textId="77777777" w:rsidR="00C20A57" w:rsidRPr="003C4D41" w:rsidRDefault="00C20A57" w:rsidP="00C20A57">
      <w:pPr>
        <w:overflowPunct w:val="0"/>
        <w:autoSpaceDE w:val="0"/>
        <w:autoSpaceDN w:val="0"/>
        <w:adjustRightInd w:val="0"/>
        <w:jc w:val="center"/>
        <w:rPr>
          <w:rFonts w:ascii="Trebuchet MS" w:hAnsi="Trebuchet MS"/>
          <w:b/>
        </w:rPr>
      </w:pPr>
      <w:r w:rsidRPr="003C4D41">
        <w:rPr>
          <w:rFonts w:ascii="Trebuchet MS" w:hAnsi="Trebuchet MS"/>
          <w:b/>
        </w:rPr>
        <w:t>LEY Nº  22.804</w:t>
      </w:r>
    </w:p>
    <w:p w14:paraId="6AAA11D9" w14:textId="77777777" w:rsidR="00C20A57" w:rsidRPr="003C4D41" w:rsidRDefault="00C20A57" w:rsidP="00C20A57">
      <w:pPr>
        <w:overflowPunct w:val="0"/>
        <w:autoSpaceDE w:val="0"/>
        <w:autoSpaceDN w:val="0"/>
        <w:adjustRightInd w:val="0"/>
        <w:jc w:val="center"/>
        <w:rPr>
          <w:rFonts w:ascii="Trebuchet MS" w:hAnsi="Trebuchet MS"/>
          <w:b/>
        </w:rPr>
      </w:pPr>
    </w:p>
    <w:p w14:paraId="197B938B" w14:textId="77777777" w:rsidR="00C20A57" w:rsidRPr="003C4D41" w:rsidRDefault="00C20A57" w:rsidP="00C20A57">
      <w:pPr>
        <w:overflowPunct w:val="0"/>
        <w:autoSpaceDE w:val="0"/>
        <w:autoSpaceDN w:val="0"/>
        <w:adjustRightInd w:val="0"/>
        <w:spacing w:line="360" w:lineRule="auto"/>
        <w:jc w:val="center"/>
        <w:rPr>
          <w:rFonts w:ascii="Trebuchet MS" w:hAnsi="Trebuchet MS"/>
          <w:b/>
        </w:rPr>
      </w:pPr>
      <w:r w:rsidRPr="003C4D41">
        <w:rPr>
          <w:rFonts w:ascii="Trebuchet MS" w:hAnsi="Trebuchet MS"/>
          <w:b/>
        </w:rPr>
        <w:t>MODIFICADA POR LA LEY Nº 23.646 Y SU REGLAMENTACION</w:t>
      </w:r>
    </w:p>
    <w:p w14:paraId="34D7E994" w14:textId="77777777" w:rsidR="00C20A57" w:rsidRPr="003C4D41" w:rsidRDefault="00C20A57" w:rsidP="00C20A57">
      <w:pPr>
        <w:overflowPunct w:val="0"/>
        <w:autoSpaceDE w:val="0"/>
        <w:autoSpaceDN w:val="0"/>
        <w:adjustRightInd w:val="0"/>
        <w:spacing w:line="360" w:lineRule="auto"/>
        <w:jc w:val="center"/>
        <w:rPr>
          <w:rFonts w:ascii="Trebuchet MS" w:hAnsi="Trebuchet MS"/>
          <w:b/>
        </w:rPr>
      </w:pPr>
      <w:r w:rsidRPr="003C4D41">
        <w:rPr>
          <w:rFonts w:ascii="Trebuchet MS" w:hAnsi="Trebuchet MS"/>
          <w:b/>
        </w:rPr>
        <w:t>(DECRETO 54 / 89)</w:t>
      </w:r>
    </w:p>
    <w:p w14:paraId="5A28A170" w14:textId="77777777" w:rsidR="00C20A57" w:rsidRPr="003C4D41" w:rsidRDefault="00C20A57" w:rsidP="00C20A57">
      <w:pPr>
        <w:overflowPunct w:val="0"/>
        <w:autoSpaceDE w:val="0"/>
        <w:autoSpaceDN w:val="0"/>
        <w:adjustRightInd w:val="0"/>
        <w:spacing w:line="360" w:lineRule="auto"/>
        <w:jc w:val="center"/>
        <w:rPr>
          <w:rFonts w:ascii="Trebuchet MS" w:hAnsi="Trebuchet MS"/>
          <w:b/>
        </w:rPr>
      </w:pPr>
      <w:r w:rsidRPr="003C4D41">
        <w:rPr>
          <w:rFonts w:ascii="Trebuchet MS" w:hAnsi="Trebuchet MS"/>
          <w:b/>
        </w:rPr>
        <w:t>(Texto ordenado)</w:t>
      </w:r>
    </w:p>
    <w:p w14:paraId="63C63B40" w14:textId="77777777" w:rsidR="00C20A57" w:rsidRPr="003C4D41" w:rsidRDefault="00C20A57" w:rsidP="00C20A57">
      <w:pPr>
        <w:overflowPunct w:val="0"/>
        <w:autoSpaceDE w:val="0"/>
        <w:autoSpaceDN w:val="0"/>
        <w:adjustRightInd w:val="0"/>
        <w:jc w:val="center"/>
        <w:rPr>
          <w:rFonts w:ascii="Trebuchet MS" w:hAnsi="Trebuchet MS"/>
          <w:b/>
          <w:bCs/>
        </w:rPr>
      </w:pPr>
    </w:p>
    <w:p w14:paraId="46DBDFDD"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I</w:t>
      </w:r>
    </w:p>
    <w:p w14:paraId="7C280469"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CREACION, AMBITO DE APLICACION</w:t>
      </w:r>
    </w:p>
    <w:p w14:paraId="263E3C43" w14:textId="77777777" w:rsidR="00C20A57" w:rsidRPr="003C4D41" w:rsidRDefault="00C20A57" w:rsidP="00C20A57">
      <w:pPr>
        <w:overflowPunct w:val="0"/>
        <w:autoSpaceDE w:val="0"/>
        <w:autoSpaceDN w:val="0"/>
        <w:adjustRightInd w:val="0"/>
        <w:jc w:val="both"/>
        <w:rPr>
          <w:rFonts w:ascii="Trebuchet MS" w:hAnsi="Trebuchet MS"/>
        </w:rPr>
      </w:pPr>
    </w:p>
    <w:p w14:paraId="3C9AA397" w14:textId="77777777" w:rsidR="00C20A57" w:rsidRPr="003C4D41" w:rsidRDefault="00C20A57" w:rsidP="00C20A57">
      <w:pPr>
        <w:overflowPunct w:val="0"/>
        <w:autoSpaceDE w:val="0"/>
        <w:autoSpaceDN w:val="0"/>
        <w:adjustRightInd w:val="0"/>
        <w:jc w:val="both"/>
        <w:rPr>
          <w:rFonts w:ascii="Trebuchet MS" w:hAnsi="Trebuchet MS"/>
        </w:rPr>
      </w:pPr>
    </w:p>
    <w:p w14:paraId="1382BC1D"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 Institúyese, con alcance nacional y con sujeción a las normas de la presente ley, régimen complementario para jubilados y pensionados de la actividad docente.</w:t>
      </w:r>
    </w:p>
    <w:p w14:paraId="1977595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2ABFA70"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Sin Reglamentación</w:t>
      </w:r>
    </w:p>
    <w:p w14:paraId="6AB3504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C1AEF4E"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 Están obligatoriamente incluidos en el presente régimen:</w:t>
      </w:r>
    </w:p>
    <w:p w14:paraId="305B82C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1B5582C" w14:textId="77777777" w:rsidR="00C20A57" w:rsidRPr="003C4D41" w:rsidRDefault="00C20A57" w:rsidP="00C20A57">
      <w:pPr>
        <w:numPr>
          <w:ilvl w:val="0"/>
          <w:numId w:val="12"/>
        </w:numPr>
        <w:autoSpaceDN w:val="0"/>
        <w:spacing w:after="0" w:line="240" w:lineRule="auto"/>
        <w:jc w:val="both"/>
        <w:rPr>
          <w:rFonts w:ascii="Trebuchet MS" w:hAnsi="Trebuchet MS"/>
        </w:rPr>
      </w:pPr>
      <w:r w:rsidRPr="003C4D41">
        <w:rPr>
          <w:rFonts w:ascii="Trebuchet MS" w:hAnsi="Trebuchet MS"/>
        </w:rPr>
        <w:t>Los docentes comprendidos en el Estatuto del Docente (ley 14.473, sus modificatorias y su reglamentación), que presten servicios en todos los niveles, especialidades o modalidades de la enseñanza oficial excepto las Universidades;</w:t>
      </w:r>
    </w:p>
    <w:p w14:paraId="6504733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6C3E528" w14:textId="77777777" w:rsidR="00C20A57" w:rsidRPr="003C4D41" w:rsidRDefault="00C20A57" w:rsidP="00C20A57">
      <w:pPr>
        <w:numPr>
          <w:ilvl w:val="0"/>
          <w:numId w:val="12"/>
        </w:numPr>
        <w:autoSpaceDN w:val="0"/>
        <w:spacing w:after="0" w:line="240" w:lineRule="auto"/>
        <w:jc w:val="both"/>
        <w:rPr>
          <w:rFonts w:ascii="Trebuchet MS" w:hAnsi="Trebuchet MS"/>
        </w:rPr>
      </w:pPr>
      <w:r w:rsidRPr="003C4D41">
        <w:rPr>
          <w:rFonts w:ascii="Trebuchet MS" w:hAnsi="Trebuchet MS"/>
        </w:rPr>
        <w:t>Los docentes comprendidos en el citado estatuto que presten servicios en establecimientos privados de enseñanza en todos sus niveles, especialidades o modalidades, incorporados a la enseñanza oficial excepto las Universidades;</w:t>
      </w:r>
    </w:p>
    <w:p w14:paraId="543B1EE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B1C4E37" w14:textId="77777777" w:rsidR="00C20A57" w:rsidRPr="003C4D41" w:rsidRDefault="00C20A57" w:rsidP="00C20A57">
      <w:pPr>
        <w:numPr>
          <w:ilvl w:val="0"/>
          <w:numId w:val="12"/>
        </w:numPr>
        <w:autoSpaceDN w:val="0"/>
        <w:spacing w:after="0" w:line="240" w:lineRule="auto"/>
        <w:jc w:val="both"/>
        <w:rPr>
          <w:rFonts w:ascii="Trebuchet MS" w:hAnsi="Trebuchet MS"/>
        </w:rPr>
      </w:pPr>
      <w:r w:rsidRPr="003C4D41">
        <w:rPr>
          <w:rFonts w:ascii="Trebuchet MS" w:hAnsi="Trebuchet MS"/>
        </w:rPr>
        <w:t>Los docentes transferidos en virtud de las leyes 21.809, 21.810, 22.367 y 22.368, que hubieran optado por continuar en la Caja Complementaria de Jubilaciones y Pensiones del Personal Docente, creada por convenio de corresponsabilidad gremial de fecha 27 de mayo de 1975, aprobado por resolución del ex-ministerio de Bienestar Social Nº 1231/75:</w:t>
      </w:r>
    </w:p>
    <w:p w14:paraId="07F181D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70E6094" w14:textId="77777777" w:rsidR="00C20A57" w:rsidRPr="003C4D41" w:rsidRDefault="00C20A57" w:rsidP="00C20A57">
      <w:pPr>
        <w:numPr>
          <w:ilvl w:val="0"/>
          <w:numId w:val="12"/>
        </w:numPr>
        <w:autoSpaceDN w:val="0"/>
        <w:spacing w:after="0" w:line="240" w:lineRule="auto"/>
        <w:jc w:val="both"/>
        <w:rPr>
          <w:rFonts w:ascii="Trebuchet MS" w:hAnsi="Trebuchet MS"/>
        </w:rPr>
      </w:pPr>
      <w:r w:rsidRPr="003C4D41">
        <w:rPr>
          <w:rFonts w:ascii="Trebuchet MS" w:hAnsi="Trebuchet MS"/>
        </w:rPr>
        <w:t>Los docentes que se incorporen en virtud de los convenios a que se refiere el artículo 32 de esta ley.</w:t>
      </w:r>
    </w:p>
    <w:p w14:paraId="5D9C014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4EAEA9F" w14:textId="77777777" w:rsidR="00C20A57" w:rsidRPr="003C4D41" w:rsidRDefault="00C20A57" w:rsidP="00C20A57">
      <w:pPr>
        <w:overflowPunct w:val="0"/>
        <w:autoSpaceDE w:val="0"/>
        <w:autoSpaceDN w:val="0"/>
        <w:adjustRightInd w:val="0"/>
        <w:jc w:val="both"/>
        <w:rPr>
          <w:rFonts w:ascii="Trebuchet MS" w:hAnsi="Trebuchet MS"/>
          <w:b/>
        </w:rPr>
      </w:pPr>
    </w:p>
    <w:p w14:paraId="0337B513"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0B2A4F2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12C50CE"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1. Están incluidos en el inciso a) los docentes comprendidos en las Leyes Nº 14.473 y Nº 19.514, sus modificatorias y reglamentaciones, que presten servicio en todos los niveles, especialidades o modalidades de la enseñanza oficial excepto las Universidades.</w:t>
      </w:r>
    </w:p>
    <w:p w14:paraId="4C24EF6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00127CC"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2. Está comprendido en el inciso b) el personal directivo, docente y docente auxiliar de los institutos privados incorporados a la enseñanza oficial en todos sus niveles, especialidades o modalidades, excepto universidades, que presten servicios directamente para el desarrollo y cumplimiento del plan de estudios oficial del respectivo instituto con relación a las secciones, cursos o divisiones cuyo funcionamiento está oficialmente reconocido.</w:t>
      </w:r>
    </w:p>
    <w:p w14:paraId="07608DB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E2A29DC"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 Están comprendidos en el inciso c) los docentes (titulares, interinos o suplentes), transferidos por las Leyes Nº 21.809, 21.810, 22.367 y 22.368, que optaron por continuar en la ex-caja Complementaria de Jubilaciones y Pensiones del Personal Docente, cualquiera sea la posterior situación de revista docente o establecimiento en que se preste servicios en el ámbito de las jurisdicciones a las que fueron transferidos u otras a que se refieren dichas leyes, si tales servicios corresponden al nivel, especialidad o modalidad de servicio educativo transferido en que estaba incluido el optante, así como en caso de cese y reingreso a los servicios educativos referidos.</w:t>
      </w:r>
    </w:p>
    <w:p w14:paraId="5294981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99C7D68" w14:textId="77777777" w:rsidR="00C20A57"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4. Los afiliados están sujetos a las siguientes obligaciones:</w:t>
      </w:r>
    </w:p>
    <w:p w14:paraId="7383D5B2" w14:textId="77777777" w:rsidR="00C20A57" w:rsidRDefault="00C20A57" w:rsidP="00C20A57">
      <w:pPr>
        <w:overflowPunct w:val="0"/>
        <w:autoSpaceDE w:val="0"/>
        <w:autoSpaceDN w:val="0"/>
        <w:adjustRightInd w:val="0"/>
        <w:ind w:firstLine="709"/>
        <w:jc w:val="both"/>
        <w:rPr>
          <w:rFonts w:ascii="Trebuchet MS" w:hAnsi="Trebuchet MS"/>
        </w:rPr>
      </w:pPr>
    </w:p>
    <w:p w14:paraId="23AA027B" w14:textId="77777777" w:rsidR="00C20A57" w:rsidRDefault="00C20A57" w:rsidP="00C20A57">
      <w:pPr>
        <w:overflowPunct w:val="0"/>
        <w:autoSpaceDE w:val="0"/>
        <w:autoSpaceDN w:val="0"/>
        <w:adjustRightInd w:val="0"/>
        <w:ind w:firstLine="709"/>
        <w:jc w:val="both"/>
        <w:rPr>
          <w:rFonts w:ascii="Trebuchet MS" w:hAnsi="Trebuchet MS"/>
        </w:rPr>
      </w:pPr>
    </w:p>
    <w:p w14:paraId="4C2DE30D" w14:textId="77777777" w:rsidR="00C20A57" w:rsidRPr="003C4D41" w:rsidRDefault="00C20A57" w:rsidP="00C20A57">
      <w:pPr>
        <w:overflowPunct w:val="0"/>
        <w:autoSpaceDE w:val="0"/>
        <w:autoSpaceDN w:val="0"/>
        <w:adjustRightInd w:val="0"/>
        <w:ind w:firstLine="709"/>
        <w:jc w:val="both"/>
        <w:rPr>
          <w:rFonts w:ascii="Trebuchet MS" w:hAnsi="Trebuchet MS"/>
        </w:rPr>
      </w:pPr>
    </w:p>
    <w:p w14:paraId="176C56A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245BC02" w14:textId="77777777" w:rsidR="00C20A57" w:rsidRPr="003C4D41" w:rsidRDefault="00C20A57" w:rsidP="00C20A57">
      <w:pPr>
        <w:numPr>
          <w:ilvl w:val="0"/>
          <w:numId w:val="13"/>
        </w:numPr>
        <w:autoSpaceDN w:val="0"/>
        <w:spacing w:after="0" w:line="240" w:lineRule="auto"/>
        <w:jc w:val="both"/>
        <w:rPr>
          <w:rFonts w:ascii="Trebuchet MS" w:hAnsi="Trebuchet MS"/>
        </w:rPr>
      </w:pPr>
      <w:r w:rsidRPr="003C4D41">
        <w:rPr>
          <w:rFonts w:ascii="Trebuchet MS" w:hAnsi="Trebuchet MS"/>
        </w:rPr>
        <w:t>Suministrar a la Caja Complementaria los informes que ésta les requiera con relación a su situación frente a las leyes de previsión y al presente régimen.</w:t>
      </w:r>
    </w:p>
    <w:p w14:paraId="384A630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8C6F11F" w14:textId="77777777" w:rsidR="00C20A57" w:rsidRPr="003C4D41" w:rsidRDefault="00C20A57" w:rsidP="00C20A57">
      <w:pPr>
        <w:numPr>
          <w:ilvl w:val="0"/>
          <w:numId w:val="13"/>
        </w:numPr>
        <w:autoSpaceDN w:val="0"/>
        <w:spacing w:after="0" w:line="240" w:lineRule="auto"/>
        <w:jc w:val="both"/>
        <w:rPr>
          <w:rFonts w:ascii="Trebuchet MS" w:hAnsi="Trebuchet MS"/>
        </w:rPr>
      </w:pPr>
      <w:r w:rsidRPr="003C4D41">
        <w:rPr>
          <w:rFonts w:ascii="Trebuchet MS" w:hAnsi="Trebuchet MS"/>
        </w:rPr>
        <w:t>Solicitar su inscripción directamente a la Caja Complementaria, en caso de que el empleador no diera cumplimiento a la obligación del artículo 27 de la Ley Nº 22.804 y su reglamentación, dentro de los NOVENTA (90) días siguientes al comienzo de su relación laboral.</w:t>
      </w:r>
    </w:p>
    <w:p w14:paraId="231CEE5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7F0E676" w14:textId="77777777" w:rsidR="00C20A57" w:rsidRPr="003C4D41" w:rsidRDefault="00C20A57" w:rsidP="00C20A57">
      <w:pPr>
        <w:numPr>
          <w:ilvl w:val="0"/>
          <w:numId w:val="13"/>
        </w:numPr>
        <w:autoSpaceDN w:val="0"/>
        <w:spacing w:after="0" w:line="240" w:lineRule="auto"/>
        <w:jc w:val="both"/>
        <w:rPr>
          <w:rFonts w:ascii="Trebuchet MS" w:hAnsi="Trebuchet MS"/>
        </w:rPr>
      </w:pPr>
      <w:r w:rsidRPr="003C4D41">
        <w:rPr>
          <w:rFonts w:ascii="Trebuchet MS" w:hAnsi="Trebuchet MS"/>
        </w:rPr>
        <w:t>Denunciar a la autoridad de aplicación dentro de los TREINTA (30) días de producido, todo hecho que configure incumplimiento por parte del empleador a las obligaciones establecidas por la Ley Nº 22.804.</w:t>
      </w:r>
    </w:p>
    <w:p w14:paraId="5FC608B1" w14:textId="77777777" w:rsidR="00C20A57" w:rsidRPr="003C4D41" w:rsidRDefault="00C20A57" w:rsidP="00C20A57">
      <w:pPr>
        <w:overflowPunct w:val="0"/>
        <w:autoSpaceDE w:val="0"/>
        <w:autoSpaceDN w:val="0"/>
        <w:adjustRightInd w:val="0"/>
        <w:jc w:val="both"/>
        <w:rPr>
          <w:rFonts w:ascii="Trebuchet MS" w:hAnsi="Trebuchet MS"/>
        </w:rPr>
      </w:pPr>
    </w:p>
    <w:p w14:paraId="4B48679C"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II</w:t>
      </w:r>
    </w:p>
    <w:p w14:paraId="33BBA86F" w14:textId="77777777" w:rsidR="00C20A57"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PRESTACIONES</w:t>
      </w:r>
    </w:p>
    <w:p w14:paraId="41397F38" w14:textId="77777777" w:rsidR="00C20A57" w:rsidRPr="003C4D41" w:rsidRDefault="00C20A57" w:rsidP="00C20A57">
      <w:pPr>
        <w:overflowPunct w:val="0"/>
        <w:autoSpaceDE w:val="0"/>
        <w:autoSpaceDN w:val="0"/>
        <w:adjustRightInd w:val="0"/>
        <w:jc w:val="center"/>
        <w:rPr>
          <w:rFonts w:ascii="Trebuchet MS" w:hAnsi="Trebuchet MS"/>
          <w:b/>
          <w:bCs/>
        </w:rPr>
      </w:pPr>
    </w:p>
    <w:p w14:paraId="55D2597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1BF0712"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3°.- El presente régimen tiene como finalidad otorgar un complemento a los jubilados y pensionados comprendidos en el mismo, de acuerdo con los ingresos disponibles, hasta el límite del cien por cien (100%) de los docentes en actividad en el caso de jubilados mientras que en caso de pensión será equivalente el setenta y cinco por ciento (75%) del que se determine para jubilación. Dicho complemento se determinará en función de la remuneración del personal en actividad, de acuerdo a las respectivas categorías y jurisdicciones con sujeción a las normas que establezca la reglamentación, sobre la base de un porcentaje aplicado al promedio actualizado de las remuneraciones que correspondan a la situación de revista más favorable del beneficiario, asignadas a los cargos docentes y horas de cátedra desempeñados durante un lapso no menor de treinta y seis (36) meses calendarios consecutivos o no, comprendidos en el período de sesenta (60) meses calendarios inmediatamente anterior al cese en la actividad docente, excluidos el sueldo anual complementario y las retribuciones no sujetas a aportes jubilatorios. Los complementos no podrán ser inferiores al diez por ciento (10%) de las jubilaciones y pensiones mínimas.</w:t>
      </w:r>
    </w:p>
    <w:p w14:paraId="187EF30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93E94A2" w14:textId="77777777" w:rsidR="00C20A57" w:rsidRPr="003C4D41" w:rsidRDefault="00C20A57" w:rsidP="00C20A57">
      <w:pPr>
        <w:overflowPunct w:val="0"/>
        <w:autoSpaceDE w:val="0"/>
        <w:autoSpaceDN w:val="0"/>
        <w:adjustRightInd w:val="0"/>
        <w:jc w:val="both"/>
        <w:rPr>
          <w:rFonts w:ascii="Trebuchet MS" w:hAnsi="Trebuchet MS"/>
          <w:b/>
        </w:rPr>
      </w:pPr>
    </w:p>
    <w:p w14:paraId="50D8FF11"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2FBDFE74" w14:textId="77777777" w:rsidR="00C20A57" w:rsidRPr="003C4D41" w:rsidRDefault="00C20A57" w:rsidP="00C20A57">
      <w:pPr>
        <w:overflowPunct w:val="0"/>
        <w:autoSpaceDE w:val="0"/>
        <w:autoSpaceDN w:val="0"/>
        <w:adjustRightInd w:val="0"/>
        <w:jc w:val="both"/>
        <w:rPr>
          <w:rFonts w:ascii="Trebuchet MS" w:hAnsi="Trebuchet MS"/>
        </w:rPr>
      </w:pPr>
    </w:p>
    <w:p w14:paraId="26D7625D"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1. La prestación complementaria mensual se calculará de acuerdo con el siguiente procedimiento:</w:t>
      </w:r>
    </w:p>
    <w:p w14:paraId="2FE5426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9325C18" w14:textId="77777777" w:rsidR="00C20A57" w:rsidRPr="003C4D41" w:rsidRDefault="00C20A57" w:rsidP="00C20A57">
      <w:pPr>
        <w:numPr>
          <w:ilvl w:val="0"/>
          <w:numId w:val="14"/>
        </w:numPr>
        <w:autoSpaceDN w:val="0"/>
        <w:spacing w:after="0" w:line="240" w:lineRule="auto"/>
        <w:jc w:val="both"/>
        <w:rPr>
          <w:rFonts w:ascii="Trebuchet MS" w:hAnsi="Trebuchet MS"/>
        </w:rPr>
      </w:pPr>
      <w:r w:rsidRPr="003C4D41">
        <w:rPr>
          <w:rFonts w:ascii="Trebuchet MS" w:hAnsi="Trebuchet MS"/>
        </w:rPr>
        <w:t>Al promedio de las remuneraciones a que se refiere el siguiente apartado 2 se le aplicará el porcentaje por antigüedad que corresponda de conformidad con el apartado 4 siguiente.</w:t>
      </w:r>
    </w:p>
    <w:p w14:paraId="6C03A7E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34E63E6" w14:textId="77777777" w:rsidR="00C20A57" w:rsidRPr="003C4D41" w:rsidRDefault="00C20A57" w:rsidP="00C20A57">
      <w:pPr>
        <w:numPr>
          <w:ilvl w:val="0"/>
          <w:numId w:val="14"/>
        </w:numPr>
        <w:autoSpaceDN w:val="0"/>
        <w:spacing w:after="0" w:line="240" w:lineRule="auto"/>
        <w:jc w:val="both"/>
        <w:rPr>
          <w:rFonts w:ascii="Trebuchet MS" w:hAnsi="Trebuchet MS"/>
        </w:rPr>
      </w:pPr>
      <w:r w:rsidRPr="003C4D41">
        <w:rPr>
          <w:rFonts w:ascii="Trebuchet MS" w:hAnsi="Trebuchet MS"/>
        </w:rPr>
        <w:t>Si el beneficio previsional se hubiera devengado con anterioridad a la vigencia de la Ley Nº 22.804 y no hubiera generado derecho a beneficio para el régimen de la ex-Caja Complementaria de Jubilaciones y Pensiones del personal Docente, al valor obtenido en el inciso a) se practicará la deducción que se establezca en virtud del apartado 5 siguiente.</w:t>
      </w:r>
    </w:p>
    <w:p w14:paraId="515B53E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7AFC873" w14:textId="77777777" w:rsidR="00C20A57" w:rsidRPr="003C4D41" w:rsidRDefault="00C20A57" w:rsidP="00C20A57">
      <w:pPr>
        <w:numPr>
          <w:ilvl w:val="0"/>
          <w:numId w:val="14"/>
        </w:numPr>
        <w:autoSpaceDN w:val="0"/>
        <w:spacing w:after="0" w:line="240" w:lineRule="auto"/>
        <w:jc w:val="both"/>
        <w:rPr>
          <w:rFonts w:ascii="Trebuchet MS" w:hAnsi="Trebuchet MS"/>
        </w:rPr>
      </w:pPr>
      <w:r w:rsidRPr="003C4D41">
        <w:rPr>
          <w:rFonts w:ascii="Trebuchet MS" w:hAnsi="Trebuchet MS"/>
        </w:rPr>
        <w:t>Al resultado obtenido en los incisos anteriores, se aplicará un porcentaje uniforme en concepto de complemento para el caso de los jubilados y del SETENTA Y CINCO por ciento (75%) de dicho valor para los pensionados, de manera que los montos totales a distribuir se adecuen a lo establecido en el artículo 10 de la Ley.</w:t>
      </w:r>
    </w:p>
    <w:p w14:paraId="6DA9A85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0ABCCCD" w14:textId="77777777" w:rsidR="00C20A57" w:rsidRPr="003C4D41" w:rsidRDefault="00C20A57" w:rsidP="00C20A57">
      <w:pPr>
        <w:numPr>
          <w:ilvl w:val="0"/>
          <w:numId w:val="14"/>
        </w:numPr>
        <w:autoSpaceDN w:val="0"/>
        <w:spacing w:after="0" w:line="240" w:lineRule="auto"/>
        <w:jc w:val="both"/>
        <w:rPr>
          <w:rFonts w:ascii="Trebuchet MS" w:hAnsi="Trebuchet MS"/>
        </w:rPr>
      </w:pPr>
      <w:r w:rsidRPr="003C4D41">
        <w:rPr>
          <w:rFonts w:ascii="Trebuchet MS" w:hAnsi="Trebuchet MS"/>
        </w:rPr>
        <w:t>Si el resultado que surge del inciso precedente fuera inferior al DIEZ por ciento (10%) de las jubilaciones y pensiones mínimas del régimen nacional de previsión para trabajadores en relación de dependencia según corresponda, el monto del complemento será igual a dicho importe.</w:t>
      </w:r>
    </w:p>
    <w:p w14:paraId="79DC9B2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F3825D8" w14:textId="77777777" w:rsidR="00C20A57" w:rsidRPr="003C4D41" w:rsidRDefault="00C20A57" w:rsidP="00C20A57">
      <w:pPr>
        <w:numPr>
          <w:ilvl w:val="0"/>
          <w:numId w:val="14"/>
        </w:numPr>
        <w:autoSpaceDN w:val="0"/>
        <w:spacing w:after="0" w:line="240" w:lineRule="auto"/>
        <w:jc w:val="both"/>
        <w:rPr>
          <w:rFonts w:ascii="Trebuchet MS" w:hAnsi="Trebuchet MS"/>
        </w:rPr>
      </w:pPr>
      <w:r w:rsidRPr="003C4D41">
        <w:rPr>
          <w:rFonts w:ascii="Trebuchet MS" w:hAnsi="Trebuchet MS"/>
        </w:rPr>
        <w:t xml:space="preserve">En ningún caso el complemento mensual de los jubilados y pensionados podrá superar el CIEN POR CIEN (100%) o el SETENTA Y CINCO por ciento (75%) respectivamente, del promedio de las remuneraciones de los docentes en actividad que se tomaron como base, según el apartado 2 siguiente. </w:t>
      </w:r>
    </w:p>
    <w:p w14:paraId="481095D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F50AEFF"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lastRenderedPageBreak/>
        <w:t>2. Para calcular el complemento se tomará como base el promedio actualizado de las remuneraciones mensuales asignadas a los cargos y horas de cátedra desempeñados durante los TREINTA Y SEIS (36) meses calendarios más favorables, consecutivos o no, comprendidos entre los SESENTA (60) meses inmediatamente anteriores al case en la actividad docente comprendida en el artículo 2º de la ley, excluido el sueldo anual complementario y las retribuciones no sujetas a aportes jubilatorios.</w:t>
      </w:r>
    </w:p>
    <w:p w14:paraId="1556435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961CD6D"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3. En los casos comprendidos en el artículo 4º, último párrafo, o 26º de la Ley, cuando no se pudiera acreditar servicios en las condiciones de la reglamentación del artículo 3º, para determinar el promedio se considerarán las remuneraciones correspondientes a los últimos TREINTA Y SEIS (36) meses calendarios con servicios, aunque no resulten consecutivos entre sí.</w:t>
      </w:r>
    </w:p>
    <w:p w14:paraId="2812954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BF4C377"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Si para los comprendidos en el artículo 4º, último párrafo, la prestación de servicios fuera menor a TREINTA Y SEIS (36) meses, el promedio se calculará con respecto a todos los meses calendarios con prestación de servicios docentes incluidos en el artículo 2º.</w:t>
      </w:r>
    </w:p>
    <w:p w14:paraId="27FB98C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A21D1F3"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4. Para adecuar el nivel del complemento a la antigüedad en el desempeño de los cargos y horas cátedra reconocidos por este régimen, se aplicará un porcentaje que será igual al CIEN POR CIENTO (100%) cuando se computen VEINTICINCO (25) o más años de servicios reconocidos. Cuando no se alcance dicha antigüedad, se deducirá un CUATRO POR CIENTO (4%) por cada año de la diferencia entre los mencionados VEINTICINCO (25) y los que se computen al último cese en la actividad docente comprendida en el artículo 2º. A este fin, las fracciones superiores a SEIS (6) meses de servicios reconocidos se computarán como año completo.</w:t>
      </w:r>
    </w:p>
    <w:p w14:paraId="7E80638A"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Para el caso de los comprendidos en el artículo 4º, último párrafo, de la ley, el citado porcentaje será igual al CIEN POR CIEN (100%).</w:t>
      </w:r>
    </w:p>
    <w:p w14:paraId="1E77A68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F3CA3EB"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5. En el caso de los comprendidos en el artículo 24º de la ley pero no incluidos en el artículo 26º de la misma, se aplicará a los complementos una deducción porcentual uniforme, que no podrá ser superior al CINCUENTA POR CIENTO (50%) y será determinada por la Caja Complementaria de Previsión para la Actividad Docente.</w:t>
      </w:r>
    </w:p>
    <w:p w14:paraId="0469598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89C1390"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6. Los cargos y horas de cátedra que se reconocen a los fines de este régimen son aquellos que, desempeñados en las condiciones del artículo 2º de la ley, a continuación se enumeran:</w:t>
      </w:r>
    </w:p>
    <w:p w14:paraId="76A769C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F910747" w14:textId="77777777" w:rsidR="00C20A57" w:rsidRPr="003C4D41" w:rsidRDefault="00C20A57" w:rsidP="00C20A57">
      <w:pPr>
        <w:numPr>
          <w:ilvl w:val="0"/>
          <w:numId w:val="15"/>
        </w:numPr>
        <w:autoSpaceDN w:val="0"/>
        <w:spacing w:after="0" w:line="240" w:lineRule="auto"/>
        <w:jc w:val="both"/>
        <w:rPr>
          <w:rFonts w:ascii="Trebuchet MS" w:hAnsi="Trebuchet MS"/>
        </w:rPr>
      </w:pPr>
      <w:r w:rsidRPr="003C4D41">
        <w:rPr>
          <w:rFonts w:ascii="Trebuchet MS" w:hAnsi="Trebuchet MS"/>
        </w:rPr>
        <w:t xml:space="preserve">Los contemplados en la Ley Nº 14.473 (Estatuto del Docente) y Ley Nº 19.514, sus modificatorias y reglamentaciones. En el caso de que las citadas normas legales fueran reemplazadas, éstas tomarán el lugar de las primeras a todos los efectos de este régimen. </w:t>
      </w:r>
    </w:p>
    <w:p w14:paraId="49D0F38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01A64FE" w14:textId="77777777" w:rsidR="00C20A57" w:rsidRPr="003C4D41" w:rsidRDefault="00C20A57" w:rsidP="00C20A57">
      <w:pPr>
        <w:numPr>
          <w:ilvl w:val="0"/>
          <w:numId w:val="15"/>
        </w:numPr>
        <w:autoSpaceDN w:val="0"/>
        <w:spacing w:after="0" w:line="240" w:lineRule="auto"/>
        <w:jc w:val="both"/>
        <w:rPr>
          <w:rFonts w:ascii="Trebuchet MS" w:hAnsi="Trebuchet MS"/>
        </w:rPr>
      </w:pPr>
      <w:r w:rsidRPr="003C4D41">
        <w:rPr>
          <w:rFonts w:ascii="Trebuchet MS" w:hAnsi="Trebuchet MS"/>
        </w:rPr>
        <w:t>Los desempeñados con anterioridad a la vigencia de la ley Nº 22.804 para los que haya quedado establecida su equivalencia con los mencionados en el inciso anterior.</w:t>
      </w:r>
    </w:p>
    <w:p w14:paraId="3FA148E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9769DA9" w14:textId="77777777" w:rsidR="00C20A57" w:rsidRPr="003C4D41" w:rsidRDefault="00C20A57" w:rsidP="00C20A57">
      <w:pPr>
        <w:numPr>
          <w:ilvl w:val="0"/>
          <w:numId w:val="15"/>
        </w:numPr>
        <w:autoSpaceDN w:val="0"/>
        <w:spacing w:after="0" w:line="240" w:lineRule="auto"/>
        <w:jc w:val="both"/>
        <w:rPr>
          <w:rFonts w:ascii="Trebuchet MS" w:hAnsi="Trebuchet MS"/>
        </w:rPr>
      </w:pPr>
      <w:r w:rsidRPr="003C4D41">
        <w:rPr>
          <w:rFonts w:ascii="Trebuchet MS" w:hAnsi="Trebuchet MS"/>
        </w:rPr>
        <w:t xml:space="preserve">Los que por aplicación de las Leyes Nº 21.809, 21.810, 22.367 y 22.368 pasaron a ocupar los docentes en las jurisdicciones a las que fueron transferidos así como aquellos </w:t>
      </w:r>
      <w:r w:rsidRPr="003C4D41">
        <w:rPr>
          <w:rFonts w:ascii="Trebuchet MS" w:hAnsi="Trebuchet MS"/>
        </w:rPr>
        <w:lastRenderedPageBreak/>
        <w:t>posteriores, cualquiera sea la situación de revista docente o establecimiento en que presten servicios, respecto al nivel, especialidad o modalidad del servicio educativo transferido en que estaba comprendido el optante.</w:t>
      </w:r>
    </w:p>
    <w:p w14:paraId="468B2AC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3F4A141"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6.1. La Caja Complementaria resolverá sobre las equivalencias de cargos cuando éstas no hubieran quedado expresamente determinada u ofrecieran dudas originadas en la interpretación de las normas que las establecieron, teniendo en cuenta la naturaleza de los servicios con prescindencia de las remuneraciones fijadas.</w:t>
      </w:r>
    </w:p>
    <w:p w14:paraId="3ADB24B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41C3BC1"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6.2. No se reconocerán cargos ni horas de cátedra desempeñados "ad-honorem".</w:t>
      </w:r>
    </w:p>
    <w:p w14:paraId="4A2D023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BBB3DDE"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 xml:space="preserve">7. A los efectos de establecer el valor de los complementos, a los cargos y horas de cátedra que se reconozcan por aplicación del anterior apartado 6, que correspondan a los períodos tomados como base según el apartado 2º, se les asignarán las remuneraciones que fijen las respectivas jurisdicciones. Se aplicarán las remuneraciones adicionales vigentes de acuerdo con el procedimiento previsto en la reglamentación del artículo 7º. </w:t>
      </w:r>
    </w:p>
    <w:p w14:paraId="19413C7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6B9CB17"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8. En caso de jubilación ordinaria parcial docente, solo se reconocerán los cargos y horas de cátedra por los cuales se haya obtenido dicha jubilación. Se computará la antigüedad docente reconocida a la fecha de cese de tales servicios, la que será considerada como fecha de cese en la actividad docente.</w:t>
      </w:r>
    </w:p>
    <w:p w14:paraId="50B1291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7823B63"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9. El complemento se calculará o reajustará según corresponda:</w:t>
      </w:r>
    </w:p>
    <w:p w14:paraId="1A2D0B4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D155843" w14:textId="77777777" w:rsidR="00C20A57" w:rsidRDefault="00C20A57" w:rsidP="00C20A57">
      <w:pPr>
        <w:numPr>
          <w:ilvl w:val="0"/>
          <w:numId w:val="16"/>
        </w:numPr>
        <w:autoSpaceDN w:val="0"/>
        <w:spacing w:after="0" w:line="240" w:lineRule="auto"/>
        <w:jc w:val="both"/>
        <w:rPr>
          <w:rFonts w:ascii="Trebuchet MS" w:hAnsi="Trebuchet MS"/>
        </w:rPr>
      </w:pPr>
      <w:r w:rsidRPr="003C4D41">
        <w:rPr>
          <w:rFonts w:ascii="Trebuchet MS" w:hAnsi="Trebuchet MS"/>
        </w:rPr>
        <w:t xml:space="preserve">Cuando el beneficiario haya reingresado a la actividad  en relación de dependencia y tenga derecho al reajuste o transformación del beneficio previsional, por haber desempeñado posteriormente nuevos cargos y horas de cátedra reconocidos por este régimen durante TREINTA Y SEIS (36) meses calendarios comprendidos en los últimos SESENTA (60) meses calendarios </w:t>
      </w:r>
      <w:r>
        <w:rPr>
          <w:rFonts w:ascii="Trebuchet MS" w:hAnsi="Trebuchet MS"/>
        </w:rPr>
        <w:t>.</w:t>
      </w:r>
    </w:p>
    <w:p w14:paraId="46E7DD27" w14:textId="77777777" w:rsidR="00C20A57" w:rsidRDefault="00C20A57" w:rsidP="00C20A57">
      <w:pPr>
        <w:autoSpaceDN w:val="0"/>
        <w:jc w:val="both"/>
        <w:rPr>
          <w:rFonts w:ascii="Trebuchet MS" w:hAnsi="Trebuchet MS"/>
        </w:rPr>
      </w:pPr>
    </w:p>
    <w:p w14:paraId="481C00B4" w14:textId="77777777" w:rsidR="00C20A57" w:rsidRPr="003C4D41" w:rsidRDefault="00C20A57" w:rsidP="00C20A57">
      <w:pPr>
        <w:numPr>
          <w:ilvl w:val="0"/>
          <w:numId w:val="16"/>
        </w:numPr>
        <w:autoSpaceDN w:val="0"/>
        <w:spacing w:after="0" w:line="240" w:lineRule="auto"/>
        <w:jc w:val="both"/>
        <w:rPr>
          <w:rFonts w:ascii="Trebuchet MS" w:hAnsi="Trebuchet MS"/>
        </w:rPr>
      </w:pPr>
      <w:r w:rsidRPr="003C4D41">
        <w:rPr>
          <w:rFonts w:ascii="Trebuchet MS" w:hAnsi="Trebuchet MS"/>
        </w:rPr>
        <w:t>anteriores a la fecha del nuevo cese en la actividad docente comprendida en el artículo 2º, se reemplazará el promedio de las remuneraciones aplicadas para calcular el complemento, por el que surja de los nuevos cargos y horas cátedra reconocidos, siempre que sea más favorable.</w:t>
      </w:r>
    </w:p>
    <w:p w14:paraId="7553C39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9828B23" w14:textId="77777777" w:rsidR="00C20A57" w:rsidRPr="003C4D41" w:rsidRDefault="00C20A57" w:rsidP="00C20A57">
      <w:pPr>
        <w:numPr>
          <w:ilvl w:val="0"/>
          <w:numId w:val="16"/>
        </w:numPr>
        <w:autoSpaceDN w:val="0"/>
        <w:spacing w:after="0" w:line="240" w:lineRule="auto"/>
        <w:jc w:val="both"/>
        <w:rPr>
          <w:rFonts w:ascii="Trebuchet MS" w:hAnsi="Trebuchet MS"/>
        </w:rPr>
      </w:pPr>
      <w:r w:rsidRPr="003C4D41">
        <w:rPr>
          <w:rFonts w:ascii="Trebuchet MS" w:hAnsi="Trebuchet MS"/>
        </w:rPr>
        <w:t>Cuando el beneficiario con jubilación ordinaria parcial docente obtenga el reajuste del beneficio previsional por el desempeño de nuevos cargos u horas cátedra reconocidos por este régimen, se efectuará el cálculo del promedio previsto en el apartado 2 respecto a los nuevos cargos y horas cátedra reconocidos y se lo sumará al que se había determinado con relación al primer cese en la docencia.</w:t>
      </w:r>
    </w:p>
    <w:p w14:paraId="1020822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A2CD93F" w14:textId="77777777" w:rsidR="00C20A57" w:rsidRPr="003C4D41" w:rsidRDefault="00C20A57" w:rsidP="00C20A57">
      <w:pPr>
        <w:numPr>
          <w:ilvl w:val="0"/>
          <w:numId w:val="16"/>
        </w:numPr>
        <w:autoSpaceDN w:val="0"/>
        <w:spacing w:after="0" w:line="240" w:lineRule="auto"/>
        <w:jc w:val="both"/>
        <w:rPr>
          <w:rFonts w:ascii="Trebuchet MS" w:hAnsi="Trebuchet MS"/>
        </w:rPr>
      </w:pPr>
      <w:r w:rsidRPr="003C4D41">
        <w:rPr>
          <w:rFonts w:ascii="Trebuchet MS" w:hAnsi="Trebuchet MS"/>
        </w:rPr>
        <w:t>En ambos supuestos, se computará el tiempo de servicios de los nuevos cargos y horas de cátedra y se recalculará el porcentaje del apartado 4 tomando en cuenta la totalidad del tiempo computado.</w:t>
      </w:r>
    </w:p>
    <w:p w14:paraId="359714A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FFF8761" w14:textId="77777777" w:rsidR="00C20A57" w:rsidRPr="003C4D41" w:rsidRDefault="00C20A57" w:rsidP="00C20A57">
      <w:pPr>
        <w:numPr>
          <w:ilvl w:val="0"/>
          <w:numId w:val="16"/>
        </w:numPr>
        <w:autoSpaceDN w:val="0"/>
        <w:spacing w:after="0" w:line="240" w:lineRule="auto"/>
        <w:jc w:val="both"/>
        <w:rPr>
          <w:rFonts w:ascii="Trebuchet MS" w:hAnsi="Trebuchet MS"/>
        </w:rPr>
      </w:pPr>
      <w:r w:rsidRPr="003C4D41">
        <w:rPr>
          <w:rFonts w:ascii="Trebuchet MS" w:hAnsi="Trebuchet MS"/>
        </w:rPr>
        <w:lastRenderedPageBreak/>
        <w:t xml:space="preserve">Cuando el beneficiario, sin perder la condición de jubilado o pensionado, opte por cambiar de régimen previsional otorgante ya sea nacional, provincial o municipal, se reemplazará el promedio de las remuneraciones aplicadas para el cálculo del complemento, por el que resulte de considerar los cargos u horas de cátedra reconocidos por este régimen, desempeñados durante TREINTA Y SEIS (36) meses calendarios más favorables, consecutivos o no, comprendidos entre los últimos SESENTA (60) meses calendarios anteriores a la fecha del ultimo cese de la actividad docente incluida en el artículo 2do siempre que éste sea más favorable. </w:t>
      </w:r>
    </w:p>
    <w:p w14:paraId="08F9901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919CC4C"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Artículo 4º.- Para tener derecho a la prestación complementaria se requerirá:</w:t>
      </w:r>
    </w:p>
    <w:p w14:paraId="1DBF68D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324A7F0" w14:textId="77777777" w:rsidR="00C20A57" w:rsidRPr="003C4D41" w:rsidRDefault="00C20A57" w:rsidP="00C20A57">
      <w:pPr>
        <w:numPr>
          <w:ilvl w:val="0"/>
          <w:numId w:val="17"/>
        </w:numPr>
        <w:autoSpaceDN w:val="0"/>
        <w:spacing w:after="0" w:line="240" w:lineRule="auto"/>
        <w:jc w:val="both"/>
        <w:rPr>
          <w:rFonts w:ascii="Trebuchet MS" w:hAnsi="Trebuchet MS"/>
        </w:rPr>
      </w:pPr>
      <w:r w:rsidRPr="003C4D41">
        <w:rPr>
          <w:rFonts w:ascii="Trebuchet MS" w:hAnsi="Trebuchet MS"/>
        </w:rPr>
        <w:t>Ser jubilado del régimen nacional de jubilaciones y pensiones o de regímenes provinciales o municipales similares, o pensionado de cualquiera de estos regímenes, siempre que la pensión hubiera sido generada por un afiliado o beneficiario del presente régimen;</w:t>
      </w:r>
    </w:p>
    <w:p w14:paraId="404B7AC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AB10C6A" w14:textId="77777777" w:rsidR="00C20A57" w:rsidRPr="003C4D41" w:rsidRDefault="00C20A57" w:rsidP="00C20A57">
      <w:pPr>
        <w:numPr>
          <w:ilvl w:val="0"/>
          <w:numId w:val="17"/>
        </w:numPr>
        <w:autoSpaceDN w:val="0"/>
        <w:spacing w:after="0" w:line="240" w:lineRule="auto"/>
        <w:jc w:val="both"/>
        <w:rPr>
          <w:rFonts w:ascii="Trebuchet MS" w:hAnsi="Trebuchet MS"/>
        </w:rPr>
      </w:pPr>
      <w:r w:rsidRPr="003C4D41">
        <w:rPr>
          <w:rFonts w:ascii="Trebuchet MS" w:hAnsi="Trebuchet MS"/>
        </w:rPr>
        <w:t>Acreditar el desempeño de servicios de los aludidos en el artículo 2º por un tiempo no inferior a QUINCE (15) años de los cuales TREINTA Y SEIS (36) meses calendarios, consecutivos o no, deberán estar comprendidos en el período de SESENTA (60) meses calendarios inmediatamente anterior al cese en la actividad;</w:t>
      </w:r>
    </w:p>
    <w:p w14:paraId="6536113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63FCC4A" w14:textId="77777777" w:rsidR="00C20A57" w:rsidRPr="003C4D41" w:rsidRDefault="00C20A57" w:rsidP="00C20A57">
      <w:pPr>
        <w:numPr>
          <w:ilvl w:val="0"/>
          <w:numId w:val="17"/>
        </w:numPr>
        <w:autoSpaceDN w:val="0"/>
        <w:spacing w:after="0" w:line="240" w:lineRule="auto"/>
        <w:jc w:val="both"/>
        <w:rPr>
          <w:rFonts w:ascii="Trebuchet MS" w:hAnsi="Trebuchet MS"/>
        </w:rPr>
      </w:pPr>
      <w:r w:rsidRPr="003C4D41">
        <w:rPr>
          <w:rFonts w:ascii="Trebuchet MS" w:hAnsi="Trebuchet MS"/>
        </w:rPr>
        <w:t>Haber efectuado aportes al régimen fijado en el Artículo 1º de la presente ley, como mínimo durante un período de UN (1) año.</w:t>
      </w:r>
    </w:p>
    <w:p w14:paraId="388D142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74A7A14"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Los requisitos establecidos en los incisos b) y c) no regirán en caso de jubilación por invalidez o de pensión a los causahabientes, si el afiliado se invalidare o falleciere revistando en alguno de los servicios a que alude el artículo 2º.</w:t>
      </w:r>
    </w:p>
    <w:p w14:paraId="1F3A124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1DD074A" w14:textId="77777777" w:rsidR="00C20A57" w:rsidRPr="003C4D41" w:rsidRDefault="00C20A57" w:rsidP="00C20A57">
      <w:pPr>
        <w:overflowPunct w:val="0"/>
        <w:autoSpaceDE w:val="0"/>
        <w:autoSpaceDN w:val="0"/>
        <w:adjustRightInd w:val="0"/>
        <w:jc w:val="both"/>
        <w:rPr>
          <w:rFonts w:ascii="Trebuchet MS" w:hAnsi="Trebuchet MS"/>
          <w:b/>
        </w:rPr>
      </w:pPr>
    </w:p>
    <w:p w14:paraId="676D6A43"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6B927802" w14:textId="77777777" w:rsidR="00C20A57" w:rsidRDefault="00C20A57" w:rsidP="00C20A57">
      <w:pPr>
        <w:overflowPunct w:val="0"/>
        <w:autoSpaceDE w:val="0"/>
        <w:autoSpaceDN w:val="0"/>
        <w:adjustRightInd w:val="0"/>
        <w:spacing w:line="120" w:lineRule="exact"/>
        <w:jc w:val="both"/>
        <w:rPr>
          <w:rFonts w:ascii="Trebuchet MS" w:hAnsi="Trebuchet MS"/>
        </w:rPr>
      </w:pPr>
    </w:p>
    <w:p w14:paraId="6D12E59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8FF2EF9"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1. Los TREINTA Y SEIS (36) meses calendarios, consecutivos o no, a que se refiere el inciso b) del artículo 4§, deberán estar comprendidos en el período de SESENTA (60) meses calendarios inmediatamente anteriores al cese en la actividad docente incluida en el artículo 2ø de la ley.</w:t>
      </w:r>
    </w:p>
    <w:p w14:paraId="40B9BAD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04155F2"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2. Para determinar el tiempo de desempeño de los servicios aludidos en el artículo 2ø y el artículo 4ø, inciso b) de la ley, se computarán:</w:t>
      </w:r>
    </w:p>
    <w:p w14:paraId="558AF33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EA157B3" w14:textId="77777777" w:rsidR="00C20A57" w:rsidRPr="003C4D41" w:rsidRDefault="00C20A57" w:rsidP="00C20A57">
      <w:pPr>
        <w:numPr>
          <w:ilvl w:val="0"/>
          <w:numId w:val="18"/>
        </w:numPr>
        <w:autoSpaceDN w:val="0"/>
        <w:spacing w:after="0" w:line="240" w:lineRule="auto"/>
        <w:jc w:val="both"/>
        <w:rPr>
          <w:rFonts w:ascii="Trebuchet MS" w:hAnsi="Trebuchet MS"/>
        </w:rPr>
      </w:pPr>
      <w:r w:rsidRPr="003C4D41">
        <w:rPr>
          <w:rFonts w:ascii="Trebuchet MS" w:hAnsi="Trebuchet MS"/>
        </w:rPr>
        <w:t>UN (1) día por cada jornada legal, cualquiera fuera la cantidad de cargos y horas de cátedra desempeñados, aunque el tiempo de labor que hubieran demandado exceda dicha jornada.</w:t>
      </w:r>
    </w:p>
    <w:p w14:paraId="1EAE5C4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215BE25" w14:textId="77777777" w:rsidR="00C20A57" w:rsidRPr="003C4D41" w:rsidRDefault="00C20A57" w:rsidP="00C20A57">
      <w:pPr>
        <w:numPr>
          <w:ilvl w:val="0"/>
          <w:numId w:val="18"/>
        </w:numPr>
        <w:autoSpaceDN w:val="0"/>
        <w:spacing w:after="0" w:line="240" w:lineRule="auto"/>
        <w:jc w:val="both"/>
        <w:rPr>
          <w:rFonts w:ascii="Trebuchet MS" w:hAnsi="Trebuchet MS"/>
        </w:rPr>
      </w:pPr>
      <w:r w:rsidRPr="003C4D41">
        <w:rPr>
          <w:rFonts w:ascii="Trebuchet MS" w:hAnsi="Trebuchet MS"/>
        </w:rPr>
        <w:t>Los lapsos de servicios ininterrumpidos por el tiempo calendario transcurridos desde el día en que se iniciaron las tareas hasta el día en que se cesó en ellas, ambos inclusive.</w:t>
      </w:r>
    </w:p>
    <w:p w14:paraId="372C627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CC94A17" w14:textId="77777777" w:rsidR="00C20A57" w:rsidRPr="003C4D41" w:rsidRDefault="00C20A57" w:rsidP="00C20A57">
      <w:pPr>
        <w:numPr>
          <w:ilvl w:val="0"/>
          <w:numId w:val="18"/>
        </w:numPr>
        <w:autoSpaceDN w:val="0"/>
        <w:spacing w:after="0" w:line="240" w:lineRule="auto"/>
        <w:jc w:val="both"/>
        <w:rPr>
          <w:rFonts w:ascii="Trebuchet MS" w:hAnsi="Trebuchet MS"/>
        </w:rPr>
      </w:pPr>
      <w:r w:rsidRPr="003C4D41">
        <w:rPr>
          <w:rFonts w:ascii="Trebuchet MS" w:hAnsi="Trebuchet MS"/>
        </w:rPr>
        <w:lastRenderedPageBreak/>
        <w:t>Los períodos de licencia, descansos legales, enfermedad, accidentes, maternidad, u otras causas que suspendan pero no extingan la relación de trabajo, siempre que por tales períodos se hubiera percibido remuneración o prestación compensatoria de ésta.</w:t>
      </w:r>
    </w:p>
    <w:p w14:paraId="112C214F" w14:textId="77777777" w:rsidR="00C20A57" w:rsidRPr="003C4D41" w:rsidRDefault="00C20A57" w:rsidP="00C20A57">
      <w:pPr>
        <w:overflowPunct w:val="0"/>
        <w:autoSpaceDE w:val="0"/>
        <w:autoSpaceDN w:val="0"/>
        <w:adjustRightInd w:val="0"/>
        <w:jc w:val="both"/>
        <w:rPr>
          <w:rFonts w:ascii="Trebuchet MS" w:hAnsi="Trebuchet MS"/>
        </w:rPr>
      </w:pPr>
    </w:p>
    <w:p w14:paraId="65069C14" w14:textId="77777777" w:rsidR="00C20A57" w:rsidRDefault="00C20A57" w:rsidP="00C20A57">
      <w:pPr>
        <w:numPr>
          <w:ilvl w:val="0"/>
          <w:numId w:val="18"/>
        </w:numPr>
        <w:autoSpaceDN w:val="0"/>
        <w:spacing w:after="0" w:line="240" w:lineRule="auto"/>
        <w:jc w:val="both"/>
        <w:rPr>
          <w:rFonts w:ascii="Trebuchet MS" w:hAnsi="Trebuchet MS"/>
        </w:rPr>
      </w:pPr>
      <w:r w:rsidRPr="003C4D41">
        <w:rPr>
          <w:rFonts w:ascii="Trebuchet MS" w:hAnsi="Trebuchet MS"/>
        </w:rPr>
        <w:t xml:space="preserve">El período de servicio militar obligatorio por llamado ordinario, movilización o convocatoria especial, desde la fecha de la convocatoria y hasta TREINTA (30) días después de concluido el </w:t>
      </w:r>
    </w:p>
    <w:p w14:paraId="499E96F0" w14:textId="77777777" w:rsidR="00C20A57" w:rsidRDefault="00C20A57" w:rsidP="00C20A57">
      <w:pPr>
        <w:autoSpaceDN w:val="0"/>
        <w:ind w:left="1163"/>
        <w:jc w:val="both"/>
        <w:rPr>
          <w:rFonts w:ascii="Trebuchet MS" w:hAnsi="Trebuchet MS"/>
        </w:rPr>
      </w:pPr>
    </w:p>
    <w:p w14:paraId="64114FB3" w14:textId="77777777" w:rsidR="00C20A57" w:rsidRDefault="00C20A57" w:rsidP="00C20A57">
      <w:pPr>
        <w:autoSpaceDN w:val="0"/>
        <w:ind w:left="1163"/>
        <w:jc w:val="both"/>
        <w:rPr>
          <w:rFonts w:ascii="Trebuchet MS" w:hAnsi="Trebuchet MS"/>
        </w:rPr>
      </w:pPr>
    </w:p>
    <w:p w14:paraId="072B700E" w14:textId="77777777" w:rsidR="00C20A57" w:rsidRPr="003C4D41" w:rsidRDefault="00C20A57" w:rsidP="00C20A57">
      <w:pPr>
        <w:autoSpaceDN w:val="0"/>
        <w:ind w:left="709"/>
        <w:jc w:val="both"/>
        <w:rPr>
          <w:rFonts w:ascii="Trebuchet MS" w:hAnsi="Trebuchet MS"/>
        </w:rPr>
      </w:pPr>
      <w:r w:rsidRPr="003C4D41">
        <w:rPr>
          <w:rFonts w:ascii="Trebuchet MS" w:hAnsi="Trebuchet MS"/>
        </w:rPr>
        <w:t xml:space="preserve">servicio, siempre que al momento de ser convocado, el afiliado desempeñara cargos u horas cátedra reconocidos por este régimen. </w:t>
      </w:r>
    </w:p>
    <w:p w14:paraId="28767D6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4B5108F"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2.1. Los períodos computados por aplicación del inciso c) cuando se haya percibido prestación compensatoria de remuneración, y por aplicación del inciso d), serán considerados con aportes a partir de la vigencia de este régimen.</w:t>
      </w:r>
    </w:p>
    <w:p w14:paraId="114936B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0C59CA5"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2.2. Cuando por aplicación de normas legales se reconozca una antigüedad docente mayor que la de los años de servicios efectivamente cumplidos se tendrá en cuenta dicha antigüedad.</w:t>
      </w:r>
    </w:p>
    <w:p w14:paraId="7817315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CCBE64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2.3. No corresponde cómputo por la prestación de servicios honorarios.</w:t>
      </w:r>
    </w:p>
    <w:p w14:paraId="254E741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DC8233E"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 Cuando el afiliado tenga derecho a percibir jubilación por invalidez o haya fallecido y al momento del cese de actividades los servicios docentes desempeñados fuesen inferiores a UN (1) mes calendario, la remuneración mensual a computar será equivalente a la que corresponda por UN (1) mes.</w:t>
      </w:r>
    </w:p>
    <w:p w14:paraId="11FCE4A8"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DDCC06C"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4. Los jubilados a partir de la vigencia de la ley Nº 22.804 o de los convenios previstos en el artículo 32º de dicha ley, que cumplan con los requisitos del inciso b) del artículo 4º de la misma, y que debido al corto lapso de vigencia no alcancen a cumplir con el requisito del inciso c) del citado artículo, podrán abonar los aportes faltantes en la siguiente forma:</w:t>
      </w:r>
    </w:p>
    <w:p w14:paraId="08CEBC5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E1C058E" w14:textId="77777777" w:rsidR="00C20A57" w:rsidRPr="003C4D41" w:rsidRDefault="00C20A57" w:rsidP="00C20A57">
      <w:pPr>
        <w:numPr>
          <w:ilvl w:val="0"/>
          <w:numId w:val="19"/>
        </w:numPr>
        <w:autoSpaceDN w:val="0"/>
        <w:spacing w:after="0" w:line="240" w:lineRule="auto"/>
        <w:jc w:val="both"/>
        <w:rPr>
          <w:rFonts w:ascii="Trebuchet MS" w:hAnsi="Trebuchet MS"/>
        </w:rPr>
      </w:pPr>
      <w:r w:rsidRPr="003C4D41">
        <w:rPr>
          <w:rFonts w:ascii="Trebuchet MS" w:hAnsi="Trebuchet MS"/>
        </w:rPr>
        <w:t>La Caja Complementaria otorgará el complemento y descontará mensualmente y en forma sucesiva la totalidad del mismo, hasta cancelar los aportes faltantes.</w:t>
      </w:r>
    </w:p>
    <w:p w14:paraId="140E226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D49BE93" w14:textId="77777777" w:rsidR="00C20A57" w:rsidRPr="003C4D41" w:rsidRDefault="00C20A57" w:rsidP="00C20A57">
      <w:pPr>
        <w:numPr>
          <w:ilvl w:val="0"/>
          <w:numId w:val="19"/>
        </w:numPr>
        <w:autoSpaceDN w:val="0"/>
        <w:spacing w:after="0" w:line="240" w:lineRule="auto"/>
        <w:jc w:val="both"/>
        <w:rPr>
          <w:rFonts w:ascii="Trebuchet MS" w:hAnsi="Trebuchet MS"/>
        </w:rPr>
      </w:pPr>
      <w:r w:rsidRPr="003C4D41">
        <w:rPr>
          <w:rFonts w:ascii="Trebuchet MS" w:hAnsi="Trebuchet MS"/>
        </w:rPr>
        <w:t xml:space="preserve">Dicho aportes se calcularán sobre la base de las remuneraciones actualizadas asignadas a los cargos y horas de cátedra desempeñados durante el último mes en la actividad docente incluida en el artículo 2º y por el tiempo de servicios con aportes faltantes. </w:t>
      </w:r>
    </w:p>
    <w:p w14:paraId="1120F75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8BE0B8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 xml:space="preserve">Artículo 5º.- Es condición para entrar en el goce de la prestación complementaria de jubilación haber cesado en toda actividad en relación de dependencia, con excepción de la jubilación parcial docente de acuerdo a las normas que establezca la reglamentación. </w:t>
      </w:r>
    </w:p>
    <w:p w14:paraId="6DCD90C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2385F31" w14:textId="77777777" w:rsidR="00C20A57" w:rsidRPr="003C4D41" w:rsidRDefault="00C20A57" w:rsidP="00C20A57">
      <w:pPr>
        <w:overflowPunct w:val="0"/>
        <w:autoSpaceDE w:val="0"/>
        <w:autoSpaceDN w:val="0"/>
        <w:adjustRightInd w:val="0"/>
        <w:jc w:val="both"/>
        <w:rPr>
          <w:rFonts w:ascii="Trebuchet MS" w:hAnsi="Trebuchet MS"/>
        </w:rPr>
      </w:pPr>
    </w:p>
    <w:p w14:paraId="47A88B21" w14:textId="77777777" w:rsidR="00C20A57"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lastRenderedPageBreak/>
        <w:t>Reglamentación</w:t>
      </w:r>
    </w:p>
    <w:p w14:paraId="27EE50E7" w14:textId="77777777" w:rsidR="00C20A57" w:rsidRPr="003C4D41" w:rsidRDefault="00C20A57" w:rsidP="00C20A57">
      <w:pPr>
        <w:overflowPunct w:val="0"/>
        <w:autoSpaceDE w:val="0"/>
        <w:autoSpaceDN w:val="0"/>
        <w:adjustRightInd w:val="0"/>
        <w:jc w:val="both"/>
        <w:rPr>
          <w:rFonts w:ascii="Trebuchet MS" w:hAnsi="Trebuchet MS"/>
          <w:b/>
        </w:rPr>
      </w:pPr>
    </w:p>
    <w:p w14:paraId="7CA2653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D11CAC4"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1. Los beneficiarios están sujetos a las siguientes obligaciones.</w:t>
      </w:r>
    </w:p>
    <w:p w14:paraId="2E9CAEA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BE5E4DC" w14:textId="77777777" w:rsidR="00C20A57" w:rsidRPr="003C4D41" w:rsidRDefault="00C20A57" w:rsidP="00C20A57">
      <w:pPr>
        <w:numPr>
          <w:ilvl w:val="0"/>
          <w:numId w:val="20"/>
        </w:numPr>
        <w:autoSpaceDN w:val="0"/>
        <w:spacing w:after="0" w:line="240" w:lineRule="auto"/>
        <w:jc w:val="both"/>
        <w:rPr>
          <w:rFonts w:ascii="Trebuchet MS" w:hAnsi="Trebuchet MS"/>
        </w:rPr>
      </w:pPr>
      <w:r w:rsidRPr="003C4D41">
        <w:rPr>
          <w:rFonts w:ascii="Trebuchet MS" w:hAnsi="Trebuchet MS"/>
        </w:rPr>
        <w:t>Suministrar a la Caja Complementaria los informes que ésta les requiera con relación a su situación frente a las leyes de previsión y al presente régimen.</w:t>
      </w:r>
    </w:p>
    <w:p w14:paraId="4D89A6B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4CE59D5" w14:textId="77777777" w:rsidR="00C20A57" w:rsidRPr="003C4D41" w:rsidRDefault="00C20A57" w:rsidP="00C20A57">
      <w:pPr>
        <w:numPr>
          <w:ilvl w:val="0"/>
          <w:numId w:val="20"/>
        </w:numPr>
        <w:autoSpaceDN w:val="0"/>
        <w:spacing w:after="0" w:line="240" w:lineRule="auto"/>
        <w:jc w:val="both"/>
        <w:rPr>
          <w:rFonts w:ascii="Trebuchet MS" w:hAnsi="Trebuchet MS"/>
        </w:rPr>
      </w:pPr>
      <w:r w:rsidRPr="003C4D41">
        <w:rPr>
          <w:rFonts w:ascii="Trebuchet MS" w:hAnsi="Trebuchet MS"/>
        </w:rPr>
        <w:t>Comunicar a la Caja Complementaria toda situación que afecte o pueda afectar el derecho a la percepción total o parcial del complemento de que gozaren dentro de los DIEZ (10) días de producido el hecho.</w:t>
      </w:r>
    </w:p>
    <w:p w14:paraId="6B590A8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1F6E30B"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Artículo 6º.- La prestación complementaria se abonará a partir de la misma fecha en que se devengue la jubilación o pensión otorgada por el régimen nacional, provincial o municipal de previsión.</w:t>
      </w:r>
    </w:p>
    <w:p w14:paraId="077107C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643E430"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 xml:space="preserve">- Reglamentación </w:t>
      </w:r>
    </w:p>
    <w:p w14:paraId="4595D43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FFA0B9B"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Los complementos podrán abonarse en forma bimestral.</w:t>
      </w:r>
    </w:p>
    <w:p w14:paraId="569C0ECD"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El derecho al complemento se reconocerá desde la fecha en que se devengue la jubilación o pensión otorgada por el régimen nacional, provincial o municipal de previsión social. Se extinguirá o suspenderá el complemento cuando se extinga o se suspenda el derecho previsional del beneficiario.</w:t>
      </w:r>
    </w:p>
    <w:p w14:paraId="3BF0B1FA"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No se devengarán complementos con anterioridad a la vigencia de la ley Nº 22.804.</w:t>
      </w:r>
    </w:p>
    <w:p w14:paraId="1BE8A60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7371F95"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7º.- Toda modificación en las remuneraciones de los afiliados o en el haber de las prestaciones del régimen nacional, provincial o municipal de previsión se tendrá en cuenta para la determinación del haber de la prestación complementaria, a partir de la fecha en que se produzca la variación.</w:t>
      </w:r>
    </w:p>
    <w:p w14:paraId="28C36F52" w14:textId="77777777" w:rsidR="00C20A57" w:rsidRDefault="00C20A57" w:rsidP="00C20A57">
      <w:pPr>
        <w:overflowPunct w:val="0"/>
        <w:autoSpaceDE w:val="0"/>
        <w:autoSpaceDN w:val="0"/>
        <w:adjustRightInd w:val="0"/>
        <w:spacing w:line="120" w:lineRule="exact"/>
        <w:jc w:val="both"/>
        <w:rPr>
          <w:rFonts w:ascii="Trebuchet MS" w:hAnsi="Trebuchet MS"/>
        </w:rPr>
      </w:pPr>
    </w:p>
    <w:p w14:paraId="6C926E9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8AA3DF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6194C0F"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Reglamentación </w:t>
      </w:r>
    </w:p>
    <w:p w14:paraId="5387AEEB" w14:textId="77777777" w:rsidR="00C20A57" w:rsidRPr="003C4D41" w:rsidRDefault="00C20A57" w:rsidP="00C20A57">
      <w:pPr>
        <w:overflowPunct w:val="0"/>
        <w:autoSpaceDE w:val="0"/>
        <w:autoSpaceDN w:val="0"/>
        <w:adjustRightInd w:val="0"/>
        <w:ind w:firstLine="708"/>
        <w:jc w:val="both"/>
        <w:rPr>
          <w:rFonts w:ascii="Trebuchet MS" w:hAnsi="Trebuchet MS"/>
        </w:rPr>
      </w:pPr>
    </w:p>
    <w:p w14:paraId="174E548D" w14:textId="77777777" w:rsidR="00C20A57" w:rsidRDefault="00C20A57" w:rsidP="00C20A57">
      <w:pPr>
        <w:overflowPunct w:val="0"/>
        <w:autoSpaceDE w:val="0"/>
        <w:autoSpaceDN w:val="0"/>
        <w:adjustRightInd w:val="0"/>
        <w:ind w:firstLine="708"/>
        <w:jc w:val="both"/>
        <w:rPr>
          <w:rFonts w:ascii="Trebuchet MS" w:hAnsi="Trebuchet MS"/>
        </w:rPr>
      </w:pPr>
    </w:p>
    <w:p w14:paraId="330E5D45" w14:textId="77777777" w:rsidR="00C20A57" w:rsidRDefault="00C20A57" w:rsidP="00C20A57">
      <w:pPr>
        <w:overflowPunct w:val="0"/>
        <w:autoSpaceDE w:val="0"/>
        <w:autoSpaceDN w:val="0"/>
        <w:adjustRightInd w:val="0"/>
        <w:ind w:firstLine="708"/>
        <w:jc w:val="both"/>
        <w:rPr>
          <w:rFonts w:ascii="Trebuchet MS" w:hAnsi="Trebuchet MS"/>
        </w:rPr>
      </w:pPr>
    </w:p>
    <w:p w14:paraId="491CF4CF"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 xml:space="preserve">Los complementos son móviles. Su valor actualizado se obtendrá aplicando para el cálculo, las remuneraciones y adicionales vigentes en la respectiva jurisdicción, con una anterioridad que no podrá exceder los TRES (3) meses anteriores al pago de los complementos. En caso de que no se cuente con la información salarial referida se aplicarán las remuneraciones correspondientes al </w:t>
      </w:r>
      <w:r w:rsidRPr="003C4D41">
        <w:rPr>
          <w:rFonts w:ascii="Trebuchet MS" w:hAnsi="Trebuchet MS"/>
        </w:rPr>
        <w:lastRenderedPageBreak/>
        <w:t>personal docente nacional. No se efectuarán reajustes por modificaciones salariales posteriores al cierre de liquidación.</w:t>
      </w:r>
    </w:p>
    <w:p w14:paraId="76E893B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378EB77"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8º.- La Caja Complementaria abonará a los beneficiarios una asignación semestral equivalente a la duodécima parte total de los complementos que tuvieren derecho a percibir por cada semestre calendario.</w:t>
      </w:r>
    </w:p>
    <w:p w14:paraId="60EE0F6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7D257E3" w14:textId="77777777" w:rsidR="00C20A57" w:rsidRPr="003C4D41" w:rsidRDefault="00C20A57" w:rsidP="00C20A57">
      <w:pPr>
        <w:overflowPunct w:val="0"/>
        <w:autoSpaceDE w:val="0"/>
        <w:autoSpaceDN w:val="0"/>
        <w:adjustRightInd w:val="0"/>
        <w:jc w:val="both"/>
        <w:rPr>
          <w:rFonts w:ascii="Trebuchet MS" w:hAnsi="Trebuchet MS"/>
          <w:b/>
        </w:rPr>
      </w:pPr>
    </w:p>
    <w:p w14:paraId="4B82550A"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Reglamentación </w:t>
      </w:r>
    </w:p>
    <w:p w14:paraId="6205359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CE62E08"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Las asignaciones correspondientes al primero y segundo semestre de cada año se abonarán al mismo tiempo que los complementos a pagar por los meses de junio y diciembre, respectivamente, o al liquidarse la prestación si ésta se extinguiera antes de concluir el semestre.</w:t>
      </w:r>
    </w:p>
    <w:p w14:paraId="2580E7F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D508AC8"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9º.- Las prestaciones complementarias previstas por el presente régimen están sujetas sin limitación, a las deducciones que los jueces o la Caja Complementaria dispongan en concepto de cargos provenientes de créditos a favor de ésta.</w:t>
      </w:r>
    </w:p>
    <w:p w14:paraId="75E90B7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86AF61C" w14:textId="77777777" w:rsidR="00C20A57" w:rsidRPr="003C4D41" w:rsidRDefault="00C20A57" w:rsidP="00C20A57">
      <w:pPr>
        <w:overflowPunct w:val="0"/>
        <w:autoSpaceDE w:val="0"/>
        <w:autoSpaceDN w:val="0"/>
        <w:adjustRightInd w:val="0"/>
        <w:jc w:val="both"/>
        <w:rPr>
          <w:rFonts w:ascii="Trebuchet MS" w:hAnsi="Trebuchet MS"/>
        </w:rPr>
      </w:pPr>
    </w:p>
    <w:p w14:paraId="0A70441A"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Sin Reglamentación </w:t>
      </w:r>
    </w:p>
    <w:p w14:paraId="0FF1483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66BB38E"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10º.- La totalidad de los ingresos netos del ejercicio serán distribuidos entre los beneficiarios de prestación complementaria.</w:t>
      </w:r>
    </w:p>
    <w:p w14:paraId="5CD41F0F"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Se entiende por ingresos netos los ingresos brutos, con deducción de los gastos administrativos y del fondo de reserva.</w:t>
      </w:r>
    </w:p>
    <w:p w14:paraId="50B85F6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C320F1F" w14:textId="77777777" w:rsidR="00C20A57" w:rsidRPr="003C4D41" w:rsidRDefault="00C20A57" w:rsidP="00C20A57">
      <w:pPr>
        <w:overflowPunct w:val="0"/>
        <w:autoSpaceDE w:val="0"/>
        <w:autoSpaceDN w:val="0"/>
        <w:adjustRightInd w:val="0"/>
        <w:jc w:val="both"/>
        <w:rPr>
          <w:rFonts w:ascii="Trebuchet MS" w:hAnsi="Trebuchet MS"/>
        </w:rPr>
      </w:pPr>
    </w:p>
    <w:p w14:paraId="377B0462"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0564019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89CC29C"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El porcentaje uniforme que se aplique para calcular los complementos de conformidad con el inciso c) del apartado 1§ de la reglamentación del articulo 3º, será fijado por la Caja Complementaria de acuerdo con los recursos disponibles, a efectos de regular la distribución de los ingresos netos entre todos los beneficiarios.</w:t>
      </w:r>
    </w:p>
    <w:p w14:paraId="60E2B79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4A9B1F5"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11º.- La Caja Complementaria podrá constituir un fondo de reserva que no exceda del DIEZ POR CIENTO (10%) de los ingresos en concepto de aportes de los afiliados y sus accesorios (recargos, intereses y actualizaciones) y de multas, correspondientes al año calendario inmediatamente anterior.</w:t>
      </w:r>
    </w:p>
    <w:p w14:paraId="2D1CF43F"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No podrán constituirse otros fondos de reserva o similares, ni otorgarse otras prestaciones que las previstas en el presente régimen.</w:t>
      </w:r>
    </w:p>
    <w:p w14:paraId="4AD2F29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9B2A085" w14:textId="77777777" w:rsidR="00C20A57" w:rsidRPr="003C4D41" w:rsidRDefault="00C20A57" w:rsidP="00C20A57">
      <w:pPr>
        <w:overflowPunct w:val="0"/>
        <w:autoSpaceDE w:val="0"/>
        <w:autoSpaceDN w:val="0"/>
        <w:adjustRightInd w:val="0"/>
        <w:jc w:val="both"/>
        <w:rPr>
          <w:rFonts w:ascii="Trebuchet MS" w:hAnsi="Trebuchet MS"/>
        </w:rPr>
      </w:pPr>
    </w:p>
    <w:p w14:paraId="74C4D139" w14:textId="77777777" w:rsidR="00C20A57"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3D9B7FC7" w14:textId="77777777" w:rsidR="00C20A57" w:rsidRPr="003C4D41" w:rsidRDefault="00C20A57" w:rsidP="00C20A57">
      <w:pPr>
        <w:overflowPunct w:val="0"/>
        <w:autoSpaceDE w:val="0"/>
        <w:autoSpaceDN w:val="0"/>
        <w:adjustRightInd w:val="0"/>
        <w:jc w:val="both"/>
        <w:rPr>
          <w:rFonts w:ascii="Trebuchet MS" w:hAnsi="Trebuchet MS"/>
          <w:b/>
        </w:rPr>
      </w:pPr>
    </w:p>
    <w:p w14:paraId="1181C9B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B252656"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1. La Caja Complementaria podrá constituir en cada ejercicio un fondo de reserva que no podrá exceder del DIEZ por ciento (10%) de los ingresos actualizados en concepto de aportes de los afiliados y sus accesorios (recargos, intereses o actualización) y de multas.</w:t>
      </w:r>
    </w:p>
    <w:p w14:paraId="1B3C8072"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Para constituir el fondo de reserva se podrá afectar mensualmente hasta el DIEZ por ciento (10%) de los ingresos percibidos contemplados en el presente artículo.</w:t>
      </w:r>
    </w:p>
    <w:p w14:paraId="7B1848A9"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La constitución y uso del fondo de reserva deberá responder a criterios de razonabilidad y prudencia, pudiendo utilizarse para la adquisición de bienes de uso necesario para el funcionamiento de la Caja Complementaria, en cuyo caso deberá efectuarse la reposición correspondiente.</w:t>
      </w:r>
    </w:p>
    <w:p w14:paraId="6DA884E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4FEDE4A"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2. El fondo de reserva acumulado no podrá ser superior a DIEZ (10) veces el promedio mensual del total de las prestaciones complementarias actualizadas, abonadas durante los últimos DOCE (12) meses calendarios.</w:t>
      </w:r>
    </w:p>
    <w:p w14:paraId="70A2B763"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Las reservas que excedan el monto fijado en el párrafo anterior se aplicarán el pago de complementos en períodos sucesivos.</w:t>
      </w:r>
    </w:p>
    <w:p w14:paraId="2D625092" w14:textId="77777777" w:rsidR="00C20A57" w:rsidRDefault="00C20A57" w:rsidP="00C20A57">
      <w:pPr>
        <w:overflowPunct w:val="0"/>
        <w:autoSpaceDE w:val="0"/>
        <w:autoSpaceDN w:val="0"/>
        <w:adjustRightInd w:val="0"/>
        <w:ind w:firstLine="708"/>
        <w:jc w:val="both"/>
        <w:rPr>
          <w:rFonts w:ascii="Trebuchet MS" w:hAnsi="Trebuchet MS"/>
        </w:rPr>
      </w:pPr>
    </w:p>
    <w:p w14:paraId="2FB9B167" w14:textId="77777777" w:rsidR="00C20A57" w:rsidRDefault="00C20A57" w:rsidP="00C20A57">
      <w:pPr>
        <w:overflowPunct w:val="0"/>
        <w:autoSpaceDE w:val="0"/>
        <w:autoSpaceDN w:val="0"/>
        <w:adjustRightInd w:val="0"/>
        <w:ind w:firstLine="708"/>
        <w:jc w:val="both"/>
        <w:rPr>
          <w:rFonts w:ascii="Trebuchet MS" w:hAnsi="Trebuchet MS"/>
        </w:rPr>
      </w:pPr>
    </w:p>
    <w:p w14:paraId="01D79763" w14:textId="77777777" w:rsidR="00C20A57"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3. No podrán constituirse otros fondos de reserva similares, ni otorgarse otras prestaciones que las expresamente previstas en este régimen.</w:t>
      </w:r>
    </w:p>
    <w:p w14:paraId="46D751B5" w14:textId="77777777" w:rsidR="00C20A57" w:rsidRPr="003C4D41" w:rsidRDefault="00C20A57" w:rsidP="00C20A57">
      <w:pPr>
        <w:overflowPunct w:val="0"/>
        <w:autoSpaceDE w:val="0"/>
        <w:autoSpaceDN w:val="0"/>
        <w:adjustRightInd w:val="0"/>
        <w:ind w:firstLine="708"/>
        <w:jc w:val="both"/>
        <w:rPr>
          <w:rFonts w:ascii="Trebuchet MS" w:hAnsi="Trebuchet MS"/>
        </w:rPr>
      </w:pPr>
    </w:p>
    <w:p w14:paraId="4D66750E" w14:textId="77777777" w:rsidR="00C20A57" w:rsidRPr="003C4D41" w:rsidRDefault="00C20A57" w:rsidP="00C20A57">
      <w:pPr>
        <w:overflowPunct w:val="0"/>
        <w:autoSpaceDE w:val="0"/>
        <w:autoSpaceDN w:val="0"/>
        <w:adjustRightInd w:val="0"/>
        <w:jc w:val="both"/>
        <w:rPr>
          <w:rFonts w:ascii="Trebuchet MS" w:hAnsi="Trebuchet MS"/>
        </w:rPr>
      </w:pPr>
    </w:p>
    <w:p w14:paraId="6EA584EE"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III</w:t>
      </w:r>
    </w:p>
    <w:p w14:paraId="5EE99F69"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FINANCIACION</w:t>
      </w:r>
    </w:p>
    <w:p w14:paraId="43957036" w14:textId="77777777" w:rsidR="00C20A57" w:rsidRPr="003C4D41" w:rsidRDefault="00C20A57" w:rsidP="00C20A57">
      <w:pPr>
        <w:overflowPunct w:val="0"/>
        <w:autoSpaceDE w:val="0"/>
        <w:autoSpaceDN w:val="0"/>
        <w:adjustRightInd w:val="0"/>
        <w:ind w:firstLine="708"/>
        <w:jc w:val="both"/>
        <w:rPr>
          <w:rFonts w:ascii="Trebuchet MS" w:hAnsi="Trebuchet MS"/>
        </w:rPr>
      </w:pPr>
    </w:p>
    <w:p w14:paraId="56FEA520" w14:textId="77777777" w:rsidR="00C20A57" w:rsidRPr="003C4D41" w:rsidRDefault="00C20A57" w:rsidP="00C20A57">
      <w:pPr>
        <w:overflowPunct w:val="0"/>
        <w:autoSpaceDE w:val="0"/>
        <w:autoSpaceDN w:val="0"/>
        <w:adjustRightInd w:val="0"/>
        <w:ind w:firstLine="708"/>
        <w:jc w:val="both"/>
        <w:rPr>
          <w:rFonts w:ascii="Trebuchet MS" w:hAnsi="Trebuchet MS"/>
        </w:rPr>
      </w:pPr>
    </w:p>
    <w:p w14:paraId="0211B0D8"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12º.- El presente régimen se financiará con los siguientes recursos:</w:t>
      </w:r>
    </w:p>
    <w:p w14:paraId="7BB9F76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85424D3" w14:textId="77777777" w:rsidR="00C20A57" w:rsidRPr="003C4D41" w:rsidRDefault="00C20A57" w:rsidP="00C20A57">
      <w:pPr>
        <w:numPr>
          <w:ilvl w:val="0"/>
          <w:numId w:val="21"/>
        </w:numPr>
        <w:autoSpaceDN w:val="0"/>
        <w:spacing w:after="0" w:line="240" w:lineRule="auto"/>
        <w:jc w:val="both"/>
        <w:rPr>
          <w:rFonts w:ascii="Trebuchet MS" w:hAnsi="Trebuchet MS"/>
        </w:rPr>
      </w:pPr>
      <w:r w:rsidRPr="003C4D41">
        <w:rPr>
          <w:rFonts w:ascii="Trebuchet MS" w:hAnsi="Trebuchet MS"/>
        </w:rPr>
        <w:t>Un aporte a cargo de los afiliados, equivalente al 4,5% de la remuneración que perciban exclusivamente por el desempeño de los servicios a que alude el artículo 2º.</w:t>
      </w:r>
    </w:p>
    <w:p w14:paraId="3F15824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734A109" w14:textId="77777777" w:rsidR="00C20A57" w:rsidRPr="003C4D41" w:rsidRDefault="00C20A57" w:rsidP="00C20A57">
      <w:pPr>
        <w:numPr>
          <w:ilvl w:val="0"/>
          <w:numId w:val="21"/>
        </w:numPr>
        <w:autoSpaceDN w:val="0"/>
        <w:spacing w:after="0" w:line="240" w:lineRule="auto"/>
        <w:jc w:val="both"/>
        <w:rPr>
          <w:rFonts w:ascii="Trebuchet MS" w:hAnsi="Trebuchet MS"/>
        </w:rPr>
      </w:pPr>
      <w:r w:rsidRPr="003C4D41">
        <w:rPr>
          <w:rFonts w:ascii="Trebuchet MS" w:hAnsi="Trebuchet MS"/>
        </w:rPr>
        <w:t>Las rentas provenientes de inversiones.</w:t>
      </w:r>
    </w:p>
    <w:p w14:paraId="7912A0A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AAACE7C" w14:textId="77777777" w:rsidR="00C20A57" w:rsidRPr="003C4D41" w:rsidRDefault="00C20A57" w:rsidP="00C20A57">
      <w:pPr>
        <w:numPr>
          <w:ilvl w:val="0"/>
          <w:numId w:val="21"/>
        </w:numPr>
        <w:autoSpaceDN w:val="0"/>
        <w:spacing w:after="0" w:line="240" w:lineRule="auto"/>
        <w:jc w:val="both"/>
        <w:rPr>
          <w:rFonts w:ascii="Trebuchet MS" w:hAnsi="Trebuchet MS"/>
        </w:rPr>
      </w:pPr>
      <w:r w:rsidRPr="003C4D41">
        <w:rPr>
          <w:rFonts w:ascii="Trebuchet MS" w:hAnsi="Trebuchet MS"/>
        </w:rPr>
        <w:lastRenderedPageBreak/>
        <w:t>Los recargos, intereses, actualizaciones y multas derivados del incumplimiento por parte de los empleadores afiliados y beneficiarios de las obligaciones emergentes de la presente ley.</w:t>
      </w:r>
    </w:p>
    <w:p w14:paraId="65C0496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CCC0261" w14:textId="77777777" w:rsidR="00C20A57" w:rsidRPr="003C4D41" w:rsidRDefault="00C20A57" w:rsidP="00C20A57">
      <w:pPr>
        <w:numPr>
          <w:ilvl w:val="0"/>
          <w:numId w:val="21"/>
        </w:numPr>
        <w:autoSpaceDN w:val="0"/>
        <w:spacing w:after="0" w:line="240" w:lineRule="auto"/>
        <w:jc w:val="both"/>
        <w:rPr>
          <w:rFonts w:ascii="Trebuchet MS" w:hAnsi="Trebuchet MS"/>
        </w:rPr>
      </w:pPr>
      <w:r w:rsidRPr="003C4D41">
        <w:rPr>
          <w:rFonts w:ascii="Trebuchet MS" w:hAnsi="Trebuchet MS"/>
        </w:rPr>
        <w:t>Todo otro recurso que corresponde ingresara la Caja Complementaria.</w:t>
      </w:r>
    </w:p>
    <w:p w14:paraId="59840B8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9BBB833"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El Poder Ejecutivo Nacional queda facultado, a propuesta del Consejo de Administración de la Caja Complementaria de Previsión para la Actividad Docente, para modificar el porcentaje de aportes establecido en el inciso a).</w:t>
      </w:r>
    </w:p>
    <w:p w14:paraId="71965B2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0341D8B" w14:textId="77777777" w:rsidR="00C20A57" w:rsidRPr="003C4D41" w:rsidRDefault="00C20A57" w:rsidP="00C20A57">
      <w:pPr>
        <w:overflowPunct w:val="0"/>
        <w:autoSpaceDE w:val="0"/>
        <w:autoSpaceDN w:val="0"/>
        <w:adjustRightInd w:val="0"/>
        <w:jc w:val="both"/>
        <w:rPr>
          <w:rFonts w:ascii="Trebuchet MS" w:hAnsi="Trebuchet MS"/>
          <w:b/>
        </w:rPr>
      </w:pPr>
    </w:p>
    <w:p w14:paraId="5A5E3BD4"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6C2A282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8534ED7"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El porcentaje del aporte obligatorio y uniforme establecido en el inciso a) de este artículo o de los que se determinen en virtud de las facultades conferidas por el mismo, se aplicarán sobre las remuneraciones de los cargos y horas cátedra desempeñados en las condiciones del artículo 2º de la Ley, fijadas por las disposiciones legales de las respectivas jurisdicciones.</w:t>
      </w:r>
    </w:p>
    <w:p w14:paraId="1F044C8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2F86FEC"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13º.- El Estado no contribuirá a la financiación de la Caja Complementaria instituida por la presente ley.</w:t>
      </w:r>
    </w:p>
    <w:p w14:paraId="0FEA6FE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FD3A91E" w14:textId="77777777" w:rsidR="00C20A57" w:rsidRPr="003C4D41" w:rsidRDefault="00C20A57" w:rsidP="00C20A57">
      <w:pPr>
        <w:overflowPunct w:val="0"/>
        <w:autoSpaceDE w:val="0"/>
        <w:autoSpaceDN w:val="0"/>
        <w:adjustRightInd w:val="0"/>
        <w:jc w:val="both"/>
        <w:rPr>
          <w:rFonts w:ascii="Trebuchet MS" w:hAnsi="Trebuchet MS"/>
          <w:b/>
        </w:rPr>
      </w:pPr>
    </w:p>
    <w:p w14:paraId="660BB737"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Sin Reglamentación </w:t>
      </w:r>
    </w:p>
    <w:p w14:paraId="6A80B89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73612C7"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14º.- Los empleadores serán agentes de retención de los aportes correspondientes al personal comprendido en el presente régimen, debiendo depositarlo a la orden de la Caja Complementaria en cuenta especial en el Banco de la Nación Argentina, dentro de los VEINTE (20) días inmediatamente siguientes a cada mes vencido.</w:t>
      </w:r>
    </w:p>
    <w:p w14:paraId="207B56A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6B80FE6" w14:textId="77777777" w:rsidR="00C20A57" w:rsidRPr="003C4D41" w:rsidRDefault="00C20A57" w:rsidP="00C20A57">
      <w:pPr>
        <w:overflowPunct w:val="0"/>
        <w:autoSpaceDE w:val="0"/>
        <w:autoSpaceDN w:val="0"/>
        <w:adjustRightInd w:val="0"/>
        <w:jc w:val="both"/>
        <w:rPr>
          <w:rFonts w:ascii="Trebuchet MS" w:hAnsi="Trebuchet MS"/>
          <w:b/>
        </w:rPr>
      </w:pPr>
    </w:p>
    <w:p w14:paraId="4E46AC1E"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0845D24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9A04C99"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15º.- Los fondos previstos en la presente ley, como también los que por cualquier motivo correspondan a la Caja Complementaria, deberán depositarse en Instituciones bancarias oficiales nacionales, provinciales o municipales o en la Caja Nacional de Ahorro y Seguro, y serán destinados exclusivamente a la atención de las prestaciones y demás obligaciones a cargo de la citada Caja y de los gastos administrativos que demande su funcionamiento.</w:t>
      </w:r>
    </w:p>
    <w:p w14:paraId="15A777E1"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Las reservas y disponibilidades de la Caja Complementaria solo podrán ser invertidas en operaciones con las instituciones bancarias mencionadas en el párrafo anterior o en títulos públicos con garantía del Estado, en condiciones de seguridad y de fácil realización.</w:t>
      </w:r>
    </w:p>
    <w:p w14:paraId="54AEB49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D5344D2" w14:textId="77777777" w:rsidR="00C20A57" w:rsidRPr="003C4D41" w:rsidRDefault="00C20A57" w:rsidP="00C20A57">
      <w:pPr>
        <w:overflowPunct w:val="0"/>
        <w:autoSpaceDE w:val="0"/>
        <w:autoSpaceDN w:val="0"/>
        <w:adjustRightInd w:val="0"/>
        <w:jc w:val="both"/>
        <w:rPr>
          <w:rFonts w:ascii="Trebuchet MS" w:hAnsi="Trebuchet MS"/>
          <w:b/>
        </w:rPr>
      </w:pPr>
    </w:p>
    <w:p w14:paraId="0E841411"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Sin Reglamentación </w:t>
      </w:r>
    </w:p>
    <w:p w14:paraId="7C02999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ACBA973"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16º.- El cobro judicial de los aportes y sus accesorios (recargos, intereses y actualización), adecuados a la Caja Complementaria, y de las multas, se hará por vía de la ejecución fiscal prevista en el Código Procesal Civil y Comercial de la Nación, sirviendo de suficiente título ejecutivo el certificado de deuda expedido por el Presidente de la Caja o los funcionarios en los que aquél hubiere delegado esa facultad.</w:t>
      </w:r>
    </w:p>
    <w:p w14:paraId="42306809" w14:textId="77777777" w:rsidR="00C20A57" w:rsidRDefault="00C20A57" w:rsidP="00C20A57">
      <w:pPr>
        <w:overflowPunct w:val="0"/>
        <w:autoSpaceDE w:val="0"/>
        <w:autoSpaceDN w:val="0"/>
        <w:adjustRightInd w:val="0"/>
        <w:jc w:val="both"/>
        <w:rPr>
          <w:rFonts w:ascii="Trebuchet MS" w:hAnsi="Trebuchet MS"/>
        </w:rPr>
      </w:pPr>
    </w:p>
    <w:p w14:paraId="5613F124"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Las acciones para el cobro de los créditos indicados en el párrafo anterior prescribirán a los DIEZ (10) años.</w:t>
      </w:r>
    </w:p>
    <w:p w14:paraId="5616E40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7375E66" w14:textId="77777777" w:rsidR="00C20A57" w:rsidRPr="003C4D41" w:rsidRDefault="00C20A57" w:rsidP="00C20A57">
      <w:pPr>
        <w:overflowPunct w:val="0"/>
        <w:autoSpaceDE w:val="0"/>
        <w:autoSpaceDN w:val="0"/>
        <w:adjustRightInd w:val="0"/>
        <w:jc w:val="both"/>
        <w:rPr>
          <w:rFonts w:ascii="Trebuchet MS" w:hAnsi="Trebuchet MS"/>
          <w:b/>
        </w:rPr>
      </w:pPr>
    </w:p>
    <w:p w14:paraId="322D582E"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109CB07C" w14:textId="77777777" w:rsidR="00C20A57" w:rsidRPr="003C4D41" w:rsidRDefault="00C20A57" w:rsidP="00C20A57">
      <w:pPr>
        <w:overflowPunct w:val="0"/>
        <w:autoSpaceDE w:val="0"/>
        <w:autoSpaceDN w:val="0"/>
        <w:adjustRightInd w:val="0"/>
        <w:jc w:val="center"/>
        <w:rPr>
          <w:rFonts w:ascii="Trebuchet MS" w:hAnsi="Trebuchet MS"/>
          <w:b/>
          <w:bCs/>
        </w:rPr>
      </w:pPr>
    </w:p>
    <w:p w14:paraId="662B3B5E"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IV</w:t>
      </w:r>
    </w:p>
    <w:p w14:paraId="23917970"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ADMINISTRACION</w:t>
      </w:r>
    </w:p>
    <w:p w14:paraId="1EEC93EF" w14:textId="77777777" w:rsidR="00C20A57" w:rsidRPr="003C4D41" w:rsidRDefault="00C20A57" w:rsidP="00C20A57">
      <w:pPr>
        <w:overflowPunct w:val="0"/>
        <w:autoSpaceDE w:val="0"/>
        <w:autoSpaceDN w:val="0"/>
        <w:adjustRightInd w:val="0"/>
        <w:jc w:val="center"/>
        <w:rPr>
          <w:rFonts w:ascii="Trebuchet MS" w:hAnsi="Trebuchet MS"/>
          <w:b/>
          <w:bCs/>
        </w:rPr>
      </w:pPr>
    </w:p>
    <w:p w14:paraId="74F3EDE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CFB561E"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17º.- Créase la Caja Complementaria de Previsión para la Actividad Docente la que tendrá a su cargo la administración y aplicación del presente régimen.</w:t>
      </w:r>
    </w:p>
    <w:p w14:paraId="61239F94"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Dicha Caja funcionará como entidad no estatal de derecho público sin fines de lucro, con personalidad jurídica y capacidad administrativa y financiera dentro de las atribuciones que le confiere esta ley.</w:t>
      </w:r>
    </w:p>
    <w:p w14:paraId="2EADD313"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La citada Caja tendrá su domicilio en la ciudad de Buenos Aires.</w:t>
      </w:r>
    </w:p>
    <w:p w14:paraId="5D873F5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896CD38" w14:textId="77777777" w:rsidR="00C20A57" w:rsidRPr="003C4D41" w:rsidRDefault="00C20A57" w:rsidP="00C20A57">
      <w:pPr>
        <w:overflowPunct w:val="0"/>
        <w:autoSpaceDE w:val="0"/>
        <w:autoSpaceDN w:val="0"/>
        <w:adjustRightInd w:val="0"/>
        <w:jc w:val="both"/>
        <w:rPr>
          <w:rFonts w:ascii="Trebuchet MS" w:hAnsi="Trebuchet MS"/>
          <w:b/>
        </w:rPr>
      </w:pPr>
    </w:p>
    <w:p w14:paraId="3C4BAF8A" w14:textId="77777777" w:rsidR="00C20A57" w:rsidRPr="003C4D41" w:rsidRDefault="00C20A57" w:rsidP="00C20A57">
      <w:pPr>
        <w:overflowPunct w:val="0"/>
        <w:autoSpaceDE w:val="0"/>
        <w:autoSpaceDN w:val="0"/>
        <w:adjustRightInd w:val="0"/>
        <w:jc w:val="both"/>
        <w:rPr>
          <w:rFonts w:ascii="Trebuchet MS" w:hAnsi="Trebuchet MS"/>
          <w:b/>
        </w:rPr>
      </w:pPr>
    </w:p>
    <w:p w14:paraId="3E9A24F0"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3A87E2E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A1992D7"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18º.- El gobierno y la administración de la Caja Complementaria estarán a cargo de un Consejo de Administración integrado por siete (7) vocales, los que deberán ser argentinos, docentes comprendidos en el presente régimen o jubilados del mismo; durarán tres años en sus funciones, pudiendo ser nuevamente designados o reelegidos. Tres (3) representantes designados por el Ministerio de Educación y Justicia, cuatro (4) a propuesta de las asociaciones gremiales de primer grado más representativas a nivel nacional. Todo ello conforme lo establezca la reglamentación.</w:t>
      </w:r>
    </w:p>
    <w:p w14:paraId="1222F56F"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lastRenderedPageBreak/>
        <w:t>El Consejo de Administración elegirá de entre sus miembros al Presidente y Vicepresidente.</w:t>
      </w:r>
    </w:p>
    <w:p w14:paraId="622E670F"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El quórum se formará con la presencia de cinco (5) miembros, y las decisiones se adoptarán por simple mayoría de votos, salvo que para la resolución de determinados actos, la reglamentación estableciere un quórum o un número de votos mayores. En caso de empate, el voto del Presidente se computará doble.</w:t>
      </w:r>
    </w:p>
    <w:p w14:paraId="29348C1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FEECF1A" w14:textId="77777777" w:rsidR="00C20A57" w:rsidRPr="003C4D41" w:rsidRDefault="00C20A57" w:rsidP="00C20A57">
      <w:pPr>
        <w:overflowPunct w:val="0"/>
        <w:autoSpaceDE w:val="0"/>
        <w:autoSpaceDN w:val="0"/>
        <w:adjustRightInd w:val="0"/>
        <w:jc w:val="both"/>
        <w:rPr>
          <w:rFonts w:ascii="Trebuchet MS" w:hAnsi="Trebuchet MS"/>
        </w:rPr>
      </w:pPr>
    </w:p>
    <w:p w14:paraId="678C119A"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038C362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505937D"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1. Las asociaciones gremiales de primer grado más representativas a nivel nacional con personería gremial elevaran al Ministerio de Educación y Justicia, la propuesta de sus candidatos con los respectivos suplentes, con una anticipación no menor a los SESENTA (60) días de finalizar los mandatos de los designados por dicho Ministerio a propuesta de asociaciones gremiales; para constituir el primer Consejo deberán remitir la propuesta de los candidatos para su designación por el Ministerio de Educación y Justicia, dentro de los TREINTA (30) días de la publicación de esta reglamentación en el Boletín Oficial.</w:t>
      </w:r>
    </w:p>
    <w:p w14:paraId="31F7F3C9"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Dicho Ministerio determinará el procedimiento y recaudos mediante los cuales se acreditará la representatividad invocada por las asociaciones gremiales.</w:t>
      </w:r>
    </w:p>
    <w:p w14:paraId="1050238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D701D7A"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2. Los vocales tendrán derecho a solicitar licencia sin goce de sueldo cuando presten servicios en relación de dependencia y a que se les reserve el empleo hasta TREINTA (30) días después de concluido el mandato.</w:t>
      </w:r>
    </w:p>
    <w:p w14:paraId="0127C1F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D47EE53"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19º.- Son funciones, atribuciones y deberes del Consejo de Administración:</w:t>
      </w:r>
    </w:p>
    <w:p w14:paraId="7B8ED3B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15C4E79"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Aplicar al presente régimen;</w:t>
      </w:r>
    </w:p>
    <w:p w14:paraId="3D3B46B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61463EC"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Resolver lo concerniente al acuerdo de las prestaciones complementarias y a la inclusión de personas en carácter de afiliados y beneficiarios;</w:t>
      </w:r>
    </w:p>
    <w:p w14:paraId="774A2A3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342D693"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Proponer al Poder Ejecutivo Nacional, por intermedio del Ministerio de Educación, la modificación del aporte establecido en el artículo 12;</w:t>
      </w:r>
    </w:p>
    <w:p w14:paraId="662EA7A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6E1D0CA"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Disponer de los recursos del presente régimen e invertirlos con sujeción a las normas de esta ley;</w:t>
      </w:r>
    </w:p>
    <w:p w14:paraId="40138E2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9424869" w14:textId="77777777" w:rsidR="00C20A57"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Ejercer la verificación y fiscalización del ingreso puntual y en debida forma de los aportes de los afiliados y demás recursos del presente régimen, y ejercitar las acciones judiciales a que pudiera haber lugar como consecuencia del incumplimiento de esas obligaciones;</w:t>
      </w:r>
    </w:p>
    <w:p w14:paraId="0EE0CBD9" w14:textId="77777777" w:rsidR="00C20A57" w:rsidRDefault="00C20A57" w:rsidP="00C20A57">
      <w:pPr>
        <w:pStyle w:val="Prrafodelista"/>
        <w:rPr>
          <w:rFonts w:ascii="Trebuchet MS" w:hAnsi="Trebuchet MS"/>
        </w:rPr>
      </w:pPr>
    </w:p>
    <w:p w14:paraId="60F9064B" w14:textId="77777777" w:rsidR="00C20A57" w:rsidRDefault="00C20A57" w:rsidP="00C20A57">
      <w:pPr>
        <w:autoSpaceDN w:val="0"/>
        <w:jc w:val="both"/>
        <w:rPr>
          <w:rFonts w:ascii="Trebuchet MS" w:hAnsi="Trebuchet MS"/>
        </w:rPr>
      </w:pPr>
    </w:p>
    <w:p w14:paraId="4C73498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DD7C708"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lastRenderedPageBreak/>
        <w:t>Administrar la Caja Complementaria;</w:t>
      </w:r>
    </w:p>
    <w:p w14:paraId="59FB70B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E1F40FF"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Aprobar el reglamento;</w:t>
      </w:r>
    </w:p>
    <w:p w14:paraId="300D326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5547DDB"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Aprobar el presupuesto y cálculo de recursos correspondientes a cada año calendario y elevarlo antes del 15 de diciembre del año anterior al Ministerio de Educación. Los gastos administrativos no podrán exceder del CUATRO POR CIENTO (4%) de los ingresos por todo concepto.</w:t>
      </w:r>
    </w:p>
    <w:p w14:paraId="156CF08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F537CAD"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Confeccionar el balance general, estado de resultado y memoria correspondiente a cada año calendario, y elevarlos antes del 30 de abril del año siguiente al Ministerio de Educación para su aprobación, incluyendo la última un análisis del desenvolvimiento económico-financiero del presente régimen y su proyección futura;</w:t>
      </w:r>
    </w:p>
    <w:p w14:paraId="10E2BD56" w14:textId="77777777" w:rsidR="00C20A57" w:rsidRPr="003C4D41" w:rsidRDefault="00C20A57" w:rsidP="00C20A57">
      <w:pPr>
        <w:overflowPunct w:val="0"/>
        <w:autoSpaceDE w:val="0"/>
        <w:autoSpaceDN w:val="0"/>
        <w:adjustRightInd w:val="0"/>
        <w:jc w:val="both"/>
        <w:rPr>
          <w:rFonts w:ascii="Trebuchet MS" w:hAnsi="Trebuchet MS"/>
        </w:rPr>
      </w:pPr>
    </w:p>
    <w:p w14:paraId="65864077"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Practicar todos los actos necesarios y convenientes para la aplicación y normal desenvolvimiento del presente régimen;</w:t>
      </w:r>
    </w:p>
    <w:p w14:paraId="6A640638"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A4F8F40" w14:textId="77777777" w:rsidR="00C20A57" w:rsidRPr="003C4D41" w:rsidRDefault="00C20A57" w:rsidP="00C20A57">
      <w:pPr>
        <w:numPr>
          <w:ilvl w:val="0"/>
          <w:numId w:val="22"/>
        </w:numPr>
        <w:autoSpaceDN w:val="0"/>
        <w:spacing w:after="0" w:line="240" w:lineRule="auto"/>
        <w:jc w:val="both"/>
        <w:rPr>
          <w:rFonts w:ascii="Trebuchet MS" w:hAnsi="Trebuchet MS"/>
        </w:rPr>
      </w:pPr>
      <w:r w:rsidRPr="003C4D41">
        <w:rPr>
          <w:rFonts w:ascii="Trebuchet MS" w:hAnsi="Trebuchet MS"/>
        </w:rPr>
        <w:t>Los demás que esta ley otorga a la Caja Complementaria.</w:t>
      </w:r>
    </w:p>
    <w:p w14:paraId="79375C38"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BD9C59B" w14:textId="77777777" w:rsidR="00C20A57" w:rsidRPr="003C4D41" w:rsidRDefault="00C20A57" w:rsidP="00C20A57">
      <w:pPr>
        <w:overflowPunct w:val="0"/>
        <w:autoSpaceDE w:val="0"/>
        <w:autoSpaceDN w:val="0"/>
        <w:adjustRightInd w:val="0"/>
        <w:jc w:val="both"/>
        <w:rPr>
          <w:rFonts w:ascii="Trebuchet MS" w:hAnsi="Trebuchet MS"/>
        </w:rPr>
      </w:pPr>
    </w:p>
    <w:p w14:paraId="4C7EAF7D"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Reglamentación </w:t>
      </w:r>
    </w:p>
    <w:p w14:paraId="331F22A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C805A9F"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1. El Consejo de Administración deberá sesionar con todos sus miembros en ejercicio y adoptar decisiones con dos tercios de votos en los siguientes asuntos:</w:t>
      </w:r>
    </w:p>
    <w:p w14:paraId="7321615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29F85A4"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Constituir fondo de reserva.</w:t>
      </w:r>
    </w:p>
    <w:p w14:paraId="1CD6D25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8507E24"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Aprobar el presupuesto de gastos y cálculo de recursos.</w:t>
      </w:r>
    </w:p>
    <w:p w14:paraId="430414C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E9EE1B4"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Establecer el porcentaje de deducción previsto en el apartado 5º de la reglamentación del artículo 3º de la ley.</w:t>
      </w:r>
    </w:p>
    <w:p w14:paraId="0045791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442C112"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Proponer al Poder Ejecutivo Nacional la modificación del porcentaje del aporte de los afiliados.</w:t>
      </w:r>
    </w:p>
    <w:p w14:paraId="0FF589F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9BB6478"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Disponer de sus bienes.</w:t>
      </w:r>
    </w:p>
    <w:p w14:paraId="050A340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37B16BB"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Aprobar convenios con organismos nacionales, provinciales, municipales y privados para extender el régimen complementario al personal docente.</w:t>
      </w:r>
    </w:p>
    <w:p w14:paraId="5423FF7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40D4C7C"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Establecer el porcentaje a que se refiere el inciso c) del apartado 1º de la reglamentación del artículo 3º de la ley.</w:t>
      </w:r>
    </w:p>
    <w:p w14:paraId="0D3BDE0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CC0A59A" w14:textId="77777777" w:rsidR="00C20A57" w:rsidRPr="003C4D41" w:rsidRDefault="00C20A57" w:rsidP="00C20A57">
      <w:pPr>
        <w:numPr>
          <w:ilvl w:val="0"/>
          <w:numId w:val="23"/>
        </w:numPr>
        <w:autoSpaceDN w:val="0"/>
        <w:spacing w:after="0" w:line="240" w:lineRule="auto"/>
        <w:jc w:val="both"/>
        <w:rPr>
          <w:rFonts w:ascii="Trebuchet MS" w:hAnsi="Trebuchet MS"/>
        </w:rPr>
      </w:pPr>
      <w:r w:rsidRPr="003C4D41">
        <w:rPr>
          <w:rFonts w:ascii="Trebuchet MS" w:hAnsi="Trebuchet MS"/>
        </w:rPr>
        <w:t>Sentar criterios de interpretación fundados y dictar normas complementarias.</w:t>
      </w:r>
    </w:p>
    <w:p w14:paraId="159DEB9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6642093" w14:textId="77777777" w:rsidR="00C20A57" w:rsidRPr="003C4D41" w:rsidRDefault="00C20A57" w:rsidP="00C20A57">
      <w:pPr>
        <w:overflowPunct w:val="0"/>
        <w:autoSpaceDE w:val="0"/>
        <w:autoSpaceDN w:val="0"/>
        <w:adjustRightInd w:val="0"/>
        <w:ind w:firstLine="680"/>
        <w:jc w:val="both"/>
        <w:rPr>
          <w:rFonts w:ascii="Trebuchet MS" w:hAnsi="Trebuchet MS"/>
        </w:rPr>
      </w:pPr>
    </w:p>
    <w:p w14:paraId="2A4298FF"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lastRenderedPageBreak/>
        <w:t>2. Para la aprobación del presupuesto de gastos y cálculo de recursos, memoria e inventario, balance general y estado de resultados, así como para proponer la modificación del aporte de los afiliados, se requerirá el informe de los síndicos.</w:t>
      </w:r>
    </w:p>
    <w:p w14:paraId="57F4303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DE9EBE5"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3. Las amortizaciones de los bienes necesarios para el funcionamiento de la Caja Complementaria no se computarán para el cálculo del CUATRO por ciento (4%) de los ingresos por todo concepto contemplados en el inciso h) de este artículo.</w:t>
      </w:r>
    </w:p>
    <w:p w14:paraId="220B821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E8A744A"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Artículo 20º.- Son funciones, atribuciones y deberes del Presidente:</w:t>
      </w:r>
    </w:p>
    <w:p w14:paraId="109BFCB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B3BF843" w14:textId="77777777" w:rsidR="00C20A57" w:rsidRPr="003C4D41" w:rsidRDefault="00C20A57" w:rsidP="00C20A57">
      <w:pPr>
        <w:numPr>
          <w:ilvl w:val="0"/>
          <w:numId w:val="24"/>
        </w:numPr>
        <w:autoSpaceDN w:val="0"/>
        <w:spacing w:after="0" w:line="240" w:lineRule="auto"/>
        <w:jc w:val="both"/>
        <w:rPr>
          <w:rFonts w:ascii="Trebuchet MS" w:hAnsi="Trebuchet MS"/>
        </w:rPr>
      </w:pPr>
      <w:r w:rsidRPr="003C4D41">
        <w:rPr>
          <w:rFonts w:ascii="Trebuchet MS" w:hAnsi="Trebuchet MS"/>
        </w:rPr>
        <w:t>Ejercer la Representación legal de la Caja Complementaria y ejecutar las resoluciones del Consejo de Administración;</w:t>
      </w:r>
    </w:p>
    <w:p w14:paraId="56B00A1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A80EA54" w14:textId="77777777" w:rsidR="00C20A57" w:rsidRPr="003C4D41" w:rsidRDefault="00C20A57" w:rsidP="00C20A57">
      <w:pPr>
        <w:numPr>
          <w:ilvl w:val="0"/>
          <w:numId w:val="24"/>
        </w:numPr>
        <w:autoSpaceDN w:val="0"/>
        <w:spacing w:after="0" w:line="240" w:lineRule="auto"/>
        <w:jc w:val="both"/>
        <w:rPr>
          <w:rFonts w:ascii="Trebuchet MS" w:hAnsi="Trebuchet MS"/>
        </w:rPr>
      </w:pPr>
      <w:r w:rsidRPr="003C4D41">
        <w:rPr>
          <w:rFonts w:ascii="Trebuchet MS" w:hAnsi="Trebuchet MS"/>
        </w:rPr>
        <w:t>Adoptar las medidas que, siendo de competencia del Consejo de Administración, no admiten dilación, debiendo someterlas a la consideración del mismo en la sesión inmediata posterior;</w:t>
      </w:r>
    </w:p>
    <w:p w14:paraId="7EAA72A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BFD5E36" w14:textId="77777777" w:rsidR="00C20A57" w:rsidRPr="003C4D41" w:rsidRDefault="00C20A57" w:rsidP="00C20A57">
      <w:pPr>
        <w:numPr>
          <w:ilvl w:val="0"/>
          <w:numId w:val="24"/>
        </w:numPr>
        <w:autoSpaceDN w:val="0"/>
        <w:spacing w:after="0" w:line="240" w:lineRule="auto"/>
        <w:jc w:val="both"/>
        <w:rPr>
          <w:rFonts w:ascii="Trebuchet MS" w:hAnsi="Trebuchet MS"/>
        </w:rPr>
      </w:pPr>
      <w:r w:rsidRPr="003C4D41">
        <w:rPr>
          <w:rFonts w:ascii="Trebuchet MS" w:hAnsi="Trebuchet MS"/>
        </w:rPr>
        <w:t>Convocar a reuniones ordinarias y extraordinarias del Consejo de Administración, y fijar el orden del día de las mismas;</w:t>
      </w:r>
    </w:p>
    <w:p w14:paraId="72142D08"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B109002" w14:textId="77777777" w:rsidR="00C20A57" w:rsidRDefault="00C20A57" w:rsidP="00C20A57">
      <w:pPr>
        <w:numPr>
          <w:ilvl w:val="0"/>
          <w:numId w:val="24"/>
        </w:numPr>
        <w:autoSpaceDN w:val="0"/>
        <w:spacing w:after="0" w:line="240" w:lineRule="auto"/>
        <w:jc w:val="both"/>
        <w:rPr>
          <w:rFonts w:ascii="Trebuchet MS" w:hAnsi="Trebuchet MS"/>
        </w:rPr>
      </w:pPr>
      <w:r w:rsidRPr="003C4D41">
        <w:rPr>
          <w:rFonts w:ascii="Trebuchet MS" w:hAnsi="Trebuchet MS"/>
        </w:rPr>
        <w:t>Las que le sean delegados por el Consejo de Administración y las que le fije el reglamento.</w:t>
      </w:r>
    </w:p>
    <w:p w14:paraId="15715932" w14:textId="77777777" w:rsidR="00C20A57" w:rsidRPr="003C4D41" w:rsidRDefault="00C20A57" w:rsidP="00C20A57">
      <w:pPr>
        <w:autoSpaceDN w:val="0"/>
        <w:jc w:val="both"/>
        <w:rPr>
          <w:rFonts w:ascii="Trebuchet MS" w:hAnsi="Trebuchet MS"/>
        </w:rPr>
      </w:pPr>
    </w:p>
    <w:p w14:paraId="38779D0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FD08C94"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5EAE04F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500A96E"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21º.- Son funciones, deberes y atribuciones del Vicepresidente, asistir al Presidente en todo lo relacionado con el ejercicio del cargo y reemplazarlo en caso de impedimento o ausencia temporaria o definitiva.</w:t>
      </w:r>
    </w:p>
    <w:p w14:paraId="1570C1E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1CC2FDC" w14:textId="77777777" w:rsidR="00C20A57" w:rsidRPr="003C4D41" w:rsidRDefault="00C20A57" w:rsidP="00C20A57">
      <w:pPr>
        <w:overflowPunct w:val="0"/>
        <w:autoSpaceDE w:val="0"/>
        <w:autoSpaceDN w:val="0"/>
        <w:adjustRightInd w:val="0"/>
        <w:jc w:val="both"/>
        <w:rPr>
          <w:rFonts w:ascii="Trebuchet MS" w:hAnsi="Trebuchet MS"/>
          <w:b/>
        </w:rPr>
      </w:pPr>
    </w:p>
    <w:p w14:paraId="3154DC72"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1F99CCD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A55371D"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22º.- La sindicatura estará integrada por: tres (3) síndicos, uno designado por el Ministerio de Educación y Justicia, otro designado a propuesta de Asociaciones Gremiales más representativas y el restante elegido por los beneficiarios jubilados en la forma que establezca la reglamentación. La misma tendrá por cometido la fiscalización y control de la Caja Complementaria y las demás facultades, atribuciones y deberes que les asigne la reglamentación.</w:t>
      </w:r>
    </w:p>
    <w:p w14:paraId="623044E6"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Para el síndico, se requiere poseer título universitario habilitante de Abogado, Contador o una disciplina atinente al tratamiento de información económico-financiera.</w:t>
      </w:r>
    </w:p>
    <w:p w14:paraId="70D024F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C25EEEA" w14:textId="77777777" w:rsidR="00C20A57" w:rsidRPr="003C4D41" w:rsidRDefault="00C20A57" w:rsidP="00C20A57">
      <w:pPr>
        <w:overflowPunct w:val="0"/>
        <w:autoSpaceDE w:val="0"/>
        <w:autoSpaceDN w:val="0"/>
        <w:adjustRightInd w:val="0"/>
        <w:jc w:val="both"/>
        <w:rPr>
          <w:rFonts w:ascii="Trebuchet MS" w:hAnsi="Trebuchet MS"/>
          <w:b/>
        </w:rPr>
      </w:pPr>
    </w:p>
    <w:p w14:paraId="564B7E38"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lastRenderedPageBreak/>
        <w:t>Reglamentación</w:t>
      </w:r>
    </w:p>
    <w:p w14:paraId="293603E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83FD144"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1. Son atribuciones y deberes de los síndicos:</w:t>
      </w:r>
    </w:p>
    <w:p w14:paraId="634BE13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10BC7B4"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Ejercer el control relativo al cumplimiento de las disposiciones establecidas por el presente régimen.</w:t>
      </w:r>
    </w:p>
    <w:p w14:paraId="6BF9449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4C94CF7"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Participar con voz, pero sin voto, en las reuniones del Consejo de Administración, a las cuales deberán ser citados. En caso de disconformidad con las decisiones adoptadas por el Consejo de Administración deberán dejar constancia fundada de la misma.</w:t>
      </w:r>
    </w:p>
    <w:p w14:paraId="499A802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7339C55"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Hacer incluir en el temario de las reuniones del Consejo de Administración los puntos que consideren convenientes.</w:t>
      </w:r>
    </w:p>
    <w:p w14:paraId="220130E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2BD3D4C"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Solicitar se convoque a reunión extraordinaria del Consejo de Administración cuando razones de urgencia así lo requieran.</w:t>
      </w:r>
    </w:p>
    <w:p w14:paraId="50E5555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908B8F0"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Fiscalizar la administración de la Caja Complementaria a cuyo efecto deberán examinar los libros y la documentación pertinente, por lo menos una vez cada TRES (3) meses.</w:t>
      </w:r>
    </w:p>
    <w:p w14:paraId="2EAB951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783A59F"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Verificar en igual forma y con la misma periodicidad las disponibilidades e inversiones y cumplimiento de las obligaciones.</w:t>
      </w:r>
    </w:p>
    <w:p w14:paraId="6075677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30EAACE" w14:textId="77777777" w:rsidR="00C20A57" w:rsidRPr="003C4D41" w:rsidRDefault="00C20A57" w:rsidP="00C20A57">
      <w:pPr>
        <w:numPr>
          <w:ilvl w:val="0"/>
          <w:numId w:val="25"/>
        </w:numPr>
        <w:autoSpaceDN w:val="0"/>
        <w:spacing w:after="0" w:line="240" w:lineRule="auto"/>
        <w:jc w:val="both"/>
        <w:rPr>
          <w:rFonts w:ascii="Trebuchet MS" w:hAnsi="Trebuchet MS"/>
        </w:rPr>
      </w:pPr>
      <w:r w:rsidRPr="003C4D41">
        <w:rPr>
          <w:rFonts w:ascii="Trebuchet MS" w:hAnsi="Trebuchet MS"/>
        </w:rPr>
        <w:t>Informar respecto al presupuesto de gastos y cálculos de recursos, memoria, balance general y estado de resultados e inventario, así como con relación a la modificación del aporte de los afiliados.</w:t>
      </w:r>
    </w:p>
    <w:p w14:paraId="34BB564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1E90F60"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2. Para la designación por el Ministerio de Educación y Justicia del síndico o propuestas de las asociaciones Gremiales más representativas, cada una de éstas elevará a dicho Ministerio una nómina integrada por UN (1) síndico titular y UN (1) suplente, con una anticipación no menor a los SESENTA (60) días de que finalice el mandato del designado a propuesta de las Asociaciones Gremiales. Dicho Ministerio determinará el procedimiento y recaudos mediante los cuales se acreditará la representatividad invocada por las Asociaciones Gremiales.</w:t>
      </w:r>
    </w:p>
    <w:p w14:paraId="34FF90D8"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Para integrar la primera sindicatura las Asociaciones Gremiales deberán remitir la nómina de los candidatos propuestos, respectivamente, dentro de los TREINTA (30) días de la publicación de esta reglamentación en el Boletín Oficial.</w:t>
      </w:r>
    </w:p>
    <w:p w14:paraId="4B64866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A86339A"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3. Para la elección del Síndico en representación de los beneficiarios jubilados, la Caja Complementaria efectuará la convocatoria con la más amplia publicidad y fijará la fecha del acto electoral con no menos de CIENTO CINCUENTA (150) días de anticipación. El acto electoral se realizará antes de SESENTA (60) días de finalizar el mandato.</w:t>
      </w:r>
    </w:p>
    <w:p w14:paraId="39768EA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44AC814"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3.1. El voto será secreto, no obligatorio, y la elección se hará en forma directa y por simple pluralidad de sufragios.</w:t>
      </w:r>
    </w:p>
    <w:p w14:paraId="13EA57F9" w14:textId="77777777" w:rsidR="00C20A57" w:rsidRDefault="00C20A57" w:rsidP="00C20A57">
      <w:pPr>
        <w:overflowPunct w:val="0"/>
        <w:autoSpaceDE w:val="0"/>
        <w:autoSpaceDN w:val="0"/>
        <w:adjustRightInd w:val="0"/>
        <w:jc w:val="both"/>
        <w:rPr>
          <w:rFonts w:ascii="Trebuchet MS" w:hAnsi="Trebuchet MS"/>
        </w:rPr>
      </w:pPr>
    </w:p>
    <w:p w14:paraId="203DA17C" w14:textId="77777777" w:rsidR="00C20A57" w:rsidRDefault="00C20A57" w:rsidP="00C20A57">
      <w:pPr>
        <w:overflowPunct w:val="0"/>
        <w:autoSpaceDE w:val="0"/>
        <w:autoSpaceDN w:val="0"/>
        <w:adjustRightInd w:val="0"/>
        <w:jc w:val="both"/>
        <w:rPr>
          <w:rFonts w:ascii="Trebuchet MS" w:hAnsi="Trebuchet MS"/>
        </w:rPr>
      </w:pPr>
    </w:p>
    <w:p w14:paraId="7768C419" w14:textId="77777777" w:rsidR="00C20A57" w:rsidRDefault="00C20A57" w:rsidP="00C20A57">
      <w:pPr>
        <w:overflowPunct w:val="0"/>
        <w:autoSpaceDE w:val="0"/>
        <w:autoSpaceDN w:val="0"/>
        <w:adjustRightInd w:val="0"/>
        <w:jc w:val="both"/>
        <w:rPr>
          <w:rFonts w:ascii="Trebuchet MS" w:hAnsi="Trebuchet MS"/>
        </w:rPr>
      </w:pPr>
    </w:p>
    <w:p w14:paraId="0937D9D0"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Cada afiliado jubilado emitirá UN (1) solo voto y debe sufragar en la mesa electoral que corresponda al establecimiento u organismo ubicado en la jurisdicción correspondiente a su domicilio, lugar que le será comunicado por la Junta.</w:t>
      </w:r>
    </w:p>
    <w:p w14:paraId="3EABB53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C54B33C"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3.2. La Junta Electoral - una vez que disponga del listado respectivo que deberá entregarle la Caja con una anticipación no menor de NOVENTA (90) días a la fecha del acto electoral - adoptará las medidas conducentes para que el respectivo presidente de mesa reciba el padrón de electores correspondiente a su mesa y remitirá a cada beneficiario la autorización que lo habilite para emitir su voto, emitida por dicha Junta.</w:t>
      </w:r>
    </w:p>
    <w:p w14:paraId="386CE8F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532930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3.3. Se constituirá una Junta Electoral integrada por CINCO (5) miembros titulares y DOS (2) suplentes, cuyas designaciones estarán a cargo del Ministerio de Educación y Justicia, quien deberá efectuar aquéllas con una anticipación no menor de CIENTO VEINTE (120) días a la fecha del acto electoral; tendrá UN (1) Presidente y UN (1) Secretario elegidos entre sus componentes. Durará hasta que el síndico tome posesión de su cargo.</w:t>
      </w:r>
    </w:p>
    <w:p w14:paraId="403FC6C4" w14:textId="77777777" w:rsidR="00C20A57" w:rsidRPr="003C4D41" w:rsidRDefault="00C20A57" w:rsidP="00C20A57">
      <w:pPr>
        <w:overflowPunct w:val="0"/>
        <w:autoSpaceDE w:val="0"/>
        <w:autoSpaceDN w:val="0"/>
        <w:adjustRightInd w:val="0"/>
        <w:ind w:firstLine="709"/>
        <w:jc w:val="both"/>
        <w:rPr>
          <w:rFonts w:ascii="Trebuchet MS" w:hAnsi="Trebuchet MS"/>
        </w:rPr>
      </w:pPr>
    </w:p>
    <w:p w14:paraId="69B928C3"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 xml:space="preserve">3.4. La Junta Electoral resolverá todo lo concerniente a los padrones, listas de candidatos, impugnaciones, acto eleccionario con escrutinio final y proclamación de los elegidos. Atenderá y resolverá todas las cuestiones que pudieran presentarse con relación al acto electoral y establecerá los lugares en los cuales votarán los beneficiarios jubilados, atendiendo al domicilio de los mismos. </w:t>
      </w:r>
    </w:p>
    <w:p w14:paraId="7F5DBFB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A8FD6FF"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3.5. Para el cumplimiento de su cometido podrá solicitar la información y colaboración de los organismos en los cuales revistaban los afiliados a la Caja, y, también de ésta, especialmente en lo que a sus beneficiarios se refiera.</w:t>
      </w:r>
    </w:p>
    <w:p w14:paraId="0B37CB7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685F52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3.6. Los directores o rectores de los establecimientos y/o los jefes de las dependencias del Ministerio de Educación y Justicia, recibirán respectivamente los listados de todos aquellos docentes jubilados que estén en condiciones de votar, con sus datos personales (nombre y apellido, tipo y número de documento, domicilio) con indicación del lugar en que lo harán. Las listas serán exhibidas en los respectivos establecimientos o dependencias.</w:t>
      </w:r>
    </w:p>
    <w:p w14:paraId="0C1B310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A350BF3"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3.7. La Caja Complementaria deberá enviar a la Junta Electoral, con una anticipación de NOVENTA (90) días al acto electoral, los listados de los beneficiarios que reúnan los requisitos para votar: ser jubilado con beneficios acordados por la Caja Complementaria.</w:t>
      </w:r>
    </w:p>
    <w:p w14:paraId="30182F6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ADFA996"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3.8. Las nóminas de candidatos, que deberán acreditar las condiciones determinadas en este apartado, se presentarán para su oficialización en la Junta Electoral con una anticipación no menor a los TREINTA (30) días de la fecha fijada para la elección, debiendo contar con la firma de CIEN (100) electores como mínimo y la de los postulantes.</w:t>
      </w:r>
    </w:p>
    <w:p w14:paraId="61799C2F"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16995DD"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lastRenderedPageBreak/>
        <w:t>3.8.1. Dichas nóminas deberán contener los nombres de TRES (3) candidatos, UNO (1) como síndico titular y DOS (2) para suplente, que reemplazarán, por su orden al titular.</w:t>
      </w:r>
    </w:p>
    <w:p w14:paraId="1AA6EA2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0716363"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3.8.2. La Junta Electoral asignará un número a cada nómina de candidatos aprobada. Con las listas de candidatos oficializadas se confeccionarán las boletas que se utilizarán en el acto electoral.</w:t>
      </w:r>
    </w:p>
    <w:p w14:paraId="68FE8D8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8894A18"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3.8.3. La Junta Electoral verificará si los candidatos propuestos reúnen los requisitos establecidos y dispondrá la inmediata publicación de las nóminas oficializadas, a los efectos de su conocimiento por los interesados.</w:t>
      </w:r>
    </w:p>
    <w:p w14:paraId="15EC357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1CBD94B"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3.8.4. No serán válidas las tachas en las boletas y cada candidato solo podrá integrar una lista.</w:t>
      </w:r>
    </w:p>
    <w:p w14:paraId="245BDB87"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301963E"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3.9. las impugnaciones deberán formularse dentro de los TRES (3) días hábiles siguientes a la publicación de las listas y la Junta las aprobará o rechazará, por resolución fundada, como única instancia, en un plazo no menor de TRES (3) días hábiles.</w:t>
      </w:r>
    </w:p>
    <w:p w14:paraId="1EEDBE5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1AACB38"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 xml:space="preserve">3.9.1. Cada lista de candidatos podrá acreditar un apoderado o representante legal ante la Junta Electoral mediante instrumento público o privado con certificación de firma por escribano público. El apoderado o representante legal deberá reunir las condiciones requeridas para ser elector. </w:t>
      </w:r>
    </w:p>
    <w:p w14:paraId="3042FA1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481EB0D"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3.10. En cada establecimiento o dependencia se habilitará una mesa receptora de votos, pudiendo cada lista designar UN (1) fiscal en cada una.</w:t>
      </w:r>
    </w:p>
    <w:p w14:paraId="5723144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7CD0D34" w14:textId="77777777" w:rsidR="00C20A57" w:rsidRDefault="00C20A57" w:rsidP="00C20A57">
      <w:pPr>
        <w:overflowPunct w:val="0"/>
        <w:autoSpaceDE w:val="0"/>
        <w:autoSpaceDN w:val="0"/>
        <w:adjustRightInd w:val="0"/>
        <w:ind w:firstLine="709"/>
        <w:jc w:val="both"/>
        <w:rPr>
          <w:rFonts w:ascii="Trebuchet MS" w:hAnsi="Trebuchet MS"/>
        </w:rPr>
      </w:pPr>
    </w:p>
    <w:p w14:paraId="10806CF1"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 xml:space="preserve">3.10.1. Las autoridades de cada establecimiento o dependencia designarán UN (1) presidente, UN (1) secretario y UN (1) prosecretario para constituir la mesa y brindarán el apoyo necesario para el normal desarrollo del acto electoral. </w:t>
      </w:r>
    </w:p>
    <w:p w14:paraId="29E0268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731EB3F"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3.11. El personal designado para tales funciones gozará de justificaciones con goce de sueldo en la inasistencia en que incurriera el día del comicio. La mesa funcionará dentro del horario normal de la actividad del establecimiento o dependencia, el respectivo día fijado para el acto electoral.</w:t>
      </w:r>
    </w:p>
    <w:p w14:paraId="711A953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3DA79AE"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3.12. Las boletas serán de papel blanco, tendrán un formato uniforme y llevarán impresos el número asignado por la Junta Electoral, la anotación de "síndico", los nombres de los candidatos y su orden. Queda prohibida la inclusión de toda otra denominación, leyenda o signo distintivo. En el cuarto oscuro solamente habrá boletas oficializadas de todas las listas.</w:t>
      </w:r>
    </w:p>
    <w:p w14:paraId="0F7ACBE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4EC04AC"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lastRenderedPageBreak/>
        <w:t>3.13. El día del comicio, las autoridades de la mesa receptora de votos se constituirán en el local donde se realizará la votación y adoptarán los recaudos necesarios para que se inicie normalmente el acto electoral. Se labrarán las actas respectivas, al inicio y a la clausura del acto electoral, que serán firmadas por las autoridades de la mesa y los fiscales presentes, si estos desean hacerlo.</w:t>
      </w:r>
    </w:p>
    <w:p w14:paraId="1D7C3272" w14:textId="77777777" w:rsidR="00C20A57" w:rsidRPr="003C4D41" w:rsidRDefault="00C20A57" w:rsidP="00C20A57">
      <w:pPr>
        <w:overflowPunct w:val="0"/>
        <w:autoSpaceDE w:val="0"/>
        <w:autoSpaceDN w:val="0"/>
        <w:adjustRightInd w:val="0"/>
        <w:ind w:firstLine="709"/>
        <w:jc w:val="both"/>
        <w:rPr>
          <w:rFonts w:ascii="Trebuchet MS" w:hAnsi="Trebuchet MS"/>
        </w:rPr>
      </w:pPr>
    </w:p>
    <w:p w14:paraId="40A811E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AC3F0F6" w14:textId="77777777" w:rsidR="00C20A57" w:rsidRPr="003C4D41" w:rsidRDefault="00C20A57" w:rsidP="00C20A57">
      <w:pPr>
        <w:numPr>
          <w:ilvl w:val="0"/>
          <w:numId w:val="26"/>
        </w:numPr>
        <w:autoSpaceDN w:val="0"/>
        <w:spacing w:after="0" w:line="240" w:lineRule="auto"/>
        <w:jc w:val="both"/>
        <w:rPr>
          <w:rFonts w:ascii="Trebuchet MS" w:hAnsi="Trebuchet MS"/>
        </w:rPr>
      </w:pPr>
      <w:r w:rsidRPr="003C4D41">
        <w:rPr>
          <w:rFonts w:ascii="Trebuchet MS" w:hAnsi="Trebuchet MS"/>
        </w:rPr>
        <w:t>"En............. (localidad) ....... a ....... (en letras) ....... días del mes de ....... (año en letras) ....... siendo las ........ (horas en letras) .......... se declara abierto el acto electoral correspondiente a la convocatoria del ......... día .......... del mes de ......... del año (en letras) .......... para la elección de los síndicos que representarán a los jubilados beneficiarios, en presencia de las autoridades de la mesa que funciona en .......... (nombre del establecimiento o dependencia y dirección) señores (nombre del Presidente, Secretario y Prosecretario) y de los fiscales (nombre de los presentes) que firman al pie".</w:t>
      </w:r>
    </w:p>
    <w:p w14:paraId="19FFD4A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68CCE01" w14:textId="77777777" w:rsidR="00C20A57" w:rsidRPr="003C4D41" w:rsidRDefault="00C20A57" w:rsidP="00C20A57">
      <w:pPr>
        <w:numPr>
          <w:ilvl w:val="0"/>
          <w:numId w:val="26"/>
        </w:numPr>
        <w:autoSpaceDN w:val="0"/>
        <w:spacing w:after="0" w:line="240" w:lineRule="auto"/>
        <w:jc w:val="both"/>
        <w:rPr>
          <w:rFonts w:ascii="Trebuchet MS" w:hAnsi="Trebuchet MS"/>
        </w:rPr>
      </w:pPr>
      <w:r w:rsidRPr="003C4D41">
        <w:rPr>
          <w:rFonts w:ascii="Trebuchet MS" w:hAnsi="Trebuchet MS"/>
        </w:rPr>
        <w:t>El acto de clausura se redactará en forma similar y se indicarán en ella el número de inscriptos en el padrón, el de sufragantes, los votos obtenidos por cada una de las listas presentadas, los sufragios en blanco, los votos anulados y toda otra circunstancia atinente al comicio. Las actas se confeccionarán por duplicado y deberá quedar un ejemplar archivado en la dirección del establecimiento o dependencia en que funcionó la mesa.</w:t>
      </w:r>
    </w:p>
    <w:p w14:paraId="62C7A19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F8F755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3.14. Los votantes acreditarán su identidad ante la mesa receptora de votos mediante la presentación del documento respectivo que figure en el padrón o autorización (Documento Nacional de Identidad, Libreta de Enrolamiento, Libreta Cívica o C‚dula de Identidad), requisito por el cual no podrán votar.</w:t>
      </w:r>
    </w:p>
    <w:p w14:paraId="5D95C07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5051C46"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3.15. Comprobada la identidad del votante, el Presidente le entregará el sobre para el voto, que firmarán en su presencia. Una vez emitido el voto, el Presidente del comicio le entregará un comprobante de haber votado y pondrá la constancia pertinente en el padrón, en el que se registrará, a la vez, la firma del votante.</w:t>
      </w:r>
    </w:p>
    <w:p w14:paraId="401A861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497FAD3"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3.16. Toda documentación utilizada en el acto eleccionario, padrones, boletas, sobres y autorizaciones a jubilados beneficiarios, etc., será enviada dentro de las VEINTICUATRO (24) horas a la Junta Electoral.</w:t>
      </w:r>
    </w:p>
    <w:p w14:paraId="657E46E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8729BA7"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3.17. Los establecimientos u organismos, con sede en la capital Federal y Gran Buenos Aires, remitirán por personal autorizado toda la documentación a la Junta Electoral dentro de las VEINTICUATRO (24) horas de concluido el acto de votación.</w:t>
      </w:r>
    </w:p>
    <w:p w14:paraId="1FCA350E"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Los establecimientos u organismos del interior remitirán la documentación en el mismo plazo por expreso certificado.</w:t>
      </w:r>
    </w:p>
    <w:p w14:paraId="2B621654"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CFF6FD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lastRenderedPageBreak/>
        <w:t>3.18. La Junta Electoral considerará y resolverá las impugnaciones que pudieran presentarse, hará el escrutinio definitivo dentro de los DIEZ (10) días de la fecha del acto electoral y proclamará a los elegidos, que deberán corresponder a la boleta con mayor número de votos.</w:t>
      </w:r>
    </w:p>
    <w:p w14:paraId="1E72E82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940A749"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3.19. En caso de empate de DOS (2) o más listas, en presencia de los candidatos o de sus representantes, se procederá al sorteo para determinar la ubicación de las listas. La Junta dentro de las VEINTICUATRO (24) horas comunicará a la Caja la nómina de los elegidos.</w:t>
      </w:r>
    </w:p>
    <w:p w14:paraId="005E7F2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441AB27" w14:textId="77777777" w:rsidR="00C20A57" w:rsidRDefault="00C20A57" w:rsidP="00C20A57">
      <w:pPr>
        <w:overflowPunct w:val="0"/>
        <w:autoSpaceDE w:val="0"/>
        <w:autoSpaceDN w:val="0"/>
        <w:adjustRightInd w:val="0"/>
        <w:ind w:firstLine="709"/>
        <w:jc w:val="both"/>
        <w:rPr>
          <w:rFonts w:ascii="Trebuchet MS" w:hAnsi="Trebuchet MS"/>
        </w:rPr>
      </w:pPr>
    </w:p>
    <w:p w14:paraId="264FCDCA" w14:textId="77777777" w:rsidR="00C20A57" w:rsidRDefault="00C20A57" w:rsidP="00C20A57">
      <w:pPr>
        <w:overflowPunct w:val="0"/>
        <w:autoSpaceDE w:val="0"/>
        <w:autoSpaceDN w:val="0"/>
        <w:adjustRightInd w:val="0"/>
        <w:ind w:firstLine="709"/>
        <w:jc w:val="both"/>
        <w:rPr>
          <w:rFonts w:ascii="Trebuchet MS" w:hAnsi="Trebuchet MS"/>
        </w:rPr>
      </w:pPr>
    </w:p>
    <w:p w14:paraId="5E967F58" w14:textId="77777777" w:rsidR="00C20A57" w:rsidRDefault="00C20A57" w:rsidP="00C20A57">
      <w:pPr>
        <w:overflowPunct w:val="0"/>
        <w:autoSpaceDE w:val="0"/>
        <w:autoSpaceDN w:val="0"/>
        <w:adjustRightInd w:val="0"/>
        <w:ind w:firstLine="709"/>
        <w:jc w:val="both"/>
        <w:rPr>
          <w:rFonts w:ascii="Trebuchet MS" w:hAnsi="Trebuchet MS"/>
        </w:rPr>
      </w:pPr>
    </w:p>
    <w:p w14:paraId="4EA03F51"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4. Todos los gastos emergentes de la convocatoria y del acto electoral serán financiados por la Caja Complementaria. Dichos gastos estarán excluidos de los gastos administrativos a que se refiere el artículo 19§ de la ley.</w:t>
      </w:r>
    </w:p>
    <w:p w14:paraId="74A9D2E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20DB965"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5. Los síndicos durarán TRES (3) años en sus funciones y permanecerán en sus cargos hasta que sean reemplazados, pudiendo ser reelegidos.</w:t>
      </w:r>
    </w:p>
    <w:p w14:paraId="538E35B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1AFF8D7"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6. Los síndicos tendrán derecho a solicitar licencia sin goce de sueldo cuando presten servicio en relación de dependencia y a que se les reserve el empleo hasta TREINTA (30) días después de concluido el mandato.</w:t>
      </w:r>
    </w:p>
    <w:p w14:paraId="26EA028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A6FFE9C"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Artículo 23º.- Las resoluciones del Consejo de Administración atinentes del presente régimen serán susceptibles de reconsideración, dentro de los QUINCE (15) días hábiles de notificadas.</w:t>
      </w:r>
    </w:p>
    <w:p w14:paraId="35879365"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El rechazo de la reconsideración en todo o en parte, dará derecho a interponer recurso de apelación por ante la Cámara Nacional de Apelaciones del Trabajo, la que podrá ordenar las pruebas que estimare pertinentes. Dicho recurso deberá interponerse ante la Caja Complementaria dentro de los QUINCE (15) días hábiles de notificado el rechazo de la reconsideración, ser fundado y llevar firma de letrado. Las actuaciones se elevarán al tribunal dentro de los CINCO (5) días hábiles y éste dará traslado a la Caja por DIEZ (10) días hábiles.</w:t>
      </w:r>
    </w:p>
    <w:p w14:paraId="2D2E52BF"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La interposición del recurso de apelación no impedirá el derecho de la Caja a iniciar las acciones judiciales para el cobro de las sumas que por cualquier concepto se le aluden.</w:t>
      </w:r>
    </w:p>
    <w:p w14:paraId="6529470C" w14:textId="77777777" w:rsidR="00C20A57" w:rsidRPr="003C4D41" w:rsidRDefault="00C20A57" w:rsidP="00C20A57">
      <w:pPr>
        <w:overflowPunct w:val="0"/>
        <w:autoSpaceDE w:val="0"/>
        <w:autoSpaceDN w:val="0"/>
        <w:adjustRightInd w:val="0"/>
        <w:jc w:val="both"/>
        <w:rPr>
          <w:rFonts w:ascii="Trebuchet MS" w:hAnsi="Trebuchet MS"/>
        </w:rPr>
      </w:pPr>
    </w:p>
    <w:p w14:paraId="7B977325" w14:textId="77777777" w:rsidR="00C20A57"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7C293FD5" w14:textId="77777777" w:rsidR="00C20A57" w:rsidRPr="003C4D41" w:rsidRDefault="00C20A57" w:rsidP="00C20A57">
      <w:pPr>
        <w:overflowPunct w:val="0"/>
        <w:autoSpaceDE w:val="0"/>
        <w:autoSpaceDN w:val="0"/>
        <w:adjustRightInd w:val="0"/>
        <w:jc w:val="both"/>
        <w:rPr>
          <w:rFonts w:ascii="Trebuchet MS" w:hAnsi="Trebuchet MS"/>
          <w:b/>
        </w:rPr>
      </w:pPr>
    </w:p>
    <w:p w14:paraId="5582D61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75B6EF2"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V</w:t>
      </w:r>
    </w:p>
    <w:p w14:paraId="29BBFDCD" w14:textId="77777777" w:rsidR="00C20A57" w:rsidRPr="003C4D41" w:rsidRDefault="00C20A57" w:rsidP="00C20A57">
      <w:pPr>
        <w:overflowPunct w:val="0"/>
        <w:autoSpaceDE w:val="0"/>
        <w:autoSpaceDN w:val="0"/>
        <w:adjustRightInd w:val="0"/>
        <w:jc w:val="center"/>
        <w:rPr>
          <w:rFonts w:ascii="Trebuchet MS" w:hAnsi="Trebuchet MS"/>
          <w:b/>
          <w:bCs/>
        </w:rPr>
      </w:pPr>
      <w:r w:rsidRPr="003C4D41">
        <w:rPr>
          <w:rFonts w:ascii="Trebuchet MS" w:hAnsi="Trebuchet MS"/>
          <w:b/>
          <w:bCs/>
        </w:rPr>
        <w:t>DISPOSICIONES COMPLEMENTARIAS Y TRANSITORIAS</w:t>
      </w:r>
    </w:p>
    <w:p w14:paraId="2C046AAE" w14:textId="77777777" w:rsidR="00C20A57" w:rsidRPr="003C4D41" w:rsidRDefault="00C20A57" w:rsidP="00C20A57">
      <w:pPr>
        <w:overflowPunct w:val="0"/>
        <w:autoSpaceDE w:val="0"/>
        <w:autoSpaceDN w:val="0"/>
        <w:adjustRightInd w:val="0"/>
        <w:jc w:val="center"/>
        <w:rPr>
          <w:rFonts w:ascii="Trebuchet MS" w:hAnsi="Trebuchet MS"/>
          <w:b/>
          <w:bCs/>
        </w:rPr>
      </w:pPr>
    </w:p>
    <w:p w14:paraId="407D5A7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4039AF6"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24º.- Los jubilados y pensionados con anterioridad a la vigencia de esta ley, que cumplan con la exigencia del inciso b) del artículo 4º, gozarán de los beneficios del presente régimen con sujeción a las normas que establezca la reglamentación.</w:t>
      </w:r>
    </w:p>
    <w:p w14:paraId="395C972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01F6718"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3FC2D8D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10570C5"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1. En caso de beneficiarios comprendidos en este artículo, pero no incluidos en el artículo 26º de la ley, la Caja Complementaria queda facultada para calcular el complemento sobre la base de las mejores remuneraciones mensuales, establecidas en el artículo 3º de la ley, correspondientes a los cargos y horas de cátedra ejercidos en los TREINTA Y SEIS (36) meses calendarios más favorables comprendidos en el período de SESENTA (60) meses inmediatamente anteriores al cese en la actividad docente incluida en el artículo 2º, cuando no sea posible obtener información con respecto a dichas remuneraciones, para calcularlo sobre la base de los cargos y horas de cátedra tenidos en cuenta para la determinación de la jubilación.</w:t>
      </w:r>
    </w:p>
    <w:p w14:paraId="38C4060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3288A9E"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2. Será de aplicación el apartado 5º de la reglamentación del artículo 3º de la presente ley.</w:t>
      </w:r>
    </w:p>
    <w:p w14:paraId="555AB93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47F9F4A" w14:textId="77777777" w:rsidR="00C20A57" w:rsidRPr="003C4D41" w:rsidRDefault="00C20A57" w:rsidP="00C20A57">
      <w:pPr>
        <w:overflowPunct w:val="0"/>
        <w:autoSpaceDE w:val="0"/>
        <w:autoSpaceDN w:val="0"/>
        <w:adjustRightInd w:val="0"/>
        <w:ind w:firstLine="709"/>
        <w:jc w:val="both"/>
        <w:rPr>
          <w:rFonts w:ascii="Trebuchet MS" w:hAnsi="Trebuchet MS"/>
        </w:rPr>
      </w:pPr>
      <w:r w:rsidRPr="003C4D41">
        <w:rPr>
          <w:rFonts w:ascii="Trebuchet MS" w:hAnsi="Trebuchet MS"/>
        </w:rPr>
        <w:t>Artículo 25º.- El tiempo de servicios con aporte a la Caja Complementaria de Jubilaciones y Pensiones del Personal Docente se considerará para todos los efectos de esta ley como tiempo de servicios con aportes al presente régimen.</w:t>
      </w:r>
    </w:p>
    <w:p w14:paraId="7F0E917A"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CEFECFA"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4B63362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821F97F"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26º.- Los requisitos establecidos en los incisos b) y c) del artículo 4º, no serán exigibles respecto de quienes a la fecha de vigencia de esta ley fueren beneficiarios o tuvieren derecho a la percepción de complemento por parte de la Caja Complementaria de Jubilaciones y Pensiones del Personal Docente.</w:t>
      </w:r>
    </w:p>
    <w:p w14:paraId="0A6D49D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DB77D20" w14:textId="77777777" w:rsidR="00C20A57" w:rsidRPr="003C4D41" w:rsidRDefault="00C20A57" w:rsidP="00C20A57">
      <w:pPr>
        <w:overflowPunct w:val="0"/>
        <w:autoSpaceDE w:val="0"/>
        <w:autoSpaceDN w:val="0"/>
        <w:adjustRightInd w:val="0"/>
        <w:jc w:val="both"/>
        <w:rPr>
          <w:rFonts w:ascii="Trebuchet MS" w:hAnsi="Trebuchet MS"/>
          <w:b/>
        </w:rPr>
      </w:pPr>
    </w:p>
    <w:p w14:paraId="2348064D"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1D266B00"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5E3AD39"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1. Será de aplicación el apartado 3º de la reglamentación del artículo 3º de la Ley Nº 22.804.</w:t>
      </w:r>
    </w:p>
    <w:p w14:paraId="6A7955D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BDE4BA1" w14:textId="77777777" w:rsidR="00C20A57"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 xml:space="preserve">2. En caso de los beneficiarios de la ex-Caja Complementaria de Jubilaciones y Pensiones del Personal Docente y mientras no se cuente con todos los elementos de juicio para proceder al cálculo previsto en el </w:t>
      </w:r>
    </w:p>
    <w:p w14:paraId="2A08405F" w14:textId="77777777" w:rsidR="00C20A57" w:rsidRDefault="00C20A57" w:rsidP="00C20A57">
      <w:pPr>
        <w:overflowPunct w:val="0"/>
        <w:autoSpaceDE w:val="0"/>
        <w:autoSpaceDN w:val="0"/>
        <w:adjustRightInd w:val="0"/>
        <w:ind w:firstLine="708"/>
        <w:jc w:val="both"/>
        <w:rPr>
          <w:rFonts w:ascii="Trebuchet MS" w:hAnsi="Trebuchet MS"/>
        </w:rPr>
      </w:pPr>
    </w:p>
    <w:p w14:paraId="199A5109"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lastRenderedPageBreak/>
        <w:t>apartado 1º de la reglamentación del artículo 3º de la ley Nº 22.804 la Caja Complementaria queda facultada para tomar como base de dicho cálculo las remuneraciones mensuales asignadas a cargos y horas de cátedra que tomó en cuenta dicha ex-Caja Complementaria para determinar sus prestaciones, así como para calcular el porcentaje del apartado 4º de la reglamentación del artículo 3º de la citada ley, sobre la base del tiempo de servicios computados también por la mencionada ex-Caja Complementaria.</w:t>
      </w:r>
    </w:p>
    <w:p w14:paraId="5023758C"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B616D4C"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2.1. La facultad conferida podrá ejercerla durante un plazo que no supere CINCO (5) años, contados a partir de la fecha de vigencia de la ley Nº 23.646.</w:t>
      </w:r>
    </w:p>
    <w:p w14:paraId="63AAFCF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1B7490D"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27º.- Los empleadores están sujetos, en lo que respecta a la presente ley, a las siguientes obligaciones:</w:t>
      </w:r>
    </w:p>
    <w:p w14:paraId="5F7A4FD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255B5F5" w14:textId="77777777" w:rsidR="00C20A57" w:rsidRPr="003C4D41" w:rsidRDefault="00C20A57" w:rsidP="00C20A57">
      <w:pPr>
        <w:numPr>
          <w:ilvl w:val="0"/>
          <w:numId w:val="27"/>
        </w:numPr>
        <w:autoSpaceDN w:val="0"/>
        <w:spacing w:after="0" w:line="240" w:lineRule="auto"/>
        <w:jc w:val="both"/>
        <w:rPr>
          <w:rFonts w:ascii="Trebuchet MS" w:hAnsi="Trebuchet MS"/>
        </w:rPr>
      </w:pPr>
      <w:r w:rsidRPr="003C4D41">
        <w:rPr>
          <w:rFonts w:ascii="Trebuchet MS" w:hAnsi="Trebuchet MS"/>
        </w:rPr>
        <w:t>Afiliar o denunciar, dentro del plazo de TREINTA (30) días a contar desde el comienzo de la relación laboral, al personal comprendido en el presente régimen;</w:t>
      </w:r>
    </w:p>
    <w:p w14:paraId="5D32637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11E1EE5" w14:textId="77777777" w:rsidR="00C20A57" w:rsidRPr="003C4D41" w:rsidRDefault="00C20A57" w:rsidP="00C20A57">
      <w:pPr>
        <w:numPr>
          <w:ilvl w:val="0"/>
          <w:numId w:val="27"/>
        </w:numPr>
        <w:autoSpaceDN w:val="0"/>
        <w:spacing w:after="0" w:line="240" w:lineRule="auto"/>
        <w:jc w:val="both"/>
        <w:rPr>
          <w:rFonts w:ascii="Trebuchet MS" w:hAnsi="Trebuchet MS"/>
        </w:rPr>
      </w:pPr>
      <w:r w:rsidRPr="003C4D41">
        <w:rPr>
          <w:rFonts w:ascii="Trebuchet MS" w:hAnsi="Trebuchet MS"/>
        </w:rPr>
        <w:t>Practicar en las remuneraciones los descuentos correspondientes a aportes y depositarlos a la orden de la Caja Complementaria.</w:t>
      </w:r>
    </w:p>
    <w:p w14:paraId="2B943B84" w14:textId="77777777" w:rsidR="00C20A57" w:rsidRPr="003C4D41" w:rsidRDefault="00C20A57" w:rsidP="00C20A57">
      <w:pPr>
        <w:overflowPunct w:val="0"/>
        <w:autoSpaceDE w:val="0"/>
        <w:autoSpaceDN w:val="0"/>
        <w:adjustRightInd w:val="0"/>
        <w:jc w:val="both"/>
        <w:rPr>
          <w:rFonts w:ascii="Trebuchet MS" w:hAnsi="Trebuchet MS"/>
        </w:rPr>
      </w:pPr>
    </w:p>
    <w:p w14:paraId="70BC0866"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789B1BE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18A47A7"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1. No se reconocerán cargos, horas de cátedra, ni se computará tiempo de servicio cuando el empleador no hubiere efectuado la respectiva retención en concepto de aportes, salvo que dentro de los NOVENTA (90) días de ocurrida la omisión el afiliado formule la denuncia ante la Caja Complementaria. Aunque el empleador no ingresare en la oportunidad debida los aportes retenidos, el afiliado conservará el derecho al reconocimiento de los cargos y horas de cátedra y al cómputo del tiempo de servicio.</w:t>
      </w:r>
    </w:p>
    <w:p w14:paraId="60EBD0A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1B12BD4"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2. Los empleadores de los afiliados están sujetos a las siguientes obligaciones:</w:t>
      </w:r>
    </w:p>
    <w:p w14:paraId="14EB399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F0CF39B"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Inscribirse como tales en la Caja Complementaria y dar cuenta a la misma de toda modificación en su situación como empleadores.</w:t>
      </w:r>
    </w:p>
    <w:p w14:paraId="4EEA390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A9BAD53"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Inscribir en la Caja Complementaria a sus empleados comprendidos en el artículo 2º de la Ley e informar a la misma toda vez que un afiliado se incorpore o deje de pertenecer a su personal.</w:t>
      </w:r>
    </w:p>
    <w:p w14:paraId="1154F776"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3A62716"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Practicar en las remuneraciones de los afiliados el descuento del aporte y depositarlo a la orden de la Caja Complementaria con sujeción a lo dispuesto en el artículo 14º de la ley.</w:t>
      </w:r>
    </w:p>
    <w:p w14:paraId="183639D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35554C0"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Comunicar a la Caja Complementaria toda otra información que ésta les requiera relacionada con su situación de empleadores y con la del personal comprendido en la ley.</w:t>
      </w:r>
    </w:p>
    <w:p w14:paraId="2BA148A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56E09A9"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lastRenderedPageBreak/>
        <w:t>Suministrar los informes y exhibir los comprobantes, libros, registros, documentos y justificativos que la Caja Complementaria les requiera, y permitir las inspecciones, comprobaciones y compulsas que ésta considere necesarias en los lugares de trabajo.</w:t>
      </w:r>
    </w:p>
    <w:p w14:paraId="4975790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AB1CDB3"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Otorgar a los afiliados y beneficiarios o sus causahabientes, cuando éstos lo soliciten y en todos los casos al producirse la extinción de la relación laboral, la certificación de los cargos desempeñados, remuneraciones percibidas y aportes retenidos, y toda otra documentación necesaria para el reconocimiento de servicios u otorgamientos de cualquier prestación o reajuste.</w:t>
      </w:r>
    </w:p>
    <w:p w14:paraId="522D2E08"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A4BD93A"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Proveer periódicamente a la Caja Complementaria la nómina del personal afiliado, haciendo constar su apellido y nombre, documento de identidad, sexo, fecha de nacimiento, cargos y períodos de su desempeño, discriminando mensualmente las remuneraciones percibidas, los aportes retenidos y los depositados. Cada período será fijado por la Caja Complementaria.</w:t>
      </w:r>
    </w:p>
    <w:p w14:paraId="3AD94443"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C1C8F0A" w14:textId="77777777" w:rsidR="00C20A57" w:rsidRPr="003C4D41" w:rsidRDefault="00C20A57" w:rsidP="00C20A57">
      <w:pPr>
        <w:numPr>
          <w:ilvl w:val="0"/>
          <w:numId w:val="28"/>
        </w:numPr>
        <w:autoSpaceDN w:val="0"/>
        <w:spacing w:after="0" w:line="240" w:lineRule="auto"/>
        <w:jc w:val="both"/>
        <w:rPr>
          <w:rFonts w:ascii="Trebuchet MS" w:hAnsi="Trebuchet MS"/>
        </w:rPr>
      </w:pPr>
      <w:r w:rsidRPr="003C4D41">
        <w:rPr>
          <w:rFonts w:ascii="Trebuchet MS" w:hAnsi="Trebuchet MS"/>
        </w:rPr>
        <w:t>Denunciar ante la Caja Complementaria todo hecho o circunstancia concerniente a su propia situación o la de los afiliados, que afecte o pueda afectar el cumplimiento de las obligaciones respectivas establecidas en la ley.</w:t>
      </w:r>
    </w:p>
    <w:p w14:paraId="2EA83E2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07658855"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2.1. Los ministerios, secretarías de educación u organismos equivalentes de la Nación, de las Provincias de la Municipalidad de la Ciudad de Buenos Aires, y el Territorio Nacional de la Tierra del Fuego, Antártida e Islas del Atlántico Sur, en carácter de empleadores del personal comprendido en los incisos a) y c) del artículo 2º, de la ley, se encuentran sujetos a las obligaciones mencionadas en los incisos b), c), d), e), f), g) y h) precedentes.</w:t>
      </w:r>
    </w:p>
    <w:p w14:paraId="5D2BEBC2"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9006B3B" w14:textId="77777777" w:rsidR="00C20A57" w:rsidRDefault="00C20A57" w:rsidP="00C20A57">
      <w:pPr>
        <w:overflowPunct w:val="0"/>
        <w:autoSpaceDE w:val="0"/>
        <w:autoSpaceDN w:val="0"/>
        <w:adjustRightInd w:val="0"/>
        <w:ind w:firstLine="680"/>
        <w:jc w:val="both"/>
        <w:rPr>
          <w:rFonts w:ascii="Trebuchet MS" w:hAnsi="Trebuchet MS"/>
        </w:rPr>
      </w:pPr>
    </w:p>
    <w:p w14:paraId="201EBD02"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2.2. El Consejo de Administración podrá modificar el tipo de información estipulada en el inciso g), con el objeto de contar con los elementos de juicio necesarios y suficientes para el control de los ingresos y para otorgar los complementos dentro del menor plazo posible.</w:t>
      </w:r>
    </w:p>
    <w:p w14:paraId="5645B1E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AC6728F"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3. Las obligaciones establecidas en los incisos a), b), d), f), g) y h) del punto 2º precedente deberán cumplirse dentro del término de TREINTA (30) días contados desde la fecha en que se produzca el hecho que origine la obligación.</w:t>
      </w:r>
    </w:p>
    <w:p w14:paraId="3A25C60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62A8123"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4. En caso de que el empleador no tuviere los importes a que está obligado, será personalmente responsable del pago de los importes no retenidos con sus accesorios, sin perjuicio del derecho de la Caja Complementaria a formular cargo al afiliado por dichas sumas.</w:t>
      </w:r>
    </w:p>
    <w:p w14:paraId="37A8F4F5" w14:textId="77777777" w:rsidR="00C20A57" w:rsidRPr="003C4D41" w:rsidRDefault="00C20A57" w:rsidP="00C20A57">
      <w:pPr>
        <w:overflowPunct w:val="0"/>
        <w:autoSpaceDE w:val="0"/>
        <w:autoSpaceDN w:val="0"/>
        <w:adjustRightInd w:val="0"/>
        <w:jc w:val="both"/>
        <w:rPr>
          <w:rFonts w:ascii="Trebuchet MS" w:hAnsi="Trebuchet MS"/>
        </w:rPr>
      </w:pPr>
    </w:p>
    <w:p w14:paraId="67CA1B4A" w14:textId="77777777" w:rsidR="00C20A57" w:rsidRPr="003C4D41" w:rsidRDefault="00C20A57" w:rsidP="00C20A57">
      <w:pPr>
        <w:overflowPunct w:val="0"/>
        <w:autoSpaceDE w:val="0"/>
        <w:autoSpaceDN w:val="0"/>
        <w:adjustRightInd w:val="0"/>
        <w:ind w:firstLine="680"/>
        <w:jc w:val="both"/>
        <w:rPr>
          <w:rFonts w:ascii="Trebuchet MS" w:hAnsi="Trebuchet MS"/>
        </w:rPr>
      </w:pPr>
      <w:r w:rsidRPr="003C4D41">
        <w:rPr>
          <w:rFonts w:ascii="Trebuchet MS" w:hAnsi="Trebuchet MS"/>
        </w:rPr>
        <w:t>Artículo 28º.- Para la fiscalización y verificación del cumplimiento de las obligaciones emergentes del presente régimen, la Caja Complementaria y sus funcionarios e inspectores tendrán en lo pertinente, las facultades y atribuciones que la ley asigna a la Dirección Nacional de Recaudación Previsional y a sus funcionarios e inspectores.</w:t>
      </w:r>
    </w:p>
    <w:p w14:paraId="4F85E03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DF875C0"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1FCA2EAE"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A6D7A37"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29º.- Las disposiciones generales del régimen nacional de jubilaciones y pensiones, incluidos las sanciones, recargos, intereses y actualización previstos en las leyes Nros. 17.250 y 21.864, serán de aplicación al presente régimen en cuanto resulten compatibles conforme a las normas que prevea la reglamentación.</w:t>
      </w:r>
    </w:p>
    <w:p w14:paraId="44F661E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B15BCAC"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4BF3D459"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4262735"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30º.- Las Cajas Nacionales de Previsión, cuando acuerden prestaciones a afiliados comprendidos en el presente régimen o a sus causahabientes, proporcionarán a la Caja Complementaria, en la forma que se convenga entre éstas y aquéllas, la información necesaria para la aplicación del presente régimen.</w:t>
      </w:r>
    </w:p>
    <w:p w14:paraId="26BB0408" w14:textId="77777777" w:rsidR="00C20A57" w:rsidRPr="003C4D41" w:rsidRDefault="00C20A57" w:rsidP="00C20A57">
      <w:pPr>
        <w:overflowPunct w:val="0"/>
        <w:autoSpaceDE w:val="0"/>
        <w:autoSpaceDN w:val="0"/>
        <w:adjustRightInd w:val="0"/>
        <w:jc w:val="both"/>
        <w:rPr>
          <w:rFonts w:ascii="Trebuchet MS" w:hAnsi="Trebuchet MS"/>
        </w:rPr>
      </w:pPr>
      <w:r w:rsidRPr="003C4D41">
        <w:rPr>
          <w:rFonts w:ascii="Trebuchet MS" w:hAnsi="Trebuchet MS"/>
        </w:rPr>
        <w:t>La Caja Complementaria gestionará acuerdos similares con las Cajas provinciales y municipales de previsión.</w:t>
      </w:r>
    </w:p>
    <w:p w14:paraId="6F96705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9606D61"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 xml:space="preserve">Reglamentación </w:t>
      </w:r>
    </w:p>
    <w:p w14:paraId="03510FD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57DA3ADF"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Para su relación con la SECRETARIA DE SEGURIDAD SOCIAL DE LA NACION y las CAJAS DE PREVISION, la Caja Complementaria en su estructura contemplará la creación de una Asesoría Previsional.</w:t>
      </w:r>
    </w:p>
    <w:p w14:paraId="6A114F9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526FE6A"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31º.- Hasta tanto el Consejo de Administración se integre, en la forma establecida en el artículo 18, plazo que no podrá ser mayor a los CIENTO VEINTE (120) días contados a partir de la promulgación de la presente ley, la totalidad de los miembros del mismo, así como el Presidente y el Vicepresidente, serán designados por el Ministerio de Educación.</w:t>
      </w:r>
    </w:p>
    <w:p w14:paraId="33FB08F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092D6A0"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5C40802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3180612F"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Artículo 32º.- El Poder Ejecutivo Nacional podrá autorizar a la Caja Complementaria a celebrar convenios con organizaciones nacionales, provinciales, municipales y privadas para incorporar su personal docente al presente régimen.</w:t>
      </w:r>
    </w:p>
    <w:p w14:paraId="251D10D5"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671B7D2A"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Reglamentación</w:t>
      </w:r>
    </w:p>
    <w:p w14:paraId="249DA088"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4E2446F0"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Autorízase a la Caja Complementaria a celebrar convenios con organismos centralizados, descentralizados y autárquicos de la Administración Pública Nacional, con las provincias y municipios y entidades privadas, a efectos de incorporar a su personal docente en todos sus niveles, modalidades y especialidades al presente régimen.</w:t>
      </w:r>
    </w:p>
    <w:p w14:paraId="60C2549B"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1A349BF9" w14:textId="77777777" w:rsidR="00C20A57" w:rsidRPr="003C4D41" w:rsidRDefault="00C20A57" w:rsidP="00C20A57">
      <w:pPr>
        <w:overflowPunct w:val="0"/>
        <w:autoSpaceDE w:val="0"/>
        <w:autoSpaceDN w:val="0"/>
        <w:adjustRightInd w:val="0"/>
        <w:ind w:firstLine="708"/>
        <w:jc w:val="both"/>
        <w:rPr>
          <w:rFonts w:ascii="Trebuchet MS" w:hAnsi="Trebuchet MS"/>
        </w:rPr>
      </w:pPr>
      <w:r w:rsidRPr="003C4D41">
        <w:rPr>
          <w:rFonts w:ascii="Trebuchet MS" w:hAnsi="Trebuchet MS"/>
        </w:rPr>
        <w:t xml:space="preserve">Artículo 33º.- Déjase sin efecto el convenio de corresponsabilidad gremial suscripto el 27 de mayo de 1975 entre el ex-Ministerio de Cultura y Educación y la Unión Docentes Argentinos, </w:t>
      </w:r>
      <w:r w:rsidRPr="003C4D41">
        <w:rPr>
          <w:rFonts w:ascii="Trebuchet MS" w:hAnsi="Trebuchet MS"/>
        </w:rPr>
        <w:lastRenderedPageBreak/>
        <w:t>aprobado por resolución del ex-Ministerio de Bienestar Social Nº 1.231/75, y disuélvese a la Caja Complementaria de Jubilaciones y Pensiones del Personal Docente, creada por el citado convenio.</w:t>
      </w:r>
    </w:p>
    <w:p w14:paraId="6F5054E1"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77D52921" w14:textId="77777777" w:rsidR="00C20A57" w:rsidRDefault="00C20A57" w:rsidP="00C20A57">
      <w:pPr>
        <w:overflowPunct w:val="0"/>
        <w:autoSpaceDE w:val="0"/>
        <w:autoSpaceDN w:val="0"/>
        <w:adjustRightInd w:val="0"/>
        <w:jc w:val="both"/>
        <w:rPr>
          <w:rFonts w:ascii="Trebuchet MS" w:hAnsi="Trebuchet MS"/>
        </w:rPr>
      </w:pPr>
      <w:r w:rsidRPr="003C4D41">
        <w:rPr>
          <w:rFonts w:ascii="Trebuchet MS" w:hAnsi="Trebuchet MS"/>
        </w:rPr>
        <w:t xml:space="preserve">Para todos los efectos legales la Caja Complementaria de Previsión para la Actividad Docente se considerará sucesora y continuadora de la Caja Complementaria de Jubilaciones y Pensiones del Personal Docente, </w:t>
      </w:r>
    </w:p>
    <w:p w14:paraId="4797DEAF" w14:textId="77777777" w:rsidR="00C20A57" w:rsidRDefault="00C20A57" w:rsidP="00C20A57">
      <w:pPr>
        <w:overflowPunct w:val="0"/>
        <w:autoSpaceDE w:val="0"/>
        <w:autoSpaceDN w:val="0"/>
        <w:adjustRightInd w:val="0"/>
        <w:jc w:val="both"/>
        <w:rPr>
          <w:rFonts w:ascii="Trebuchet MS" w:hAnsi="Trebuchet MS"/>
        </w:rPr>
      </w:pPr>
    </w:p>
    <w:p w14:paraId="2846B79E" w14:textId="77777777" w:rsidR="00C20A57" w:rsidRDefault="00C20A57" w:rsidP="00C20A57">
      <w:pPr>
        <w:overflowPunct w:val="0"/>
        <w:autoSpaceDE w:val="0"/>
        <w:autoSpaceDN w:val="0"/>
        <w:adjustRightInd w:val="0"/>
        <w:jc w:val="both"/>
        <w:rPr>
          <w:rFonts w:ascii="Trebuchet MS" w:hAnsi="Trebuchet MS"/>
        </w:rPr>
      </w:pPr>
    </w:p>
    <w:p w14:paraId="3BFEEC49" w14:textId="77777777" w:rsidR="00C20A57" w:rsidRDefault="00C20A57" w:rsidP="00C20A57">
      <w:pPr>
        <w:overflowPunct w:val="0"/>
        <w:autoSpaceDE w:val="0"/>
        <w:autoSpaceDN w:val="0"/>
        <w:adjustRightInd w:val="0"/>
        <w:jc w:val="both"/>
        <w:rPr>
          <w:rFonts w:ascii="Trebuchet MS" w:hAnsi="Trebuchet MS"/>
        </w:rPr>
      </w:pPr>
      <w:r w:rsidRPr="003C4D41">
        <w:rPr>
          <w:rFonts w:ascii="Trebuchet MS" w:hAnsi="Trebuchet MS"/>
        </w:rPr>
        <w:t>asumiendo la primera la totalidad de los derechos y obligaciones de la segunda, incluidos el personal y los bienes que por cualquier título se hubieran incorporado al patrimonio de esta última.</w:t>
      </w:r>
    </w:p>
    <w:p w14:paraId="3DBB75BA" w14:textId="77777777" w:rsidR="00C20A57" w:rsidRPr="003C4D41" w:rsidRDefault="00C20A57" w:rsidP="00C20A57">
      <w:pPr>
        <w:overflowPunct w:val="0"/>
        <w:autoSpaceDE w:val="0"/>
        <w:autoSpaceDN w:val="0"/>
        <w:adjustRightInd w:val="0"/>
        <w:jc w:val="both"/>
        <w:rPr>
          <w:rFonts w:ascii="Trebuchet MS" w:hAnsi="Trebuchet MS"/>
        </w:rPr>
      </w:pPr>
    </w:p>
    <w:p w14:paraId="5BA025CD" w14:textId="77777777" w:rsidR="00C20A57" w:rsidRPr="003C4D41" w:rsidRDefault="00C20A57" w:rsidP="00C20A57">
      <w:pPr>
        <w:overflowPunct w:val="0"/>
        <w:autoSpaceDE w:val="0"/>
        <w:autoSpaceDN w:val="0"/>
        <w:adjustRightInd w:val="0"/>
        <w:spacing w:line="120" w:lineRule="exact"/>
        <w:jc w:val="both"/>
        <w:rPr>
          <w:rFonts w:ascii="Trebuchet MS" w:hAnsi="Trebuchet MS"/>
        </w:rPr>
      </w:pPr>
    </w:p>
    <w:p w14:paraId="29D72362" w14:textId="77777777" w:rsidR="00C20A57" w:rsidRPr="003C4D41" w:rsidRDefault="00C20A57" w:rsidP="00C20A57">
      <w:pPr>
        <w:overflowPunct w:val="0"/>
        <w:autoSpaceDE w:val="0"/>
        <w:autoSpaceDN w:val="0"/>
        <w:adjustRightInd w:val="0"/>
        <w:jc w:val="both"/>
        <w:rPr>
          <w:rFonts w:ascii="Trebuchet MS" w:hAnsi="Trebuchet MS"/>
          <w:b/>
        </w:rPr>
      </w:pPr>
      <w:r w:rsidRPr="003C4D41">
        <w:rPr>
          <w:rFonts w:ascii="Trebuchet MS" w:hAnsi="Trebuchet MS"/>
          <w:b/>
        </w:rPr>
        <w:t>Sin Reglamentación</w:t>
      </w:r>
    </w:p>
    <w:p w14:paraId="3D752E62" w14:textId="77777777" w:rsidR="00C20A57" w:rsidRPr="003C4D41" w:rsidRDefault="00C20A57" w:rsidP="00C20A57">
      <w:pPr>
        <w:overflowPunct w:val="0"/>
        <w:autoSpaceDE w:val="0"/>
        <w:autoSpaceDN w:val="0"/>
        <w:adjustRightInd w:val="0"/>
        <w:jc w:val="both"/>
        <w:rPr>
          <w:rFonts w:ascii="Trebuchet MS" w:hAnsi="Trebuchet MS"/>
        </w:rPr>
      </w:pPr>
    </w:p>
    <w:p w14:paraId="53813FE4" w14:textId="77777777" w:rsidR="00C20A57" w:rsidRPr="003C4D41" w:rsidRDefault="00C20A57" w:rsidP="00C20A57">
      <w:pPr>
        <w:jc w:val="both"/>
        <w:rPr>
          <w:rFonts w:ascii="Trebuchet MS" w:hAnsi="Trebuchet MS"/>
          <w:lang w:val="es-AR"/>
        </w:rPr>
      </w:pPr>
    </w:p>
    <w:p w14:paraId="207CE2F3" w14:textId="77777777" w:rsidR="00C20A57" w:rsidRPr="003C4D41" w:rsidRDefault="00C20A57" w:rsidP="00C20A57">
      <w:pPr>
        <w:jc w:val="center"/>
        <w:rPr>
          <w:rFonts w:ascii="Trebuchet MS" w:hAnsi="Trebuchet MS"/>
          <w:b/>
        </w:rPr>
      </w:pPr>
    </w:p>
    <w:p w14:paraId="721B44F0" w14:textId="77777777" w:rsidR="00C20A57" w:rsidRPr="003C4D41" w:rsidRDefault="00C20A57" w:rsidP="00C20A57">
      <w:pPr>
        <w:jc w:val="center"/>
        <w:rPr>
          <w:rFonts w:ascii="Trebuchet MS" w:hAnsi="Trebuchet MS"/>
          <w:b/>
        </w:rPr>
      </w:pPr>
    </w:p>
    <w:p w14:paraId="1B30A207" w14:textId="77777777" w:rsidR="00C20A57" w:rsidRPr="003C4D41" w:rsidRDefault="00C20A57" w:rsidP="00C20A57">
      <w:pPr>
        <w:jc w:val="center"/>
        <w:rPr>
          <w:rFonts w:ascii="Trebuchet MS" w:hAnsi="Trebuchet MS"/>
          <w:b/>
        </w:rPr>
      </w:pPr>
    </w:p>
    <w:p w14:paraId="33C49D51" w14:textId="77777777" w:rsidR="00C20A57" w:rsidRPr="003C4D41" w:rsidRDefault="00C20A57" w:rsidP="00C20A57">
      <w:pPr>
        <w:rPr>
          <w:rFonts w:ascii="Trebuchet MS" w:hAnsi="Trebuchet MS"/>
        </w:rPr>
      </w:pPr>
    </w:p>
    <w:p w14:paraId="18D3FDCD" w14:textId="77777777" w:rsidR="00C20A57" w:rsidRPr="003C4D41" w:rsidRDefault="00C20A57" w:rsidP="00C20A57">
      <w:pPr>
        <w:jc w:val="center"/>
        <w:rPr>
          <w:rFonts w:ascii="Trebuchet MS" w:hAnsi="Trebuchet MS"/>
          <w:b/>
        </w:rPr>
      </w:pPr>
    </w:p>
    <w:p w14:paraId="17BC5EFE" w14:textId="77777777" w:rsidR="00C20A57" w:rsidRPr="003C4D41" w:rsidRDefault="00C20A57" w:rsidP="00C20A57">
      <w:pPr>
        <w:jc w:val="center"/>
        <w:rPr>
          <w:rFonts w:ascii="Trebuchet MS" w:hAnsi="Trebuchet MS"/>
          <w:b/>
          <w:lang w:val="es-MX"/>
        </w:rPr>
      </w:pPr>
    </w:p>
    <w:p w14:paraId="3094EE9F" w14:textId="77777777" w:rsidR="00C20A57" w:rsidRPr="003C4D41" w:rsidRDefault="00C20A57" w:rsidP="00C20A57">
      <w:pPr>
        <w:jc w:val="center"/>
        <w:rPr>
          <w:rFonts w:ascii="Trebuchet MS" w:hAnsi="Trebuchet MS"/>
          <w:b/>
          <w:lang w:val="es-MX"/>
        </w:rPr>
      </w:pPr>
    </w:p>
    <w:p w14:paraId="5C931404" w14:textId="77777777" w:rsidR="00C20A57" w:rsidRPr="003C4D41" w:rsidRDefault="00C20A57" w:rsidP="00C20A57">
      <w:pPr>
        <w:jc w:val="center"/>
        <w:rPr>
          <w:rFonts w:ascii="Trebuchet MS" w:hAnsi="Trebuchet MS"/>
          <w:b/>
          <w:lang w:val="es-MX"/>
        </w:rPr>
      </w:pPr>
    </w:p>
    <w:p w14:paraId="1173B785" w14:textId="77777777" w:rsidR="00C20A57" w:rsidRPr="003C4D41" w:rsidRDefault="00C20A57" w:rsidP="00C20A57">
      <w:pPr>
        <w:jc w:val="center"/>
        <w:rPr>
          <w:rFonts w:ascii="Trebuchet MS" w:hAnsi="Trebuchet MS"/>
          <w:b/>
          <w:lang w:val="es-MX"/>
        </w:rPr>
      </w:pPr>
    </w:p>
    <w:p w14:paraId="1F542988" w14:textId="77777777" w:rsidR="00C20A57" w:rsidRPr="003C4D41" w:rsidRDefault="00C20A57" w:rsidP="00C20A57">
      <w:pPr>
        <w:jc w:val="center"/>
        <w:rPr>
          <w:rFonts w:ascii="Trebuchet MS" w:hAnsi="Trebuchet MS"/>
          <w:b/>
          <w:lang w:val="es-MX"/>
        </w:rPr>
      </w:pPr>
    </w:p>
    <w:p w14:paraId="7ACA136E" w14:textId="77777777" w:rsidR="00C20A57" w:rsidRPr="003C4D41" w:rsidRDefault="00C20A57" w:rsidP="00C20A57">
      <w:pPr>
        <w:jc w:val="center"/>
        <w:rPr>
          <w:rFonts w:ascii="Trebuchet MS" w:hAnsi="Trebuchet MS"/>
          <w:b/>
          <w:lang w:val="es-MX"/>
        </w:rPr>
      </w:pPr>
    </w:p>
    <w:p w14:paraId="355858AD" w14:textId="77777777" w:rsidR="00C20A57" w:rsidRPr="003C4D41" w:rsidRDefault="00C20A57" w:rsidP="00C20A57">
      <w:pPr>
        <w:jc w:val="center"/>
        <w:rPr>
          <w:rFonts w:ascii="Trebuchet MS" w:hAnsi="Trebuchet MS"/>
          <w:b/>
          <w:lang w:val="es-MX"/>
        </w:rPr>
      </w:pPr>
    </w:p>
    <w:p w14:paraId="194EA61D" w14:textId="77777777" w:rsidR="00C20A57" w:rsidRPr="003C4D41" w:rsidRDefault="00C20A57" w:rsidP="00C20A57">
      <w:pPr>
        <w:jc w:val="center"/>
        <w:rPr>
          <w:rFonts w:ascii="Trebuchet MS" w:hAnsi="Trebuchet MS"/>
          <w:b/>
          <w:lang w:val="es-MX"/>
        </w:rPr>
      </w:pPr>
    </w:p>
    <w:p w14:paraId="79476206" w14:textId="77777777" w:rsidR="00C20A57" w:rsidRPr="003C4D41" w:rsidRDefault="00C20A57" w:rsidP="00C20A57">
      <w:pPr>
        <w:jc w:val="center"/>
        <w:rPr>
          <w:rFonts w:ascii="Trebuchet MS" w:hAnsi="Trebuchet MS"/>
          <w:b/>
          <w:lang w:val="es-MX"/>
        </w:rPr>
      </w:pPr>
    </w:p>
    <w:p w14:paraId="428888ED" w14:textId="77777777" w:rsidR="00C20A57" w:rsidRPr="003C4D41" w:rsidRDefault="00C20A57" w:rsidP="00C20A57">
      <w:pPr>
        <w:rPr>
          <w:rFonts w:ascii="Trebuchet MS" w:hAnsi="Trebuchet MS"/>
          <w:b/>
          <w:lang w:val="es-MX"/>
        </w:rPr>
      </w:pPr>
    </w:p>
    <w:p w14:paraId="0AF9B29C" w14:textId="77777777" w:rsidR="00C20A57" w:rsidRPr="003C4D41" w:rsidRDefault="00C20A57" w:rsidP="00C20A57">
      <w:pPr>
        <w:rPr>
          <w:rFonts w:ascii="Trebuchet MS" w:hAnsi="Trebuchet MS"/>
          <w:b/>
          <w:lang w:val="es-MX"/>
        </w:rPr>
      </w:pPr>
    </w:p>
    <w:p w14:paraId="2845BB3A" w14:textId="77777777" w:rsidR="00C20A57" w:rsidRDefault="00C20A57" w:rsidP="00C20A57">
      <w:pPr>
        <w:jc w:val="center"/>
        <w:rPr>
          <w:rFonts w:ascii="Trebuchet MS" w:hAnsi="Trebuchet MS"/>
          <w:b/>
        </w:rPr>
      </w:pPr>
    </w:p>
    <w:p w14:paraId="162C6E86" w14:textId="77777777" w:rsidR="00C20A57" w:rsidRDefault="00C20A57" w:rsidP="00C20A57">
      <w:pPr>
        <w:jc w:val="center"/>
        <w:rPr>
          <w:rFonts w:ascii="Trebuchet MS" w:hAnsi="Trebuchet MS"/>
          <w:b/>
        </w:rPr>
      </w:pPr>
    </w:p>
    <w:p w14:paraId="4198C4F9" w14:textId="77777777" w:rsidR="00C20A57" w:rsidRDefault="00C20A57" w:rsidP="00C20A57">
      <w:pPr>
        <w:jc w:val="center"/>
        <w:rPr>
          <w:rFonts w:ascii="Trebuchet MS" w:hAnsi="Trebuchet MS"/>
          <w:b/>
        </w:rPr>
      </w:pPr>
    </w:p>
    <w:p w14:paraId="1CC96A70" w14:textId="77777777" w:rsidR="00C20A57" w:rsidRDefault="00C20A57" w:rsidP="00C20A57">
      <w:pPr>
        <w:jc w:val="center"/>
        <w:rPr>
          <w:rFonts w:ascii="Trebuchet MS" w:hAnsi="Trebuchet MS"/>
          <w:b/>
        </w:rPr>
      </w:pPr>
    </w:p>
    <w:p w14:paraId="76050654" w14:textId="77777777" w:rsidR="00C20A57" w:rsidRDefault="00C20A57" w:rsidP="00C20A57">
      <w:pPr>
        <w:jc w:val="center"/>
        <w:rPr>
          <w:rFonts w:ascii="Trebuchet MS" w:hAnsi="Trebuchet MS"/>
          <w:b/>
        </w:rPr>
      </w:pPr>
    </w:p>
    <w:p w14:paraId="39D0B4D5" w14:textId="77777777" w:rsidR="00C20A57" w:rsidRDefault="00C20A57" w:rsidP="00C20A57">
      <w:pPr>
        <w:jc w:val="center"/>
        <w:rPr>
          <w:rFonts w:ascii="Trebuchet MS" w:hAnsi="Trebuchet MS"/>
          <w:b/>
        </w:rPr>
      </w:pPr>
    </w:p>
    <w:p w14:paraId="16B63403" w14:textId="77777777" w:rsidR="00C20A57" w:rsidRDefault="00C20A57" w:rsidP="00C20A57">
      <w:pPr>
        <w:jc w:val="center"/>
        <w:rPr>
          <w:rFonts w:ascii="Trebuchet MS" w:hAnsi="Trebuchet MS"/>
          <w:b/>
        </w:rPr>
      </w:pPr>
    </w:p>
    <w:p w14:paraId="66F60864" w14:textId="77777777" w:rsidR="00C20A57" w:rsidRDefault="00C20A57" w:rsidP="00C20A57">
      <w:pPr>
        <w:jc w:val="center"/>
        <w:rPr>
          <w:rFonts w:ascii="Trebuchet MS" w:hAnsi="Trebuchet MS"/>
          <w:b/>
        </w:rPr>
      </w:pPr>
    </w:p>
    <w:p w14:paraId="07ACD21A" w14:textId="77777777" w:rsidR="00C20A57" w:rsidRDefault="00C20A57" w:rsidP="00C20A57">
      <w:pPr>
        <w:jc w:val="center"/>
        <w:rPr>
          <w:rFonts w:ascii="Trebuchet MS" w:hAnsi="Trebuchet MS"/>
          <w:b/>
        </w:rPr>
      </w:pPr>
    </w:p>
    <w:p w14:paraId="0C04E6E5" w14:textId="77777777" w:rsidR="00C20A57" w:rsidRPr="00CD20E3" w:rsidRDefault="00C20A57" w:rsidP="00C20A57">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8A22947"/>
    <w:multiLevelType w:val="hybridMultilevel"/>
    <w:tmpl w:val="6C9E508E"/>
    <w:lvl w:ilvl="0" w:tplc="5300AA40">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19D778CB"/>
    <w:multiLevelType w:val="hybridMultilevel"/>
    <w:tmpl w:val="C8D06706"/>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1BBF18E1"/>
    <w:multiLevelType w:val="hybridMultilevel"/>
    <w:tmpl w:val="37729C2A"/>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D282BAD"/>
    <w:multiLevelType w:val="hybridMultilevel"/>
    <w:tmpl w:val="919C97CA"/>
    <w:lvl w:ilvl="0" w:tplc="5300AA40">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7C147F1"/>
    <w:multiLevelType w:val="hybridMultilevel"/>
    <w:tmpl w:val="58D2F168"/>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2828329F"/>
    <w:multiLevelType w:val="hybridMultilevel"/>
    <w:tmpl w:val="6A0238D4"/>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2005C8C"/>
    <w:multiLevelType w:val="hybridMultilevel"/>
    <w:tmpl w:val="59743FAE"/>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38486393"/>
    <w:multiLevelType w:val="hybridMultilevel"/>
    <w:tmpl w:val="8F4A7E04"/>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444A1D97"/>
    <w:multiLevelType w:val="hybridMultilevel"/>
    <w:tmpl w:val="B9FEE884"/>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48547E95"/>
    <w:multiLevelType w:val="hybridMultilevel"/>
    <w:tmpl w:val="FCE0BFA8"/>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FB219F6"/>
    <w:multiLevelType w:val="hybridMultilevel"/>
    <w:tmpl w:val="43D847EA"/>
    <w:lvl w:ilvl="0" w:tplc="75A6FFCA">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550A1EA6"/>
    <w:multiLevelType w:val="hybridMultilevel"/>
    <w:tmpl w:val="F9EC67B6"/>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4D51C7E"/>
    <w:multiLevelType w:val="hybridMultilevel"/>
    <w:tmpl w:val="7CBA6D4E"/>
    <w:lvl w:ilvl="0" w:tplc="5300AA40">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9762E18"/>
    <w:multiLevelType w:val="hybridMultilevel"/>
    <w:tmpl w:val="00DC503E"/>
    <w:lvl w:ilvl="0" w:tplc="5300AA40">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7B9D7BDA"/>
    <w:multiLevelType w:val="hybridMultilevel"/>
    <w:tmpl w:val="48DA4630"/>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7CF04DD8"/>
    <w:multiLevelType w:val="hybridMultilevel"/>
    <w:tmpl w:val="472CF530"/>
    <w:lvl w:ilvl="0" w:tplc="0E808184">
      <w:start w:val="1"/>
      <w:numFmt w:val="lowerLetter"/>
      <w:lvlText w:val="%1)"/>
      <w:lvlJc w:val="left"/>
      <w:pPr>
        <w:tabs>
          <w:tab w:val="num" w:pos="1163"/>
        </w:tabs>
        <w:ind w:left="1163"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nsid w:val="7FC75774"/>
    <w:multiLevelType w:val="hybridMultilevel"/>
    <w:tmpl w:val="8B76A0FE"/>
    <w:lvl w:ilvl="0" w:tplc="0E808184">
      <w:start w:val="1"/>
      <w:numFmt w:val="lowerLetter"/>
      <w:lvlText w:val="%1)"/>
      <w:lvlJc w:val="left"/>
      <w:pPr>
        <w:tabs>
          <w:tab w:val="num" w:pos="1134"/>
        </w:tabs>
        <w:ind w:left="1134" w:hanging="454"/>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19"/>
  </w:num>
  <w:num w:numId="3">
    <w:abstractNumId w:val="9"/>
  </w:num>
  <w:num w:numId="4">
    <w:abstractNumId w:val="1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17"/>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20A57"/>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C20A57"/>
    <w:pPr>
      <w:spacing w:after="0" w:line="240" w:lineRule="auto"/>
      <w:ind w:left="708"/>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Prrafodelista">
    <w:name w:val="List Paragraph"/>
    <w:basedOn w:val="Normal"/>
    <w:uiPriority w:val="34"/>
    <w:qFormat/>
    <w:rsid w:val="00C20A57"/>
    <w:pPr>
      <w:spacing w:after="0" w:line="240" w:lineRule="auto"/>
      <w:ind w:left="708"/>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8247</Words>
  <Characters>45364</Characters>
  <Application>Microsoft Macintosh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2021-05-07T19:52:00Z</dcterms:created>
  <dcterms:modified xsi:type="dcterms:W3CDTF">2021-05-07T19:52:00Z</dcterms:modified>
</cp:coreProperties>
</file>