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1FA71" w14:textId="77777777" w:rsidR="004657EF" w:rsidRDefault="004657EF" w:rsidP="004657EF">
      <w:pPr>
        <w:rPr>
          <w:rFonts w:ascii="Trebuchet MS" w:hAnsi="Trebuchet MS"/>
          <w:b/>
        </w:rPr>
      </w:pPr>
    </w:p>
    <w:p w14:paraId="52B3467F" w14:textId="5B86842A" w:rsidR="004657EF" w:rsidRDefault="004657EF" w:rsidP="004657EF">
      <w:pPr>
        <w:jc w:val="center"/>
        <w:rPr>
          <w:rFonts w:ascii="Trebuchet MS" w:hAnsi="Trebuchet MS"/>
          <w:b/>
          <w:lang w:val="es-AR" w:eastAsia="es-AR"/>
        </w:rPr>
      </w:pPr>
      <w:bookmarkStart w:id="0" w:name="_GoBack"/>
      <w:bookmarkEnd w:id="0"/>
      <w:r w:rsidRPr="006E7AF9">
        <w:rPr>
          <w:rFonts w:ascii="Trebuchet MS" w:hAnsi="Trebuchet MS"/>
          <w:b/>
          <w:lang w:val="es-AR" w:eastAsia="es-AR"/>
        </w:rPr>
        <w:t>MEDIDAS NECESARIAS PARA LA DIVULGACIÓN DE LA PROBLEMÁTICA DERIVADA</w:t>
      </w:r>
    </w:p>
    <w:p w14:paraId="42A4633C" w14:textId="77777777" w:rsidR="004657EF" w:rsidRPr="006E7AF9" w:rsidRDefault="004657EF" w:rsidP="004657EF">
      <w:pPr>
        <w:jc w:val="center"/>
        <w:rPr>
          <w:rFonts w:ascii="Trebuchet MS" w:hAnsi="Trebuchet MS"/>
          <w:b/>
          <w:lang w:val="es-AR" w:eastAsia="es-AR"/>
        </w:rPr>
      </w:pPr>
      <w:r w:rsidRPr="006E7AF9">
        <w:rPr>
          <w:rFonts w:ascii="Trebuchet MS" w:hAnsi="Trebuchet MS"/>
          <w:b/>
          <w:lang w:val="es-AR" w:eastAsia="es-AR"/>
        </w:rPr>
        <w:t>DE LA ENFERMEDAD DIABÉTICA Y SUS COMPLICACIONES.</w:t>
      </w:r>
    </w:p>
    <w:p w14:paraId="377FBA42" w14:textId="77777777" w:rsidR="004657EF" w:rsidRDefault="004657EF" w:rsidP="004657EF">
      <w:pPr>
        <w:jc w:val="center"/>
        <w:rPr>
          <w:rFonts w:ascii="Trebuchet MS" w:hAnsi="Trebuchet MS"/>
          <w:b/>
          <w:lang w:val="es-AR" w:eastAsia="es-AR"/>
        </w:rPr>
      </w:pPr>
    </w:p>
    <w:p w14:paraId="3A193810" w14:textId="77777777" w:rsidR="004657EF" w:rsidRPr="005C13E4" w:rsidRDefault="004657EF" w:rsidP="004657EF">
      <w:pPr>
        <w:jc w:val="center"/>
        <w:rPr>
          <w:rFonts w:ascii="Trebuchet MS" w:hAnsi="Trebuchet MS"/>
          <w:b/>
          <w:lang w:val="es-AR" w:eastAsia="es-AR"/>
        </w:rPr>
      </w:pPr>
      <w:r w:rsidRPr="005C13E4">
        <w:rPr>
          <w:rFonts w:ascii="Trebuchet MS" w:hAnsi="Trebuchet MS"/>
          <w:b/>
          <w:lang w:val="es-AR" w:eastAsia="es-AR"/>
        </w:rPr>
        <w:t>SALUD PUBLICA</w:t>
      </w:r>
    </w:p>
    <w:p w14:paraId="74889F97" w14:textId="77777777" w:rsidR="004657EF" w:rsidRDefault="004657EF" w:rsidP="004657EF">
      <w:pPr>
        <w:jc w:val="center"/>
        <w:rPr>
          <w:rFonts w:ascii="Trebuchet MS" w:hAnsi="Trebuchet MS"/>
          <w:b/>
          <w:lang w:val="es-AR" w:eastAsia="es-AR"/>
        </w:rPr>
      </w:pPr>
    </w:p>
    <w:p w14:paraId="385F65A2" w14:textId="77777777" w:rsidR="004657EF" w:rsidRDefault="004657EF" w:rsidP="004657EF">
      <w:pPr>
        <w:jc w:val="center"/>
        <w:rPr>
          <w:rFonts w:ascii="Trebuchet MS" w:hAnsi="Trebuchet MS"/>
          <w:b/>
          <w:lang w:val="es-AR" w:eastAsia="es-AR"/>
        </w:rPr>
      </w:pPr>
      <w:r w:rsidRPr="005C13E4">
        <w:rPr>
          <w:rFonts w:ascii="Trebuchet MS" w:hAnsi="Trebuchet MS"/>
          <w:b/>
          <w:lang w:val="es-AR" w:eastAsia="es-AR"/>
        </w:rPr>
        <w:t>LEY N° 23.753</w:t>
      </w:r>
    </w:p>
    <w:p w14:paraId="3ECAC268" w14:textId="77777777" w:rsidR="004657EF" w:rsidRDefault="004657EF" w:rsidP="004657EF">
      <w:pPr>
        <w:jc w:val="center"/>
        <w:rPr>
          <w:rFonts w:ascii="Trebuchet MS" w:hAnsi="Trebuchet MS"/>
          <w:b/>
          <w:lang w:val="es-AR" w:eastAsia="es-AR"/>
        </w:rPr>
      </w:pPr>
    </w:p>
    <w:p w14:paraId="0390DF5C" w14:textId="77777777" w:rsidR="004657EF" w:rsidRPr="005C13E4" w:rsidRDefault="004657EF" w:rsidP="004657EF">
      <w:pPr>
        <w:jc w:val="center"/>
        <w:rPr>
          <w:rFonts w:ascii="Trebuchet MS" w:hAnsi="Trebuchet MS"/>
          <w:b/>
          <w:lang w:val="es-AR" w:eastAsia="es-AR"/>
        </w:rPr>
      </w:pPr>
    </w:p>
    <w:p w14:paraId="67D57C26" w14:textId="77777777" w:rsidR="004657EF" w:rsidRPr="005C13E4" w:rsidRDefault="004657EF" w:rsidP="004657EF">
      <w:pPr>
        <w:jc w:val="both"/>
        <w:rPr>
          <w:rFonts w:ascii="Trebuchet MS" w:hAnsi="Trebuchet MS"/>
          <w:lang w:val="es-AR" w:eastAsia="es-AR"/>
        </w:rPr>
      </w:pPr>
      <w:r w:rsidRPr="005C13E4">
        <w:rPr>
          <w:rFonts w:ascii="Trebuchet MS" w:hAnsi="Trebuchet MS"/>
          <w:lang w:val="es-AR" w:eastAsia="es-AR"/>
        </w:rPr>
        <w:t>Sancionada: Setiembre 29 de 1989.</w:t>
      </w:r>
    </w:p>
    <w:p w14:paraId="0408B2B2" w14:textId="77777777" w:rsidR="004657EF" w:rsidRDefault="004657EF" w:rsidP="004657EF">
      <w:pPr>
        <w:jc w:val="both"/>
        <w:rPr>
          <w:rFonts w:ascii="Trebuchet MS" w:hAnsi="Trebuchet MS"/>
          <w:lang w:val="es-AR" w:eastAsia="es-AR"/>
        </w:rPr>
      </w:pPr>
      <w:r w:rsidRPr="005C13E4">
        <w:rPr>
          <w:rFonts w:ascii="Trebuchet MS" w:hAnsi="Trebuchet MS"/>
          <w:lang w:val="es-AR" w:eastAsia="es-AR"/>
        </w:rPr>
        <w:t>Promulgada: Octubre 6 de 1989.</w:t>
      </w:r>
    </w:p>
    <w:p w14:paraId="5CBC17ED" w14:textId="77777777" w:rsidR="004657EF" w:rsidRDefault="004657EF" w:rsidP="004657EF">
      <w:pPr>
        <w:jc w:val="both"/>
        <w:rPr>
          <w:rFonts w:ascii="Trebuchet MS" w:hAnsi="Trebuchet MS"/>
          <w:lang w:val="es-AR" w:eastAsia="es-AR"/>
        </w:rPr>
      </w:pPr>
    </w:p>
    <w:p w14:paraId="36EEC0F4" w14:textId="77777777" w:rsidR="004657EF" w:rsidRPr="005C13E4" w:rsidRDefault="004657EF" w:rsidP="004657EF">
      <w:pPr>
        <w:jc w:val="both"/>
        <w:rPr>
          <w:rFonts w:ascii="Trebuchet MS" w:hAnsi="Trebuchet MS"/>
          <w:lang w:val="es-AR" w:eastAsia="es-AR"/>
        </w:rPr>
      </w:pPr>
    </w:p>
    <w:p w14:paraId="006D3307" w14:textId="77777777" w:rsidR="004657EF" w:rsidRDefault="004657EF" w:rsidP="004657EF">
      <w:pPr>
        <w:jc w:val="center"/>
        <w:rPr>
          <w:rFonts w:ascii="Trebuchet MS" w:hAnsi="Trebuchet MS"/>
          <w:b/>
          <w:lang w:val="es-AR" w:eastAsia="es-AR"/>
        </w:rPr>
      </w:pPr>
      <w:r w:rsidRPr="006E7AF9">
        <w:rPr>
          <w:rFonts w:ascii="Trebuchet MS" w:hAnsi="Trebuchet MS"/>
          <w:b/>
          <w:lang w:val="es-AR" w:eastAsia="es-AR"/>
        </w:rPr>
        <w:t>EL SENADO Y CÁMARA DE DIPUTADOS DE LA NACIÓN ARGENTINA REUNIDOS EN CONGRESO, ETC.</w:t>
      </w:r>
    </w:p>
    <w:p w14:paraId="784B339C" w14:textId="77777777" w:rsidR="004657EF" w:rsidRPr="006E7AF9" w:rsidRDefault="004657EF" w:rsidP="004657EF">
      <w:pPr>
        <w:jc w:val="center"/>
        <w:rPr>
          <w:rFonts w:ascii="Trebuchet MS" w:hAnsi="Trebuchet MS"/>
          <w:b/>
          <w:lang w:val="es-AR" w:eastAsia="es-AR"/>
        </w:rPr>
      </w:pPr>
      <w:r w:rsidRPr="006E7AF9">
        <w:rPr>
          <w:rFonts w:ascii="Trebuchet MS" w:hAnsi="Trebuchet MS"/>
          <w:b/>
          <w:lang w:val="es-AR" w:eastAsia="es-AR"/>
        </w:rPr>
        <w:t>SANCIONAN CON FUERZA DE LEY:</w:t>
      </w:r>
    </w:p>
    <w:p w14:paraId="7807DDFB" w14:textId="77777777" w:rsidR="004657EF" w:rsidRDefault="004657EF" w:rsidP="004657EF">
      <w:pPr>
        <w:jc w:val="both"/>
        <w:rPr>
          <w:rFonts w:ascii="Trebuchet MS" w:hAnsi="Trebuchet MS"/>
          <w:bCs/>
          <w:lang w:val="es-AR" w:eastAsia="es-AR"/>
        </w:rPr>
      </w:pPr>
    </w:p>
    <w:p w14:paraId="60DBEABB" w14:textId="77777777" w:rsidR="004657EF" w:rsidRDefault="004657EF" w:rsidP="004657EF">
      <w:pPr>
        <w:jc w:val="both"/>
        <w:rPr>
          <w:rFonts w:ascii="Trebuchet MS" w:hAnsi="Trebuchet MS"/>
          <w:bCs/>
          <w:lang w:val="es-AR" w:eastAsia="es-AR"/>
        </w:rPr>
      </w:pPr>
    </w:p>
    <w:p w14:paraId="6FC8EE35" w14:textId="77777777" w:rsidR="004657EF" w:rsidRPr="005C13E4" w:rsidRDefault="004657EF" w:rsidP="004657EF">
      <w:pPr>
        <w:jc w:val="both"/>
        <w:rPr>
          <w:rFonts w:ascii="Trebuchet MS" w:hAnsi="Trebuchet MS"/>
          <w:lang w:val="es-AR" w:eastAsia="es-AR"/>
        </w:rPr>
      </w:pPr>
      <w:r w:rsidRPr="005C13E4">
        <w:rPr>
          <w:rFonts w:ascii="Trebuchet MS" w:hAnsi="Trebuchet MS"/>
          <w:bCs/>
          <w:lang w:val="es-AR" w:eastAsia="es-AR"/>
        </w:rPr>
        <w:t>Artículo. 1°</w:t>
      </w:r>
      <w:r w:rsidRPr="005C13E4">
        <w:rPr>
          <w:rFonts w:ascii="Trebuchet MS" w:hAnsi="Trebuchet MS"/>
          <w:lang w:val="es-AR" w:eastAsia="es-AR"/>
        </w:rPr>
        <w:t xml:space="preserve"> — Será Autoridad de Aplicación de la presente Ley el Ministerio de Salud de la Nación, que dispondrá a través de las áreas pertinentes el dictado de las medidas necesarias para la divulgación de la problemática derivada de la enfermedad diabética y sus complicaciones, de acuerdo a los conocimientos científicamente aceptados, tendiente al reconocimiento temprano de la misma, su tratamiento y adecuado control. Llevará su control estadístico, prestará colaboración científica y técnica a las autoridades sanitarias de todo el país, a fin de coordinar la planificación de acciones. Garantizará la producción, distribución y dispensación de los medicamentos y reactivos de diagnóstico para autocontrol a todos los pacientes con diabetes, con el objeto de asegurarles el acceso a una terapia adecuada de acuerdo a los conocimientos científicos, tecnológicos y farmacológicos aprobados, así como su control evolutivo.</w:t>
      </w:r>
    </w:p>
    <w:p w14:paraId="0A676523" w14:textId="77777777" w:rsidR="004657EF" w:rsidRPr="005C13E4" w:rsidRDefault="004657EF" w:rsidP="004657EF">
      <w:pPr>
        <w:jc w:val="both"/>
        <w:rPr>
          <w:rFonts w:ascii="Trebuchet MS" w:hAnsi="Trebuchet MS"/>
          <w:lang w:val="es-AR" w:eastAsia="es-AR"/>
        </w:rPr>
      </w:pPr>
      <w:r w:rsidRPr="005C13E4">
        <w:rPr>
          <w:rFonts w:ascii="Trebuchet MS" w:hAnsi="Trebuchet MS"/>
          <w:iCs/>
          <w:lang w:val="es-AR" w:eastAsia="es-AR"/>
        </w:rPr>
        <w:t xml:space="preserve">(Artículo sustituido por </w:t>
      </w:r>
      <w:r>
        <w:rPr>
          <w:rFonts w:ascii="Trebuchet MS" w:hAnsi="Trebuchet MS"/>
          <w:iCs/>
          <w:lang w:val="es-AR" w:eastAsia="es-AR"/>
        </w:rPr>
        <w:t>Artículo</w:t>
      </w:r>
      <w:r w:rsidRPr="005C13E4">
        <w:rPr>
          <w:rFonts w:ascii="Trebuchet MS" w:hAnsi="Trebuchet MS"/>
          <w:iCs/>
          <w:lang w:val="es-AR" w:eastAsia="es-AR"/>
        </w:rPr>
        <w:t xml:space="preserve"> 1° de la </w:t>
      </w:r>
      <w:hyperlink r:id="rId8" w:history="1">
        <w:r w:rsidRPr="005C13E4">
          <w:rPr>
            <w:rFonts w:ascii="Trebuchet MS" w:hAnsi="Trebuchet MS"/>
            <w:iCs/>
            <w:lang w:val="es-AR" w:eastAsia="es-AR"/>
          </w:rPr>
          <w:t>Ley N° 26.914</w:t>
        </w:r>
      </w:hyperlink>
      <w:r w:rsidRPr="005C13E4">
        <w:rPr>
          <w:rFonts w:ascii="Trebuchet MS" w:hAnsi="Trebuchet MS"/>
          <w:iCs/>
          <w:lang w:val="es-AR" w:eastAsia="es-AR"/>
        </w:rPr>
        <w:t xml:space="preserve"> B.O. 27/12/2013)</w:t>
      </w:r>
    </w:p>
    <w:p w14:paraId="3B9FA92F" w14:textId="77777777" w:rsidR="004657EF" w:rsidRDefault="004657EF" w:rsidP="004657EF">
      <w:pPr>
        <w:jc w:val="both"/>
        <w:rPr>
          <w:rFonts w:ascii="Trebuchet MS" w:hAnsi="Trebuchet MS"/>
          <w:bCs/>
          <w:lang w:val="es-AR" w:eastAsia="es-AR"/>
        </w:rPr>
      </w:pPr>
    </w:p>
    <w:p w14:paraId="772A5620" w14:textId="77777777" w:rsidR="004657EF" w:rsidRPr="005C13E4" w:rsidRDefault="004657EF" w:rsidP="004657EF">
      <w:pPr>
        <w:jc w:val="both"/>
        <w:rPr>
          <w:rFonts w:ascii="Trebuchet MS" w:hAnsi="Trebuchet MS"/>
          <w:lang w:val="es-AR" w:eastAsia="es-AR"/>
        </w:rPr>
      </w:pPr>
      <w:r>
        <w:rPr>
          <w:rFonts w:ascii="Trebuchet MS" w:hAnsi="Trebuchet MS"/>
          <w:bCs/>
          <w:lang w:val="es-AR" w:eastAsia="es-AR"/>
        </w:rPr>
        <w:t>Artículo</w:t>
      </w:r>
      <w:r w:rsidRPr="005C13E4">
        <w:rPr>
          <w:rFonts w:ascii="Trebuchet MS" w:hAnsi="Trebuchet MS"/>
          <w:bCs/>
          <w:lang w:val="es-AR" w:eastAsia="es-AR"/>
        </w:rPr>
        <w:t xml:space="preserve"> 2°</w:t>
      </w:r>
      <w:r w:rsidRPr="005C13E4">
        <w:rPr>
          <w:rFonts w:ascii="Trebuchet MS" w:hAnsi="Trebuchet MS"/>
          <w:lang w:val="es-AR" w:eastAsia="es-AR"/>
        </w:rPr>
        <w:t xml:space="preserve"> — La diabetes no será causal de impedimento para el ingreso laboral, tanto en el ámbito público, como en el privado.</w:t>
      </w:r>
    </w:p>
    <w:p w14:paraId="2E36F29A" w14:textId="77777777" w:rsidR="004657EF" w:rsidRPr="005C13E4" w:rsidRDefault="004657EF" w:rsidP="004657EF">
      <w:pPr>
        <w:jc w:val="both"/>
        <w:rPr>
          <w:rFonts w:ascii="Trebuchet MS" w:hAnsi="Trebuchet MS"/>
          <w:lang w:val="es-AR" w:eastAsia="es-AR"/>
        </w:rPr>
      </w:pPr>
      <w:r w:rsidRPr="005C13E4">
        <w:rPr>
          <w:rFonts w:ascii="Trebuchet MS" w:hAnsi="Trebuchet MS"/>
          <w:lang w:val="es-AR" w:eastAsia="es-AR"/>
        </w:rPr>
        <w:t xml:space="preserve">El desconocimiento de este derecho será considerado acto discriminatorio en los términos de la Ley Nº 23.592. </w:t>
      </w:r>
      <w:r w:rsidRPr="005C13E4">
        <w:rPr>
          <w:rFonts w:ascii="Trebuchet MS" w:hAnsi="Trebuchet MS"/>
          <w:iCs/>
          <w:lang w:val="es-AR" w:eastAsia="es-AR"/>
        </w:rPr>
        <w:t xml:space="preserve">(Párrafo incorporado por </w:t>
      </w:r>
      <w:r>
        <w:rPr>
          <w:rFonts w:ascii="Trebuchet MS" w:hAnsi="Trebuchet MS"/>
          <w:iCs/>
          <w:lang w:val="es-AR" w:eastAsia="es-AR"/>
        </w:rPr>
        <w:t>Artículo</w:t>
      </w:r>
      <w:r w:rsidRPr="005C13E4">
        <w:rPr>
          <w:rFonts w:ascii="Trebuchet MS" w:hAnsi="Trebuchet MS"/>
          <w:iCs/>
          <w:lang w:val="es-AR" w:eastAsia="es-AR"/>
        </w:rPr>
        <w:t xml:space="preserve"> 1° de la </w:t>
      </w:r>
      <w:hyperlink r:id="rId9" w:history="1">
        <w:r w:rsidRPr="005C13E4">
          <w:rPr>
            <w:rFonts w:ascii="Trebuchet MS" w:hAnsi="Trebuchet MS"/>
            <w:iCs/>
            <w:lang w:val="es-AR" w:eastAsia="es-AR"/>
          </w:rPr>
          <w:t>Ley N° 25.788</w:t>
        </w:r>
      </w:hyperlink>
      <w:r w:rsidRPr="005C13E4">
        <w:rPr>
          <w:rFonts w:ascii="Trebuchet MS" w:hAnsi="Trebuchet MS"/>
          <w:iCs/>
          <w:lang w:val="es-AR" w:eastAsia="es-AR"/>
        </w:rPr>
        <w:t xml:space="preserve"> B.O. 31/10/2003).</w:t>
      </w:r>
    </w:p>
    <w:p w14:paraId="0D05C3DB" w14:textId="77777777" w:rsidR="004657EF" w:rsidRDefault="004657EF" w:rsidP="004657EF">
      <w:pPr>
        <w:jc w:val="both"/>
        <w:rPr>
          <w:rFonts w:ascii="Trebuchet MS" w:hAnsi="Trebuchet MS"/>
          <w:bCs/>
          <w:lang w:val="es-AR" w:eastAsia="es-AR"/>
        </w:rPr>
      </w:pPr>
    </w:p>
    <w:p w14:paraId="31376E18" w14:textId="77777777" w:rsidR="004657EF" w:rsidRPr="005C13E4" w:rsidRDefault="004657EF" w:rsidP="004657EF">
      <w:pPr>
        <w:jc w:val="both"/>
        <w:rPr>
          <w:rFonts w:ascii="Trebuchet MS" w:hAnsi="Trebuchet MS"/>
          <w:lang w:val="es-AR" w:eastAsia="es-AR"/>
        </w:rPr>
      </w:pPr>
      <w:r>
        <w:rPr>
          <w:rFonts w:ascii="Trebuchet MS" w:hAnsi="Trebuchet MS"/>
          <w:bCs/>
          <w:lang w:val="es-AR" w:eastAsia="es-AR"/>
        </w:rPr>
        <w:lastRenderedPageBreak/>
        <w:t>Artículo</w:t>
      </w:r>
      <w:r w:rsidRPr="005C13E4">
        <w:rPr>
          <w:rFonts w:ascii="Trebuchet MS" w:hAnsi="Trebuchet MS"/>
          <w:bCs/>
          <w:lang w:val="es-AR" w:eastAsia="es-AR"/>
        </w:rPr>
        <w:t xml:space="preserve"> 3°</w:t>
      </w:r>
      <w:r w:rsidRPr="005C13E4">
        <w:rPr>
          <w:rFonts w:ascii="Trebuchet MS" w:hAnsi="Trebuchet MS"/>
          <w:lang w:val="es-AR" w:eastAsia="es-AR"/>
        </w:rPr>
        <w:t xml:space="preserve"> — El Ministerio de Salud y Acción Social dispondrá la constitución de juntas médicas especializadas determinar las circunstancias de incapacidad específica que puedan presentarse para el ingreso laboral, así como para determinar incapacidades parciales o totales, transitorias o definitivas, que encuadran al diabético en las leyes previsionales vigentes y en las que, con carácter especial, promueva el Ministerio de Trabajo y Seguridad Social, de acuerdo a la reglamentación.</w:t>
      </w:r>
    </w:p>
    <w:p w14:paraId="368757C6" w14:textId="77777777" w:rsidR="004657EF" w:rsidRDefault="004657EF" w:rsidP="004657EF">
      <w:pPr>
        <w:jc w:val="both"/>
        <w:rPr>
          <w:rFonts w:ascii="Trebuchet MS" w:hAnsi="Trebuchet MS"/>
          <w:bCs/>
          <w:lang w:val="es-AR" w:eastAsia="es-AR"/>
        </w:rPr>
      </w:pPr>
    </w:p>
    <w:p w14:paraId="013F2498" w14:textId="77777777" w:rsidR="004657EF" w:rsidRPr="005C13E4" w:rsidRDefault="004657EF" w:rsidP="004657EF">
      <w:pPr>
        <w:jc w:val="both"/>
        <w:rPr>
          <w:rFonts w:ascii="Trebuchet MS" w:hAnsi="Trebuchet MS"/>
          <w:lang w:val="es-AR" w:eastAsia="es-AR"/>
        </w:rPr>
      </w:pPr>
      <w:r>
        <w:rPr>
          <w:rFonts w:ascii="Trebuchet MS" w:hAnsi="Trebuchet MS"/>
          <w:bCs/>
          <w:lang w:val="es-AR" w:eastAsia="es-AR"/>
        </w:rPr>
        <w:t>Artículo</w:t>
      </w:r>
      <w:r w:rsidRPr="005C13E4">
        <w:rPr>
          <w:rFonts w:ascii="Trebuchet MS" w:hAnsi="Trebuchet MS"/>
          <w:bCs/>
          <w:lang w:val="es-AR" w:eastAsia="es-AR"/>
        </w:rPr>
        <w:t xml:space="preserve"> 4°</w:t>
      </w:r>
      <w:r w:rsidRPr="005C13E4">
        <w:rPr>
          <w:rFonts w:ascii="Trebuchet MS" w:hAnsi="Trebuchet MS"/>
          <w:lang w:val="es-AR" w:eastAsia="es-AR"/>
        </w:rPr>
        <w:t xml:space="preserve"> — En toda controversia judicial o administrativa en la cual el carácter de diabético sea invocado para negar, modificar o extinguir derechos del trabajador, será imprescindible el dictamen del área respectiva del Ministerio de Salud y Acción Social por intermedio de las juntas médicas especializadas del artículo 3° de la presente ley.</w:t>
      </w:r>
    </w:p>
    <w:p w14:paraId="6E6B90A4" w14:textId="77777777" w:rsidR="004657EF" w:rsidRDefault="004657EF" w:rsidP="004657EF">
      <w:pPr>
        <w:jc w:val="both"/>
        <w:rPr>
          <w:rFonts w:ascii="Trebuchet MS" w:hAnsi="Trebuchet MS"/>
          <w:bCs/>
          <w:lang w:val="es-AR" w:eastAsia="es-AR"/>
        </w:rPr>
      </w:pPr>
    </w:p>
    <w:p w14:paraId="2F98D0FA" w14:textId="77777777" w:rsidR="004657EF" w:rsidRDefault="004657EF" w:rsidP="004657EF">
      <w:pPr>
        <w:jc w:val="both"/>
        <w:rPr>
          <w:rFonts w:ascii="Trebuchet MS" w:hAnsi="Trebuchet MS"/>
          <w:lang w:val="es-AR" w:eastAsia="es-AR"/>
        </w:rPr>
      </w:pPr>
      <w:r>
        <w:rPr>
          <w:rFonts w:ascii="Trebuchet MS" w:hAnsi="Trebuchet MS"/>
          <w:bCs/>
          <w:lang w:val="es-AR" w:eastAsia="es-AR"/>
        </w:rPr>
        <w:t>Artículo</w:t>
      </w:r>
      <w:r w:rsidRPr="005C13E4">
        <w:rPr>
          <w:rFonts w:ascii="Trebuchet MS" w:hAnsi="Trebuchet MS"/>
          <w:bCs/>
          <w:lang w:val="es-AR" w:eastAsia="es-AR"/>
        </w:rPr>
        <w:t xml:space="preserve"> 5°</w:t>
      </w:r>
      <w:r w:rsidRPr="005C13E4">
        <w:rPr>
          <w:rFonts w:ascii="Trebuchet MS" w:hAnsi="Trebuchet MS"/>
          <w:lang w:val="es-AR" w:eastAsia="es-AR"/>
        </w:rPr>
        <w:t xml:space="preserve"> — La Autoridad de Aplicación de la presente ley establecerá Normas de Provisión de Medicamentos e Insumos, las que deberán ser revisadas y actualizadas como mínimo cada 2 (dos) años, a fin de poder incluir en la cobertura los avances farmacológicos y tecnológicos, que resulten de aplicación en la terapia de la diabetes y promuevan una mejora en la calidad de vida de los pacientes diabéticos.</w:t>
      </w:r>
      <w:r w:rsidRPr="005C13E4">
        <w:rPr>
          <w:rFonts w:ascii="Trebuchet MS" w:hAnsi="Trebuchet MS"/>
          <w:lang w:val="es-AR" w:eastAsia="es-AR"/>
        </w:rPr>
        <w:br/>
      </w:r>
      <w:r w:rsidRPr="005C13E4">
        <w:rPr>
          <w:rFonts w:ascii="Trebuchet MS" w:hAnsi="Trebuchet MS"/>
          <w:lang w:val="es-AR" w:eastAsia="es-AR"/>
        </w:rPr>
        <w:br/>
        <w:t>La cobertura de los medicamentos y reactivos de diagnóstico para autocontrol de los pacientes con diabetes, será del 100% (cien por ciento) y en las cantidades necesarias según prescripción médica.</w:t>
      </w:r>
    </w:p>
    <w:p w14:paraId="1495CD55" w14:textId="77777777" w:rsidR="004657EF" w:rsidRDefault="004657EF" w:rsidP="004657EF">
      <w:pPr>
        <w:jc w:val="both"/>
        <w:rPr>
          <w:rFonts w:ascii="Trebuchet MS" w:hAnsi="Trebuchet MS"/>
          <w:lang w:val="es-AR" w:eastAsia="es-AR"/>
        </w:rPr>
      </w:pPr>
      <w:r>
        <w:rPr>
          <w:rFonts w:ascii="Trebuchet MS" w:hAnsi="Trebuchet MS"/>
          <w:lang w:val="es-AR" w:eastAsia="es-AR"/>
        </w:rPr>
        <w:br/>
      </w:r>
      <w:r w:rsidRPr="005C13E4">
        <w:rPr>
          <w:rFonts w:ascii="Trebuchet MS" w:hAnsi="Trebuchet MS"/>
          <w:lang w:val="es-AR" w:eastAsia="es-AR"/>
        </w:rPr>
        <w:t>Para acceder a lo establecido en el párrafo anterior, sólo será necesaria la acreditación, mediante certificación médica de una institución sanitaria pública, de la condición de paciente diabético. Esta certificación se hará al momento del diagnóstico y seguirá vigente mientras el paciente revista el carácter de enfermo crónico. La Autoridad de Aplicación no podrá ampliar los requisitos de acreditación para acceder a la cobertura.</w:t>
      </w:r>
      <w:r w:rsidRPr="005C13E4">
        <w:rPr>
          <w:rFonts w:ascii="Trebuchet MS" w:hAnsi="Trebuchet MS"/>
          <w:lang w:val="es-AR" w:eastAsia="es-AR"/>
        </w:rPr>
        <w:br/>
      </w:r>
      <w:r w:rsidRPr="005C13E4">
        <w:rPr>
          <w:rFonts w:ascii="Trebuchet MS" w:hAnsi="Trebuchet MS"/>
          <w:lang w:val="es-AR" w:eastAsia="es-AR"/>
        </w:rPr>
        <w:br/>
        <w:t>La Autoridad de Aplicación deberá llevar a cabo campañas nacionales de detección y de concientización de la enfermedad, a fin de lograr un adecuado conocimiento en la sociedad de esta patología, que permita una mayor integr</w:t>
      </w:r>
      <w:r>
        <w:rPr>
          <w:rFonts w:ascii="Trebuchet MS" w:hAnsi="Trebuchet MS"/>
          <w:lang w:val="es-AR" w:eastAsia="es-AR"/>
        </w:rPr>
        <w:t>ación social de los pacientes.</w:t>
      </w:r>
    </w:p>
    <w:p w14:paraId="51F2E66F" w14:textId="77777777" w:rsidR="004657EF" w:rsidRPr="005C13E4" w:rsidRDefault="004657EF" w:rsidP="004657EF">
      <w:pPr>
        <w:jc w:val="both"/>
        <w:rPr>
          <w:rFonts w:ascii="Trebuchet MS" w:hAnsi="Trebuchet MS"/>
          <w:lang w:val="es-AR" w:eastAsia="es-AR"/>
        </w:rPr>
      </w:pPr>
      <w:r w:rsidRPr="005C13E4">
        <w:rPr>
          <w:rFonts w:ascii="Trebuchet MS" w:hAnsi="Trebuchet MS"/>
          <w:lang w:val="es-AR" w:eastAsia="es-AR"/>
        </w:rPr>
        <w:t>Asimismo, deberá articular con las jurisdicciones locales y las instituciones educativas en todos los niveles programas formativos que permitan el acceso de alumnos y docentes a un conocimiento adecuado de la problemática.</w:t>
      </w:r>
    </w:p>
    <w:p w14:paraId="6E7EFEC6" w14:textId="77777777" w:rsidR="004657EF" w:rsidRPr="005C13E4" w:rsidRDefault="004657EF" w:rsidP="004657EF">
      <w:pPr>
        <w:jc w:val="both"/>
        <w:rPr>
          <w:rFonts w:ascii="Trebuchet MS" w:hAnsi="Trebuchet MS"/>
          <w:lang w:val="es-AR" w:eastAsia="es-AR"/>
        </w:rPr>
      </w:pPr>
      <w:r w:rsidRPr="005C13E4">
        <w:rPr>
          <w:rFonts w:ascii="Trebuchet MS" w:hAnsi="Trebuchet MS"/>
          <w:iCs/>
          <w:lang w:val="es-AR" w:eastAsia="es-AR"/>
        </w:rPr>
        <w:t xml:space="preserve">(Artículo incorporado por </w:t>
      </w:r>
      <w:r>
        <w:rPr>
          <w:rFonts w:ascii="Trebuchet MS" w:hAnsi="Trebuchet MS"/>
          <w:iCs/>
          <w:lang w:val="es-AR" w:eastAsia="es-AR"/>
        </w:rPr>
        <w:t>Artículo</w:t>
      </w:r>
      <w:r w:rsidRPr="005C13E4">
        <w:rPr>
          <w:rFonts w:ascii="Trebuchet MS" w:hAnsi="Trebuchet MS"/>
          <w:iCs/>
          <w:lang w:val="es-AR" w:eastAsia="es-AR"/>
        </w:rPr>
        <w:t xml:space="preserve"> 2° de la </w:t>
      </w:r>
      <w:hyperlink r:id="rId10" w:history="1">
        <w:r w:rsidRPr="005C13E4">
          <w:rPr>
            <w:rFonts w:ascii="Trebuchet MS" w:hAnsi="Trebuchet MS"/>
            <w:iCs/>
            <w:lang w:val="es-AR" w:eastAsia="es-AR"/>
          </w:rPr>
          <w:t>Ley N° 26.914</w:t>
        </w:r>
      </w:hyperlink>
      <w:r w:rsidRPr="005C13E4">
        <w:rPr>
          <w:rFonts w:ascii="Trebuchet MS" w:hAnsi="Trebuchet MS"/>
          <w:iCs/>
          <w:lang w:val="es-AR" w:eastAsia="es-AR"/>
        </w:rPr>
        <w:t xml:space="preserve"> B.O. 27/12/2013)</w:t>
      </w:r>
    </w:p>
    <w:p w14:paraId="1900D297" w14:textId="77777777" w:rsidR="004657EF" w:rsidRDefault="004657EF" w:rsidP="004657EF">
      <w:pPr>
        <w:jc w:val="both"/>
        <w:rPr>
          <w:rFonts w:ascii="Trebuchet MS" w:hAnsi="Trebuchet MS"/>
          <w:bCs/>
          <w:lang w:val="es-AR" w:eastAsia="es-AR"/>
        </w:rPr>
      </w:pPr>
    </w:p>
    <w:p w14:paraId="4F9BAA9E" w14:textId="77777777" w:rsidR="004657EF" w:rsidRPr="005C13E4" w:rsidRDefault="004657EF" w:rsidP="004657EF">
      <w:pPr>
        <w:jc w:val="both"/>
        <w:rPr>
          <w:rFonts w:ascii="Trebuchet MS" w:hAnsi="Trebuchet MS"/>
          <w:lang w:val="es-AR" w:eastAsia="es-AR"/>
        </w:rPr>
      </w:pPr>
      <w:r>
        <w:rPr>
          <w:rFonts w:ascii="Trebuchet MS" w:hAnsi="Trebuchet MS"/>
          <w:bCs/>
          <w:lang w:val="es-AR" w:eastAsia="es-AR"/>
        </w:rPr>
        <w:t>Artículo</w:t>
      </w:r>
      <w:r w:rsidRPr="005C13E4">
        <w:rPr>
          <w:rFonts w:ascii="Trebuchet MS" w:hAnsi="Trebuchet MS"/>
          <w:bCs/>
          <w:lang w:val="es-AR" w:eastAsia="es-AR"/>
        </w:rPr>
        <w:t xml:space="preserve"> 6°</w:t>
      </w:r>
      <w:r w:rsidRPr="005C13E4">
        <w:rPr>
          <w:rFonts w:ascii="Trebuchet MS" w:hAnsi="Trebuchet MS"/>
          <w:lang w:val="es-AR" w:eastAsia="es-AR"/>
        </w:rPr>
        <w:t xml:space="preserve"> — El Ministerio de Salud de la Nación deberá realizar la primera revisión y actualización dentro de los 30 (treinta) días de sancionada la presente ley.</w:t>
      </w:r>
    </w:p>
    <w:p w14:paraId="21ED5F58" w14:textId="77777777" w:rsidR="004657EF" w:rsidRPr="005C13E4" w:rsidRDefault="004657EF" w:rsidP="004657EF">
      <w:pPr>
        <w:jc w:val="both"/>
        <w:rPr>
          <w:rFonts w:ascii="Trebuchet MS" w:hAnsi="Trebuchet MS"/>
          <w:lang w:val="es-AR" w:eastAsia="es-AR"/>
        </w:rPr>
      </w:pPr>
      <w:r w:rsidRPr="005C13E4">
        <w:rPr>
          <w:rFonts w:ascii="Trebuchet MS" w:hAnsi="Trebuchet MS"/>
          <w:iCs/>
          <w:lang w:val="es-AR" w:eastAsia="es-AR"/>
        </w:rPr>
        <w:t xml:space="preserve">(Artículo incorporado por </w:t>
      </w:r>
      <w:r>
        <w:rPr>
          <w:rFonts w:ascii="Trebuchet MS" w:hAnsi="Trebuchet MS"/>
          <w:iCs/>
          <w:lang w:val="es-AR" w:eastAsia="es-AR"/>
        </w:rPr>
        <w:t>Artículo</w:t>
      </w:r>
      <w:r w:rsidRPr="005C13E4">
        <w:rPr>
          <w:rFonts w:ascii="Trebuchet MS" w:hAnsi="Trebuchet MS"/>
          <w:iCs/>
          <w:lang w:val="es-AR" w:eastAsia="es-AR"/>
        </w:rPr>
        <w:t xml:space="preserve"> 3° de la </w:t>
      </w:r>
      <w:hyperlink r:id="rId11" w:history="1">
        <w:r w:rsidRPr="005C13E4">
          <w:rPr>
            <w:rFonts w:ascii="Trebuchet MS" w:hAnsi="Trebuchet MS"/>
            <w:iCs/>
            <w:lang w:val="es-AR" w:eastAsia="es-AR"/>
          </w:rPr>
          <w:t>Ley N° 26.914</w:t>
        </w:r>
      </w:hyperlink>
      <w:r w:rsidRPr="005C13E4">
        <w:rPr>
          <w:rFonts w:ascii="Trebuchet MS" w:hAnsi="Trebuchet MS"/>
          <w:iCs/>
          <w:lang w:val="es-AR" w:eastAsia="es-AR"/>
        </w:rPr>
        <w:t xml:space="preserve"> B.O. 27/12/2013)</w:t>
      </w:r>
    </w:p>
    <w:p w14:paraId="2A6F74AF" w14:textId="77777777" w:rsidR="004657EF" w:rsidRDefault="004657EF" w:rsidP="004657EF">
      <w:pPr>
        <w:jc w:val="both"/>
        <w:rPr>
          <w:rFonts w:ascii="Trebuchet MS" w:hAnsi="Trebuchet MS"/>
          <w:bCs/>
          <w:lang w:val="es-AR" w:eastAsia="es-AR"/>
        </w:rPr>
      </w:pPr>
    </w:p>
    <w:p w14:paraId="10DC1C84" w14:textId="77777777" w:rsidR="004657EF" w:rsidRPr="005C13E4" w:rsidRDefault="004657EF" w:rsidP="004657EF">
      <w:pPr>
        <w:jc w:val="both"/>
        <w:rPr>
          <w:rFonts w:ascii="Trebuchet MS" w:hAnsi="Trebuchet MS"/>
          <w:lang w:val="es-AR" w:eastAsia="es-AR"/>
        </w:rPr>
      </w:pPr>
      <w:r>
        <w:rPr>
          <w:rFonts w:ascii="Trebuchet MS" w:hAnsi="Trebuchet MS"/>
          <w:bCs/>
          <w:lang w:val="es-AR" w:eastAsia="es-AR"/>
        </w:rPr>
        <w:lastRenderedPageBreak/>
        <w:t>Artículo</w:t>
      </w:r>
      <w:r w:rsidRPr="005C13E4">
        <w:rPr>
          <w:rFonts w:ascii="Trebuchet MS" w:hAnsi="Trebuchet MS"/>
          <w:bCs/>
          <w:lang w:val="es-AR" w:eastAsia="es-AR"/>
        </w:rPr>
        <w:t xml:space="preserve"> 7°</w:t>
      </w:r>
      <w:r w:rsidRPr="005C13E4">
        <w:rPr>
          <w:rFonts w:ascii="Trebuchet MS" w:hAnsi="Trebuchet MS"/>
          <w:lang w:val="es-AR" w:eastAsia="es-AR"/>
        </w:rPr>
        <w:t xml:space="preserve"> — La presente ley es de orden público, debiendo la Autoridad de Aplicación celebrar los convenios necesarios con las jurisdicciones provinciales y la Ciudad de Buenos Aires, a fin de consensuar los mecanismos de implementación de lo establecido en la presente.</w:t>
      </w:r>
    </w:p>
    <w:p w14:paraId="673EBD9B" w14:textId="77777777" w:rsidR="004657EF" w:rsidRPr="005C13E4" w:rsidRDefault="004657EF" w:rsidP="004657EF">
      <w:pPr>
        <w:jc w:val="both"/>
        <w:rPr>
          <w:rFonts w:ascii="Trebuchet MS" w:hAnsi="Trebuchet MS"/>
          <w:lang w:val="es-AR" w:eastAsia="es-AR"/>
        </w:rPr>
      </w:pPr>
      <w:r w:rsidRPr="005C13E4">
        <w:rPr>
          <w:rFonts w:ascii="Trebuchet MS" w:hAnsi="Trebuchet MS"/>
          <w:iCs/>
          <w:lang w:val="es-AR" w:eastAsia="es-AR"/>
        </w:rPr>
        <w:t xml:space="preserve">(Artículo incorporado por </w:t>
      </w:r>
      <w:r>
        <w:rPr>
          <w:rFonts w:ascii="Trebuchet MS" w:hAnsi="Trebuchet MS"/>
          <w:iCs/>
          <w:lang w:val="es-AR" w:eastAsia="es-AR"/>
        </w:rPr>
        <w:t>Artículo</w:t>
      </w:r>
      <w:r w:rsidRPr="005C13E4">
        <w:rPr>
          <w:rFonts w:ascii="Trebuchet MS" w:hAnsi="Trebuchet MS"/>
          <w:iCs/>
          <w:lang w:val="es-AR" w:eastAsia="es-AR"/>
        </w:rPr>
        <w:t xml:space="preserve"> 4° de la </w:t>
      </w:r>
      <w:hyperlink r:id="rId12" w:history="1">
        <w:r w:rsidRPr="005C13E4">
          <w:rPr>
            <w:rFonts w:ascii="Trebuchet MS" w:hAnsi="Trebuchet MS"/>
            <w:iCs/>
            <w:lang w:val="es-AR" w:eastAsia="es-AR"/>
          </w:rPr>
          <w:t>Ley N° 26.914</w:t>
        </w:r>
      </w:hyperlink>
      <w:r w:rsidRPr="005C13E4">
        <w:rPr>
          <w:rFonts w:ascii="Trebuchet MS" w:hAnsi="Trebuchet MS"/>
          <w:iCs/>
          <w:lang w:val="es-AR" w:eastAsia="es-AR"/>
        </w:rPr>
        <w:t xml:space="preserve"> B.O. 27/12/2013)</w:t>
      </w:r>
    </w:p>
    <w:p w14:paraId="6CFCD25A" w14:textId="77777777" w:rsidR="004657EF" w:rsidRDefault="004657EF" w:rsidP="004657EF">
      <w:pPr>
        <w:jc w:val="both"/>
        <w:rPr>
          <w:rFonts w:ascii="Trebuchet MS" w:hAnsi="Trebuchet MS"/>
          <w:bCs/>
          <w:lang w:val="es-AR" w:eastAsia="es-AR"/>
        </w:rPr>
      </w:pPr>
    </w:p>
    <w:p w14:paraId="3A1EA7E1" w14:textId="77777777" w:rsidR="004657EF" w:rsidRPr="005C13E4" w:rsidRDefault="004657EF" w:rsidP="004657EF">
      <w:pPr>
        <w:jc w:val="both"/>
        <w:rPr>
          <w:rFonts w:ascii="Trebuchet MS" w:hAnsi="Trebuchet MS"/>
          <w:lang w:val="es-AR" w:eastAsia="es-AR"/>
        </w:rPr>
      </w:pPr>
      <w:r>
        <w:rPr>
          <w:rFonts w:ascii="Trebuchet MS" w:hAnsi="Trebuchet MS"/>
          <w:bCs/>
          <w:lang w:val="es-AR" w:eastAsia="es-AR"/>
        </w:rPr>
        <w:t>Artículo</w:t>
      </w:r>
      <w:r w:rsidRPr="005C13E4">
        <w:rPr>
          <w:rFonts w:ascii="Trebuchet MS" w:hAnsi="Trebuchet MS"/>
          <w:bCs/>
          <w:lang w:val="es-AR" w:eastAsia="es-AR"/>
        </w:rPr>
        <w:t xml:space="preserve"> 5°</w:t>
      </w:r>
      <w:r w:rsidRPr="005C13E4">
        <w:rPr>
          <w:rFonts w:ascii="Trebuchet MS" w:hAnsi="Trebuchet MS"/>
          <w:lang w:val="es-AR" w:eastAsia="es-AR"/>
        </w:rPr>
        <w:t xml:space="preserve"> — El Poder Ejecutivo reglamentará la presente ley dentro de los ciento veinte (120) días posteriores a su promulgación. </w:t>
      </w:r>
      <w:r w:rsidRPr="005C13E4">
        <w:rPr>
          <w:rFonts w:ascii="Trebuchet MS" w:hAnsi="Trebuchet MS"/>
          <w:iCs/>
          <w:lang w:val="es-AR" w:eastAsia="es-AR"/>
        </w:rPr>
        <w:t>(</w:t>
      </w:r>
      <w:r w:rsidRPr="005C13E4">
        <w:rPr>
          <w:rFonts w:ascii="Trebuchet MS" w:hAnsi="Trebuchet MS"/>
          <w:bCs/>
          <w:iCs/>
          <w:lang w:val="es-AR" w:eastAsia="es-AR"/>
        </w:rPr>
        <w:t>Nota:</w:t>
      </w:r>
      <w:r w:rsidRPr="005C13E4">
        <w:rPr>
          <w:rFonts w:ascii="Trebuchet MS" w:hAnsi="Trebuchet MS"/>
          <w:iCs/>
          <w:lang w:val="es-AR" w:eastAsia="es-AR"/>
        </w:rPr>
        <w:t xml:space="preserve"> debido a la incorporación dispuesta por </w:t>
      </w:r>
      <w:r>
        <w:rPr>
          <w:rFonts w:ascii="Trebuchet MS" w:hAnsi="Trebuchet MS"/>
          <w:iCs/>
          <w:lang w:val="es-AR" w:eastAsia="es-AR"/>
        </w:rPr>
        <w:t>Artículo</w:t>
      </w:r>
      <w:r w:rsidRPr="005C13E4">
        <w:rPr>
          <w:rFonts w:ascii="Trebuchet MS" w:hAnsi="Trebuchet MS"/>
          <w:iCs/>
          <w:lang w:val="es-AR" w:eastAsia="es-AR"/>
        </w:rPr>
        <w:t xml:space="preserve"> 2° de la </w:t>
      </w:r>
      <w:hyperlink r:id="rId13" w:history="1">
        <w:r w:rsidRPr="005C13E4">
          <w:rPr>
            <w:rFonts w:ascii="Trebuchet MS" w:hAnsi="Trebuchet MS"/>
            <w:iCs/>
            <w:lang w:val="es-AR" w:eastAsia="es-AR"/>
          </w:rPr>
          <w:t>Ley N° 26.914</w:t>
        </w:r>
      </w:hyperlink>
      <w:r w:rsidRPr="005C13E4">
        <w:rPr>
          <w:rFonts w:ascii="Trebuchet MS" w:hAnsi="Trebuchet MS"/>
          <w:iCs/>
          <w:lang w:val="es-AR" w:eastAsia="es-AR"/>
        </w:rPr>
        <w:t xml:space="preserve"> B.O. 27/12/2013,</w:t>
      </w:r>
      <w:r w:rsidRPr="005C13E4">
        <w:rPr>
          <w:rFonts w:ascii="Trebuchet MS" w:hAnsi="Trebuchet MS"/>
          <w:lang w:val="es-AR" w:eastAsia="es-AR"/>
        </w:rPr>
        <w:t xml:space="preserve"> </w:t>
      </w:r>
      <w:r w:rsidRPr="005C13E4">
        <w:rPr>
          <w:rFonts w:ascii="Trebuchet MS" w:hAnsi="Trebuchet MS"/>
          <w:iCs/>
          <w:lang w:val="es-AR" w:eastAsia="es-AR"/>
        </w:rPr>
        <w:t>ha quedado duplicado el número del presente artículo)</w:t>
      </w:r>
    </w:p>
    <w:p w14:paraId="451B2CD8" w14:textId="77777777" w:rsidR="004657EF" w:rsidRDefault="004657EF" w:rsidP="004657EF">
      <w:pPr>
        <w:jc w:val="both"/>
        <w:rPr>
          <w:rFonts w:ascii="Trebuchet MS" w:hAnsi="Trebuchet MS"/>
          <w:bCs/>
          <w:lang w:val="es-AR" w:eastAsia="es-AR"/>
        </w:rPr>
      </w:pPr>
    </w:p>
    <w:p w14:paraId="3E942699" w14:textId="77777777" w:rsidR="004657EF" w:rsidRPr="005C13E4" w:rsidRDefault="004657EF" w:rsidP="004657EF">
      <w:pPr>
        <w:jc w:val="both"/>
        <w:rPr>
          <w:rFonts w:ascii="Trebuchet MS" w:hAnsi="Trebuchet MS"/>
          <w:lang w:val="es-AR" w:eastAsia="es-AR"/>
        </w:rPr>
      </w:pPr>
      <w:r>
        <w:rPr>
          <w:rFonts w:ascii="Trebuchet MS" w:hAnsi="Trebuchet MS"/>
          <w:bCs/>
          <w:lang w:val="es-AR" w:eastAsia="es-AR"/>
        </w:rPr>
        <w:t>Artículo</w:t>
      </w:r>
      <w:r w:rsidRPr="005C13E4">
        <w:rPr>
          <w:rFonts w:ascii="Trebuchet MS" w:hAnsi="Trebuchet MS"/>
          <w:bCs/>
          <w:lang w:val="es-AR" w:eastAsia="es-AR"/>
        </w:rPr>
        <w:t xml:space="preserve"> 6°</w:t>
      </w:r>
      <w:r w:rsidRPr="005C13E4">
        <w:rPr>
          <w:rFonts w:ascii="Trebuchet MS" w:hAnsi="Trebuchet MS"/>
          <w:lang w:val="es-AR" w:eastAsia="es-AR"/>
        </w:rPr>
        <w:t xml:space="preserve"> — Comuníquese al Poder Ejecutivo. — ALBERTO R. PIERRI. —EDUARDO DUHALDE. — Esther H. Pereyra Arandía de Pérez Pardo. — Alberto J.B. Iribarne. </w:t>
      </w:r>
      <w:r w:rsidRPr="005C13E4">
        <w:rPr>
          <w:rFonts w:ascii="Trebuchet MS" w:hAnsi="Trebuchet MS"/>
          <w:iCs/>
          <w:lang w:val="es-AR" w:eastAsia="es-AR"/>
        </w:rPr>
        <w:t>(</w:t>
      </w:r>
      <w:r w:rsidRPr="005C13E4">
        <w:rPr>
          <w:rFonts w:ascii="Trebuchet MS" w:hAnsi="Trebuchet MS"/>
          <w:bCs/>
          <w:iCs/>
          <w:lang w:val="es-AR" w:eastAsia="es-AR"/>
        </w:rPr>
        <w:t>Nota Infoleg:</w:t>
      </w:r>
      <w:r w:rsidRPr="005C13E4">
        <w:rPr>
          <w:rFonts w:ascii="Trebuchet MS" w:hAnsi="Trebuchet MS"/>
          <w:iCs/>
          <w:lang w:val="es-AR" w:eastAsia="es-AR"/>
        </w:rPr>
        <w:t xml:space="preserve"> debido a la incorporación dispuesta por </w:t>
      </w:r>
      <w:r>
        <w:rPr>
          <w:rFonts w:ascii="Trebuchet MS" w:hAnsi="Trebuchet MS"/>
          <w:iCs/>
          <w:lang w:val="es-AR" w:eastAsia="es-AR"/>
        </w:rPr>
        <w:t>Artículo</w:t>
      </w:r>
      <w:r w:rsidRPr="005C13E4">
        <w:rPr>
          <w:rFonts w:ascii="Trebuchet MS" w:hAnsi="Trebuchet MS"/>
          <w:iCs/>
          <w:lang w:val="es-AR" w:eastAsia="es-AR"/>
        </w:rPr>
        <w:t xml:space="preserve"> 3° de la </w:t>
      </w:r>
      <w:hyperlink r:id="rId14" w:history="1">
        <w:r w:rsidRPr="005C13E4">
          <w:rPr>
            <w:rFonts w:ascii="Trebuchet MS" w:hAnsi="Trebuchet MS"/>
            <w:iCs/>
            <w:lang w:val="es-AR" w:eastAsia="es-AR"/>
          </w:rPr>
          <w:t>Ley N° 26.914</w:t>
        </w:r>
      </w:hyperlink>
      <w:r w:rsidRPr="005C13E4">
        <w:rPr>
          <w:rFonts w:ascii="Trebuchet MS" w:hAnsi="Trebuchet MS"/>
          <w:iCs/>
          <w:lang w:val="es-AR" w:eastAsia="es-AR"/>
        </w:rPr>
        <w:t xml:space="preserve"> B.O. 27/12/2013,</w:t>
      </w:r>
      <w:r w:rsidRPr="005C13E4">
        <w:rPr>
          <w:rFonts w:ascii="Trebuchet MS" w:hAnsi="Trebuchet MS"/>
          <w:lang w:val="es-AR" w:eastAsia="es-AR"/>
        </w:rPr>
        <w:t xml:space="preserve"> </w:t>
      </w:r>
      <w:r w:rsidRPr="005C13E4">
        <w:rPr>
          <w:rFonts w:ascii="Trebuchet MS" w:hAnsi="Trebuchet MS"/>
          <w:iCs/>
          <w:lang w:val="es-AR" w:eastAsia="es-AR"/>
        </w:rPr>
        <w:t>ha quedado duplicado el número del presente artículo)</w:t>
      </w:r>
    </w:p>
    <w:p w14:paraId="54998409" w14:textId="77777777" w:rsidR="004657EF" w:rsidRPr="005C13E4" w:rsidRDefault="004657EF" w:rsidP="004657EF">
      <w:pPr>
        <w:rPr>
          <w:rFonts w:ascii="Trebuchet MS" w:hAnsi="Trebuchet MS"/>
          <w:sz w:val="16"/>
          <w:szCs w:val="16"/>
          <w:lang w:val="es-AR"/>
        </w:rPr>
      </w:pPr>
    </w:p>
    <w:p w14:paraId="206B3FE9" w14:textId="77777777" w:rsidR="004657EF" w:rsidRPr="00941534" w:rsidRDefault="004657EF" w:rsidP="004657EF">
      <w:pPr>
        <w:jc w:val="center"/>
        <w:rPr>
          <w:rFonts w:ascii="Trebuchet MS" w:hAnsi="Trebuchet MS"/>
          <w:b/>
          <w:lang w:val="es-AR"/>
        </w:rPr>
      </w:pPr>
    </w:p>
    <w:p w14:paraId="4D7FA409" w14:textId="77777777" w:rsidR="004657EF" w:rsidRDefault="004657EF" w:rsidP="004657EF">
      <w:pPr>
        <w:jc w:val="center"/>
        <w:rPr>
          <w:rFonts w:ascii="Trebuchet MS" w:hAnsi="Trebuchet MS"/>
          <w:b/>
        </w:rPr>
      </w:pPr>
    </w:p>
    <w:p w14:paraId="34C4D7AB" w14:textId="77777777" w:rsidR="004657EF" w:rsidRDefault="004657EF" w:rsidP="004657EF">
      <w:pPr>
        <w:jc w:val="center"/>
        <w:rPr>
          <w:rFonts w:ascii="Trebuchet MS" w:hAnsi="Trebuchet MS"/>
          <w:b/>
        </w:rPr>
      </w:pPr>
    </w:p>
    <w:p w14:paraId="7E929242" w14:textId="77777777" w:rsidR="004657EF" w:rsidRDefault="004657EF" w:rsidP="004657EF">
      <w:pPr>
        <w:jc w:val="center"/>
        <w:rPr>
          <w:rFonts w:ascii="Trebuchet MS" w:hAnsi="Trebuchet MS"/>
          <w:b/>
        </w:rPr>
      </w:pPr>
    </w:p>
    <w:p w14:paraId="5801F7B2" w14:textId="77777777" w:rsidR="004657EF" w:rsidRDefault="004657EF" w:rsidP="004657EF">
      <w:pPr>
        <w:jc w:val="center"/>
        <w:rPr>
          <w:rFonts w:ascii="Trebuchet MS" w:hAnsi="Trebuchet MS"/>
          <w:b/>
        </w:rPr>
      </w:pPr>
    </w:p>
    <w:p w14:paraId="5E883C1B" w14:textId="77777777" w:rsidR="004657EF" w:rsidRDefault="004657EF" w:rsidP="004657EF">
      <w:pPr>
        <w:jc w:val="center"/>
        <w:rPr>
          <w:rFonts w:ascii="Trebuchet MS" w:hAnsi="Trebuchet MS"/>
          <w:b/>
        </w:rPr>
      </w:pPr>
    </w:p>
    <w:p w14:paraId="2B76CCD9" w14:textId="77777777" w:rsidR="004657EF" w:rsidRDefault="004657EF" w:rsidP="004657EF">
      <w:pPr>
        <w:jc w:val="center"/>
        <w:rPr>
          <w:rFonts w:ascii="Trebuchet MS" w:hAnsi="Trebuchet MS"/>
          <w:b/>
        </w:rPr>
      </w:pPr>
    </w:p>
    <w:p w14:paraId="079D7009" w14:textId="77777777" w:rsidR="004657EF" w:rsidRDefault="004657EF" w:rsidP="004657EF">
      <w:pPr>
        <w:jc w:val="center"/>
        <w:rPr>
          <w:rFonts w:ascii="Trebuchet MS" w:hAnsi="Trebuchet MS"/>
          <w:b/>
        </w:rPr>
      </w:pPr>
    </w:p>
    <w:p w14:paraId="3DDFBC85" w14:textId="77777777" w:rsidR="004657EF" w:rsidRDefault="004657EF" w:rsidP="004657EF">
      <w:pPr>
        <w:jc w:val="center"/>
        <w:rPr>
          <w:rFonts w:ascii="Trebuchet MS" w:hAnsi="Trebuchet MS"/>
          <w:b/>
        </w:rPr>
      </w:pPr>
    </w:p>
    <w:p w14:paraId="4B501D72" w14:textId="77777777" w:rsidR="004657EF" w:rsidRPr="00CD20E3" w:rsidRDefault="004657EF" w:rsidP="004657EF">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15"/>
      <w:footerReference w:type="default" r:id="rId16"/>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657EF"/>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nfoleg.gob.ar/infolegInternet/verNorma.do?id=224327" TargetMode="External"/><Relationship Id="rId12" Type="http://schemas.openxmlformats.org/officeDocument/2006/relationships/hyperlink" Target="http://www.infoleg.gob.ar/infolegInternet/verNorma.do?id=224327" TargetMode="External"/><Relationship Id="rId13" Type="http://schemas.openxmlformats.org/officeDocument/2006/relationships/hyperlink" Target="http://www.infoleg.gob.ar/infolegInternet/verNorma.do?id=224327" TargetMode="External"/><Relationship Id="rId14" Type="http://schemas.openxmlformats.org/officeDocument/2006/relationships/hyperlink" Target="http://www.infoleg.gob.ar/infolegInternet/verNorma.do?id=224327"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nfoleg.gob.ar/infolegInternet/verNorma.do?id=224327" TargetMode="External"/><Relationship Id="rId9" Type="http://schemas.openxmlformats.org/officeDocument/2006/relationships/hyperlink" Target="http://www.infoleg.gob.ar/infolegInternet/verNorma.do?id=89827" TargetMode="External"/><Relationship Id="rId10" Type="http://schemas.openxmlformats.org/officeDocument/2006/relationships/hyperlink" Target="http://www.infoleg.gob.ar/infolegInternet/verNorma.do?id=2243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4948</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2021-05-06T17:22:00Z</dcterms:created>
  <dcterms:modified xsi:type="dcterms:W3CDTF">2021-05-06T17:22:00Z</dcterms:modified>
</cp:coreProperties>
</file>