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85796" w14:textId="77777777" w:rsidR="008277ED" w:rsidRDefault="008277ED" w:rsidP="008277ED">
      <w:pPr>
        <w:jc w:val="center"/>
        <w:rPr>
          <w:rFonts w:ascii="Trebuchet MS" w:hAnsi="Trebuchet MS"/>
          <w:b/>
        </w:rPr>
      </w:pPr>
    </w:p>
    <w:p w14:paraId="770B415D" w14:textId="77777777" w:rsidR="008277ED" w:rsidRPr="00802791" w:rsidRDefault="008277ED" w:rsidP="008277ED">
      <w:pPr>
        <w:autoSpaceDE w:val="0"/>
        <w:autoSpaceDN w:val="0"/>
        <w:adjustRightInd w:val="0"/>
        <w:jc w:val="center"/>
        <w:rPr>
          <w:rFonts w:ascii="Trebuchet MS" w:hAnsi="Trebuchet MS" w:cs="Arial,Bold"/>
          <w:b/>
          <w:bCs/>
          <w:color w:val="000000"/>
        </w:rPr>
      </w:pPr>
      <w:bookmarkStart w:id="0" w:name="_GoBack"/>
      <w:bookmarkEnd w:id="0"/>
      <w:r w:rsidRPr="00802791">
        <w:rPr>
          <w:rFonts w:ascii="Trebuchet MS" w:hAnsi="Trebuchet MS" w:cs="Arial,Bold"/>
          <w:b/>
          <w:bCs/>
          <w:color w:val="000000"/>
        </w:rPr>
        <w:t>NEGOCIACIÓN COLECTIVA DOCENTE.</w:t>
      </w:r>
    </w:p>
    <w:p w14:paraId="05D77683" w14:textId="77777777" w:rsidR="008277ED" w:rsidRPr="00802791" w:rsidRDefault="008277ED" w:rsidP="008277ED">
      <w:pPr>
        <w:autoSpaceDE w:val="0"/>
        <w:autoSpaceDN w:val="0"/>
        <w:adjustRightInd w:val="0"/>
        <w:jc w:val="center"/>
        <w:rPr>
          <w:rFonts w:ascii="Trebuchet MS" w:hAnsi="Trebuchet MS" w:cs="Arial,Bold"/>
          <w:b/>
          <w:bCs/>
          <w:color w:val="000000"/>
        </w:rPr>
      </w:pPr>
    </w:p>
    <w:p w14:paraId="35EA3E75" w14:textId="77777777" w:rsidR="008277ED" w:rsidRPr="00802791" w:rsidRDefault="008277ED" w:rsidP="008277ED">
      <w:pPr>
        <w:autoSpaceDE w:val="0"/>
        <w:autoSpaceDN w:val="0"/>
        <w:adjustRightInd w:val="0"/>
        <w:jc w:val="center"/>
        <w:rPr>
          <w:rFonts w:ascii="Trebuchet MS" w:hAnsi="Trebuchet MS" w:cs="Arial,Bold"/>
          <w:b/>
          <w:bCs/>
          <w:color w:val="000000"/>
        </w:rPr>
      </w:pPr>
      <w:proofErr w:type="gramStart"/>
      <w:r w:rsidRPr="00802791">
        <w:rPr>
          <w:rFonts w:ascii="Trebuchet MS" w:hAnsi="Trebuchet MS" w:cs="Arial,Bold"/>
          <w:b/>
          <w:bCs/>
          <w:color w:val="000000"/>
        </w:rPr>
        <w:t>LEY Nº 23.929.</w:t>
      </w:r>
      <w:proofErr w:type="gramEnd"/>
    </w:p>
    <w:p w14:paraId="766AD130" w14:textId="77777777" w:rsidR="008277ED" w:rsidRDefault="008277ED" w:rsidP="008277ED">
      <w:pPr>
        <w:autoSpaceDE w:val="0"/>
        <w:autoSpaceDN w:val="0"/>
        <w:adjustRightInd w:val="0"/>
        <w:rPr>
          <w:rFonts w:ascii="Trebuchet MS" w:hAnsi="Trebuchet MS" w:cs="Arial"/>
          <w:color w:val="000000"/>
        </w:rPr>
      </w:pPr>
    </w:p>
    <w:p w14:paraId="7AE81199" w14:textId="77777777" w:rsidR="008277ED" w:rsidRPr="00893C0E" w:rsidRDefault="008277ED" w:rsidP="008277ED">
      <w:pPr>
        <w:autoSpaceDE w:val="0"/>
        <w:autoSpaceDN w:val="0"/>
        <w:adjustRightInd w:val="0"/>
        <w:rPr>
          <w:rFonts w:ascii="Trebuchet MS" w:hAnsi="Trebuchet MS" w:cs="Arial"/>
          <w:color w:val="000000"/>
        </w:rPr>
      </w:pPr>
    </w:p>
    <w:p w14:paraId="33F821D4"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1º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Quedan comprendidas en la presente ley las negociaciones colectivas que se entablen entre el Estado y las asociaciones sindicales representativas de los trabajadores docentes, cualquiera sea el nivel, rama o especialidad, siempre que presten servicios en escuelas, establecimientos, institutos o universidades, sin más condición que la de mantener relación de empleo con un ente oficial.</w:t>
      </w:r>
    </w:p>
    <w:p w14:paraId="5136969C" w14:textId="77777777" w:rsidR="008277ED" w:rsidRPr="007C0E31" w:rsidRDefault="008277ED" w:rsidP="008277ED">
      <w:pPr>
        <w:autoSpaceDE w:val="0"/>
        <w:autoSpaceDN w:val="0"/>
        <w:adjustRightInd w:val="0"/>
        <w:jc w:val="both"/>
        <w:rPr>
          <w:rFonts w:ascii="Trebuchet MS" w:hAnsi="Trebuchet MS" w:cs="Arial"/>
          <w:color w:val="000000"/>
        </w:rPr>
      </w:pPr>
    </w:p>
    <w:p w14:paraId="363CBB49"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2º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La representación de los trabajadores será ejercida conforme las normas de la Ley de Asociaciones Sindicales de Trabajadores, en su respectivo ámbito personal y territorial de actuación, con arreglo a lo dispuesto en el artículo 4.</w:t>
      </w:r>
    </w:p>
    <w:p w14:paraId="52E9A67A"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El Ministerio de Trabajo y Seguridad Social de la Nación procederá a definir, al tiempo de constituir la comisión negociadora, el porcentaje de representatividad que le corresponderá a cada una de las partes, a los fines de la conformación de la voluntad del sector del trabajo, de acuerdo con las pautas establecidas en las leyes 23.546 y 14.250.</w:t>
      </w:r>
    </w:p>
    <w:p w14:paraId="68A470AF" w14:textId="77777777" w:rsidR="008277ED" w:rsidRPr="007C0E31" w:rsidRDefault="008277ED" w:rsidP="008277ED">
      <w:pPr>
        <w:autoSpaceDE w:val="0"/>
        <w:autoSpaceDN w:val="0"/>
        <w:adjustRightInd w:val="0"/>
        <w:jc w:val="both"/>
        <w:rPr>
          <w:rFonts w:ascii="Trebuchet MS" w:hAnsi="Trebuchet MS" w:cs="Arial"/>
          <w:color w:val="000000"/>
        </w:rPr>
      </w:pPr>
    </w:p>
    <w:p w14:paraId="0783C5AA"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3º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La representación del Estado será ejercida por las autoridades del máximo nivel de cada uno de los ámbitos en que la negociación se efectúe. Las negociaciones podrán ser asumidas por funcionarios de nivel no inferior a subsecretario, en el orden nacional, o de nivel equivalente en los órdenes provincial o municipal, pero los acuerdos deberán ser firmados por la máxima autoridad educativa de cada jurisdicción, como condición para su validez.</w:t>
      </w:r>
    </w:p>
    <w:p w14:paraId="6542C74C"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 xml:space="preserve">En el orden nacional, juntamente con el Ministerio de Educación y Justicia, concurrirán en </w:t>
      </w:r>
      <w:proofErr w:type="gramStart"/>
      <w:r w:rsidRPr="007C0E31">
        <w:rPr>
          <w:rFonts w:ascii="Trebuchet MS" w:hAnsi="Trebuchet MS" w:cs="Arial"/>
          <w:color w:val="000000"/>
        </w:rPr>
        <w:t>representación</w:t>
      </w:r>
      <w:proofErr w:type="gramEnd"/>
      <w:r w:rsidRPr="007C0E31">
        <w:rPr>
          <w:rFonts w:ascii="Trebuchet MS" w:hAnsi="Trebuchet MS" w:cs="Arial"/>
          <w:color w:val="000000"/>
        </w:rPr>
        <w:t xml:space="preserve"> del Estado el Ministerio de Economía y la Secretaría de la Función Pública. </w:t>
      </w:r>
    </w:p>
    <w:p w14:paraId="4DE4A5D2" w14:textId="77777777" w:rsidR="008277ED" w:rsidRPr="007C0E31" w:rsidRDefault="008277ED" w:rsidP="008277ED">
      <w:pPr>
        <w:autoSpaceDE w:val="0"/>
        <w:autoSpaceDN w:val="0"/>
        <w:adjustRightInd w:val="0"/>
        <w:jc w:val="both"/>
        <w:rPr>
          <w:rFonts w:ascii="Trebuchet MS" w:hAnsi="Trebuchet MS" w:cs="Arial"/>
          <w:color w:val="000000"/>
        </w:rPr>
      </w:pPr>
    </w:p>
    <w:p w14:paraId="57BA42C1" w14:textId="77777777" w:rsidR="008277ED" w:rsidRPr="007C0E31" w:rsidRDefault="008277ED" w:rsidP="008277ED">
      <w:pPr>
        <w:autoSpaceDE w:val="0"/>
        <w:autoSpaceDN w:val="0"/>
        <w:adjustRightInd w:val="0"/>
        <w:jc w:val="both"/>
        <w:rPr>
          <w:rFonts w:ascii="Trebuchet MS" w:hAnsi="Trebuchet MS" w:cs="Arial"/>
          <w:color w:val="000000"/>
        </w:rPr>
      </w:pPr>
      <w:proofErr w:type="gramStart"/>
      <w:r w:rsidRPr="007C0E31">
        <w:rPr>
          <w:rFonts w:ascii="Trebuchet MS" w:hAnsi="Trebuchet MS" w:cs="Arial"/>
          <w:color w:val="000000"/>
        </w:rPr>
        <w:t>Artículo  4</w:t>
      </w:r>
      <w:proofErr w:type="gramEnd"/>
      <w:r w:rsidRPr="007C0E31">
        <w:rPr>
          <w:rFonts w:ascii="Trebuchet MS" w:hAnsi="Trebuchet MS" w:cs="Arial"/>
          <w:color w:val="000000"/>
        </w:rPr>
        <w:t>º.- Habrá dos niveles de negociación, a saber:</w:t>
      </w:r>
    </w:p>
    <w:p w14:paraId="1F9FBB4F" w14:textId="77777777" w:rsidR="008277ED" w:rsidRPr="007C0E31" w:rsidRDefault="008277ED" w:rsidP="008277ED">
      <w:pPr>
        <w:autoSpaceDE w:val="0"/>
        <w:autoSpaceDN w:val="0"/>
        <w:adjustRightInd w:val="0"/>
        <w:jc w:val="both"/>
        <w:rPr>
          <w:rFonts w:ascii="Trebuchet MS" w:hAnsi="Trebuchet MS" w:cs="Arial"/>
          <w:color w:val="000000"/>
        </w:rPr>
      </w:pPr>
    </w:p>
    <w:p w14:paraId="4DE18D55" w14:textId="77777777" w:rsidR="008277ED" w:rsidRPr="007C0E31" w:rsidRDefault="008277ED" w:rsidP="008277ED">
      <w:pPr>
        <w:autoSpaceDE w:val="0"/>
        <w:autoSpaceDN w:val="0"/>
        <w:adjustRightInd w:val="0"/>
        <w:ind w:firstLine="708"/>
        <w:jc w:val="both"/>
        <w:rPr>
          <w:rFonts w:ascii="Trebuchet MS" w:hAnsi="Trebuchet MS" w:cs="Arial"/>
          <w:color w:val="000000"/>
        </w:rPr>
      </w:pPr>
      <w:r w:rsidRPr="007C0E31">
        <w:rPr>
          <w:rFonts w:ascii="Trebuchet MS" w:hAnsi="Trebuchet MS" w:cs="Arial"/>
          <w:color w:val="000000"/>
        </w:rPr>
        <w:t xml:space="preserve">a) Federal. Será integrado por </w:t>
      </w:r>
      <w:proofErr w:type="gramStart"/>
      <w:r w:rsidRPr="007C0E31">
        <w:rPr>
          <w:rFonts w:ascii="Trebuchet MS" w:hAnsi="Trebuchet MS" w:cs="Arial"/>
          <w:color w:val="000000"/>
        </w:rPr>
        <w:t>un</w:t>
      </w:r>
      <w:proofErr w:type="gramEnd"/>
      <w:r w:rsidRPr="007C0E31">
        <w:rPr>
          <w:rFonts w:ascii="Trebuchet MS" w:hAnsi="Trebuchet MS" w:cs="Arial"/>
          <w:color w:val="000000"/>
        </w:rPr>
        <w:t xml:space="preserve"> conjunto de jurisdicciones educativas provinciales, con la jurisdicción educativa nacional. La representación sindical deberá ser asumida por la o las asociaciones de trabajadores con personería gremial y ámbito de actuación en toda la República, salvo aquellas organizaciones con personería gremial, sectoriales o jurisdiccionales que no hayan delegado su representación, las que por sí integrarán la comisión federal en los términos previstos en la legislación vigente.</w:t>
      </w:r>
    </w:p>
    <w:p w14:paraId="60F7C23B"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 xml:space="preserve">La negociación colectiva en </w:t>
      </w:r>
      <w:proofErr w:type="gramStart"/>
      <w:r w:rsidRPr="007C0E31">
        <w:rPr>
          <w:rFonts w:ascii="Trebuchet MS" w:hAnsi="Trebuchet MS" w:cs="Arial"/>
          <w:color w:val="000000"/>
        </w:rPr>
        <w:t>este</w:t>
      </w:r>
      <w:proofErr w:type="gramEnd"/>
      <w:r w:rsidRPr="007C0E31">
        <w:rPr>
          <w:rFonts w:ascii="Trebuchet MS" w:hAnsi="Trebuchet MS" w:cs="Arial"/>
          <w:color w:val="000000"/>
        </w:rPr>
        <w:t xml:space="preserve"> nivel tenderá a brindar un marco general de carácter laboral, aplicable a las diversas jurisdicciones.</w:t>
      </w:r>
    </w:p>
    <w:p w14:paraId="1BE32ECC" w14:textId="77777777" w:rsidR="008277ED" w:rsidRPr="007C0E31" w:rsidRDefault="008277ED" w:rsidP="008277ED">
      <w:pPr>
        <w:autoSpaceDE w:val="0"/>
        <w:autoSpaceDN w:val="0"/>
        <w:adjustRightInd w:val="0"/>
        <w:jc w:val="both"/>
        <w:rPr>
          <w:rFonts w:ascii="Trebuchet MS" w:hAnsi="Trebuchet MS" w:cs="Arial"/>
          <w:color w:val="000000"/>
        </w:rPr>
      </w:pPr>
    </w:p>
    <w:p w14:paraId="75870805" w14:textId="77777777" w:rsidR="008277ED" w:rsidRPr="007C0E31" w:rsidRDefault="008277ED" w:rsidP="008277ED">
      <w:pPr>
        <w:autoSpaceDE w:val="0"/>
        <w:autoSpaceDN w:val="0"/>
        <w:adjustRightInd w:val="0"/>
        <w:ind w:firstLine="708"/>
        <w:jc w:val="both"/>
        <w:rPr>
          <w:rFonts w:ascii="Trebuchet MS" w:hAnsi="Trebuchet MS" w:cs="Arial"/>
          <w:color w:val="000000"/>
        </w:rPr>
      </w:pPr>
      <w:r w:rsidRPr="007C0E31">
        <w:rPr>
          <w:rFonts w:ascii="Trebuchet MS" w:hAnsi="Trebuchet MS" w:cs="Arial"/>
          <w:color w:val="000000"/>
        </w:rPr>
        <w:t xml:space="preserve">b) Sectorial. Será integrado por cualesquiera de las jurisdicciones educativas (nacional, universitaria, provincial o municipal), con las asociaciones sindicales representativas del personal docente de cada una de </w:t>
      </w:r>
      <w:proofErr w:type="gramStart"/>
      <w:r w:rsidRPr="007C0E31">
        <w:rPr>
          <w:rFonts w:ascii="Trebuchet MS" w:hAnsi="Trebuchet MS" w:cs="Arial"/>
          <w:color w:val="000000"/>
        </w:rPr>
        <w:t>ellas</w:t>
      </w:r>
      <w:proofErr w:type="gramEnd"/>
      <w:r w:rsidRPr="007C0E31">
        <w:rPr>
          <w:rFonts w:ascii="Trebuchet MS" w:hAnsi="Trebuchet MS" w:cs="Arial"/>
          <w:color w:val="000000"/>
        </w:rPr>
        <w:t xml:space="preserve">. </w:t>
      </w:r>
      <w:proofErr w:type="gramStart"/>
      <w:r w:rsidRPr="007C0E31">
        <w:rPr>
          <w:rFonts w:ascii="Trebuchet MS" w:hAnsi="Trebuchet MS" w:cs="Arial"/>
          <w:color w:val="000000"/>
        </w:rPr>
        <w:t>Esta negociación se integrará también con las asociaciones sindicales de grado superior, cuyo ámbito personal y territorial de actuación las habilite para representar a los docentes que de esa jurisdicción dependan.</w:t>
      </w:r>
      <w:proofErr w:type="gramEnd"/>
    </w:p>
    <w:p w14:paraId="584BA5B2" w14:textId="77777777" w:rsidR="008277ED" w:rsidRPr="007C0E31" w:rsidRDefault="008277ED" w:rsidP="008277ED">
      <w:pPr>
        <w:autoSpaceDE w:val="0"/>
        <w:autoSpaceDN w:val="0"/>
        <w:adjustRightInd w:val="0"/>
        <w:jc w:val="both"/>
        <w:rPr>
          <w:rFonts w:ascii="Trebuchet MS" w:hAnsi="Trebuchet MS" w:cs="Arial"/>
          <w:color w:val="000000"/>
        </w:rPr>
      </w:pPr>
    </w:p>
    <w:p w14:paraId="69207D7F"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5º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Cualquiera de las partes de la negociación podrá proponer a la otra, en cualquier tiempo, la formación de una comisión negociadora, indicando por escrito las razones que justifiquen el pedido y las materias que deban ser objeto de la negociación.</w:t>
      </w:r>
    </w:p>
    <w:p w14:paraId="1E7B5731"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Tratándose de la jurisdicción nacional, el pedido deberá ser notificado al Ministerio de Trabajo y Seguridad Social, el cual, mediante el dictado del acto respectivo, constituirá la comisión negociadora dentro del plazo de 15 días.</w:t>
      </w:r>
    </w:p>
    <w:p w14:paraId="7CCCB569"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En los niveles federal y sectorial, las partes podrán convenir libremente el mecanismo de funcionamiento que consideren más adecuado o requerir al Ministerio de Trabajo y Seguridad Social la constitución de una comisión negociadora quien deberá hacerlo dentro del mismo plazo establecido en el párrafo anterior.</w:t>
      </w:r>
    </w:p>
    <w:p w14:paraId="54586957" w14:textId="77777777" w:rsidR="008277ED" w:rsidRPr="007C0E31" w:rsidRDefault="008277ED" w:rsidP="008277ED">
      <w:pPr>
        <w:autoSpaceDE w:val="0"/>
        <w:autoSpaceDN w:val="0"/>
        <w:adjustRightInd w:val="0"/>
        <w:jc w:val="both"/>
        <w:rPr>
          <w:rFonts w:ascii="Trebuchet MS" w:hAnsi="Trebuchet MS" w:cs="Arial"/>
          <w:color w:val="000000"/>
        </w:rPr>
      </w:pPr>
    </w:p>
    <w:p w14:paraId="5ECE1388" w14:textId="77777777" w:rsidR="008277ED"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6º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Las partes procurarán articular la negociación en los distintos niveles.</w:t>
      </w:r>
    </w:p>
    <w:p w14:paraId="22D03BF3" w14:textId="77777777" w:rsidR="008277ED" w:rsidRDefault="008277ED" w:rsidP="008277ED">
      <w:pPr>
        <w:autoSpaceDE w:val="0"/>
        <w:autoSpaceDN w:val="0"/>
        <w:adjustRightInd w:val="0"/>
        <w:jc w:val="both"/>
        <w:rPr>
          <w:rFonts w:ascii="Trebuchet MS" w:hAnsi="Trebuchet MS" w:cs="Arial"/>
          <w:color w:val="000000"/>
        </w:rPr>
      </w:pPr>
    </w:p>
    <w:p w14:paraId="29989034" w14:textId="77777777" w:rsidR="008277ED" w:rsidRDefault="008277ED" w:rsidP="008277ED">
      <w:pPr>
        <w:autoSpaceDE w:val="0"/>
        <w:autoSpaceDN w:val="0"/>
        <w:adjustRightInd w:val="0"/>
        <w:jc w:val="both"/>
        <w:rPr>
          <w:rFonts w:ascii="Trebuchet MS" w:hAnsi="Trebuchet MS" w:cs="Arial"/>
          <w:color w:val="000000"/>
        </w:rPr>
      </w:pPr>
    </w:p>
    <w:p w14:paraId="5CE0D3D6" w14:textId="77777777" w:rsidR="008277ED" w:rsidRPr="007C0E31" w:rsidRDefault="008277ED" w:rsidP="008277ED">
      <w:pPr>
        <w:autoSpaceDE w:val="0"/>
        <w:autoSpaceDN w:val="0"/>
        <w:adjustRightInd w:val="0"/>
        <w:jc w:val="both"/>
        <w:rPr>
          <w:rFonts w:ascii="Trebuchet MS" w:hAnsi="Trebuchet MS" w:cs="Arial"/>
          <w:color w:val="000000"/>
        </w:rPr>
      </w:pPr>
    </w:p>
    <w:p w14:paraId="382B9461" w14:textId="77777777" w:rsidR="008277ED" w:rsidRPr="007C0E31" w:rsidRDefault="008277ED" w:rsidP="008277ED">
      <w:pPr>
        <w:autoSpaceDE w:val="0"/>
        <w:autoSpaceDN w:val="0"/>
        <w:adjustRightInd w:val="0"/>
        <w:jc w:val="both"/>
        <w:rPr>
          <w:rFonts w:ascii="Trebuchet MS" w:hAnsi="Trebuchet MS" w:cs="Arial"/>
          <w:color w:val="000000"/>
        </w:rPr>
      </w:pPr>
      <w:proofErr w:type="gramStart"/>
      <w:r w:rsidRPr="007C0E31">
        <w:rPr>
          <w:rFonts w:ascii="Trebuchet MS" w:hAnsi="Trebuchet MS" w:cs="Arial"/>
          <w:color w:val="000000"/>
        </w:rPr>
        <w:t>En la negociación a nivel sectorial, las representaciones estatal y sindical procurarán ajustarse a la normativa negociada en el nivel federal.</w:t>
      </w:r>
      <w:proofErr w:type="gramEnd"/>
    </w:p>
    <w:p w14:paraId="7AE82CB2"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 xml:space="preserve">Si se tratara de una negociación con una provincia adherida al sistema de esta ley, en los términos previstos por el artículo 21, la sujeción </w:t>
      </w:r>
      <w:proofErr w:type="gramStart"/>
      <w:r w:rsidRPr="007C0E31">
        <w:rPr>
          <w:rFonts w:ascii="Trebuchet MS" w:hAnsi="Trebuchet MS" w:cs="Arial"/>
          <w:color w:val="000000"/>
        </w:rPr>
        <w:t>a lo</w:t>
      </w:r>
      <w:proofErr w:type="gramEnd"/>
      <w:r w:rsidRPr="007C0E31">
        <w:rPr>
          <w:rFonts w:ascii="Trebuchet MS" w:hAnsi="Trebuchet MS" w:cs="Arial"/>
          <w:color w:val="000000"/>
        </w:rPr>
        <w:t xml:space="preserve"> acordado en el nivel federal será obligatorio.</w:t>
      </w:r>
    </w:p>
    <w:p w14:paraId="3807923D" w14:textId="77777777" w:rsidR="008277ED" w:rsidRPr="007C0E31" w:rsidRDefault="008277ED" w:rsidP="008277ED">
      <w:pPr>
        <w:autoSpaceDE w:val="0"/>
        <w:autoSpaceDN w:val="0"/>
        <w:adjustRightInd w:val="0"/>
        <w:jc w:val="both"/>
        <w:rPr>
          <w:rFonts w:ascii="Trebuchet MS" w:hAnsi="Trebuchet MS" w:cs="Arial"/>
          <w:color w:val="000000"/>
        </w:rPr>
      </w:pPr>
    </w:p>
    <w:p w14:paraId="15820574"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7º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Las negociaciones colectivas de nivel federal y sectorial serán comprensivas de todas las cuestiones laborales que integran la relación de empleo, a excepción de las siguientes:</w:t>
      </w:r>
    </w:p>
    <w:p w14:paraId="3817FE12" w14:textId="77777777" w:rsidR="008277ED" w:rsidRPr="007C0E31" w:rsidRDefault="008277ED" w:rsidP="008277ED">
      <w:pPr>
        <w:autoSpaceDE w:val="0"/>
        <w:autoSpaceDN w:val="0"/>
        <w:adjustRightInd w:val="0"/>
        <w:ind w:firstLine="708"/>
        <w:jc w:val="both"/>
        <w:rPr>
          <w:rFonts w:ascii="Trebuchet MS" w:hAnsi="Trebuchet MS" w:cs="Arial"/>
          <w:color w:val="000000"/>
        </w:rPr>
      </w:pPr>
    </w:p>
    <w:p w14:paraId="0B7AC498" w14:textId="77777777" w:rsidR="008277ED" w:rsidRPr="007C0E31" w:rsidRDefault="008277ED" w:rsidP="008277ED">
      <w:pPr>
        <w:numPr>
          <w:ilvl w:val="0"/>
          <w:numId w:val="12"/>
        </w:numPr>
        <w:autoSpaceDE w:val="0"/>
        <w:autoSpaceDN w:val="0"/>
        <w:adjustRightInd w:val="0"/>
        <w:spacing w:after="0" w:line="280" w:lineRule="exact"/>
        <w:jc w:val="both"/>
        <w:rPr>
          <w:rFonts w:ascii="Trebuchet MS" w:hAnsi="Trebuchet MS" w:cs="Arial"/>
          <w:color w:val="000000"/>
        </w:rPr>
      </w:pPr>
      <w:r w:rsidRPr="007C0E31">
        <w:rPr>
          <w:rFonts w:ascii="Trebuchet MS" w:hAnsi="Trebuchet MS" w:cs="Arial"/>
          <w:color w:val="000000"/>
        </w:rPr>
        <w:t>Las facultades constitucionales del Estado en materia educativa;</w:t>
      </w:r>
    </w:p>
    <w:p w14:paraId="7FD4BCB4" w14:textId="77777777" w:rsidR="008277ED" w:rsidRPr="007C0E31" w:rsidRDefault="008277ED" w:rsidP="008277ED">
      <w:pPr>
        <w:numPr>
          <w:ilvl w:val="0"/>
          <w:numId w:val="12"/>
        </w:numPr>
        <w:autoSpaceDE w:val="0"/>
        <w:autoSpaceDN w:val="0"/>
        <w:adjustRightInd w:val="0"/>
        <w:spacing w:after="0" w:line="280" w:lineRule="exact"/>
        <w:jc w:val="both"/>
        <w:rPr>
          <w:rFonts w:ascii="Trebuchet MS" w:hAnsi="Trebuchet MS" w:cs="Arial"/>
          <w:color w:val="000000"/>
        </w:rPr>
      </w:pPr>
      <w:r w:rsidRPr="007C0E31">
        <w:rPr>
          <w:rFonts w:ascii="Trebuchet MS" w:hAnsi="Trebuchet MS" w:cs="Arial"/>
          <w:color w:val="000000"/>
        </w:rPr>
        <w:t>La estructura orgánica del sistema educativo;</w:t>
      </w:r>
    </w:p>
    <w:p w14:paraId="1F583C27" w14:textId="77777777" w:rsidR="008277ED" w:rsidRPr="007C0E31" w:rsidRDefault="008277ED" w:rsidP="008277ED">
      <w:pPr>
        <w:numPr>
          <w:ilvl w:val="0"/>
          <w:numId w:val="12"/>
        </w:numPr>
        <w:autoSpaceDE w:val="0"/>
        <w:autoSpaceDN w:val="0"/>
        <w:adjustRightInd w:val="0"/>
        <w:spacing w:after="0" w:line="280" w:lineRule="exact"/>
        <w:jc w:val="both"/>
        <w:rPr>
          <w:rFonts w:ascii="Trebuchet MS" w:hAnsi="Trebuchet MS" w:cs="Arial"/>
          <w:color w:val="000000"/>
        </w:rPr>
      </w:pPr>
      <w:r w:rsidRPr="007C0E31">
        <w:rPr>
          <w:rFonts w:ascii="Trebuchet MS" w:hAnsi="Trebuchet MS" w:cs="Arial"/>
          <w:color w:val="000000"/>
        </w:rPr>
        <w:t xml:space="preserve">El principio de idoneidad, </w:t>
      </w:r>
      <w:proofErr w:type="gramStart"/>
      <w:r w:rsidRPr="007C0E31">
        <w:rPr>
          <w:rFonts w:ascii="Trebuchet MS" w:hAnsi="Trebuchet MS" w:cs="Arial"/>
          <w:color w:val="000000"/>
        </w:rPr>
        <w:t>como</w:t>
      </w:r>
      <w:proofErr w:type="gramEnd"/>
      <w:r w:rsidRPr="007C0E31">
        <w:rPr>
          <w:rFonts w:ascii="Trebuchet MS" w:hAnsi="Trebuchet MS" w:cs="Arial"/>
          <w:color w:val="000000"/>
        </w:rPr>
        <w:t xml:space="preserve"> base para el ingreso y para la promoción en la carrera.</w:t>
      </w:r>
    </w:p>
    <w:p w14:paraId="17087A43" w14:textId="77777777" w:rsidR="008277ED" w:rsidRPr="007C0E31" w:rsidRDefault="008277ED" w:rsidP="008277ED">
      <w:pPr>
        <w:autoSpaceDE w:val="0"/>
        <w:autoSpaceDN w:val="0"/>
        <w:adjustRightInd w:val="0"/>
        <w:jc w:val="both"/>
        <w:rPr>
          <w:rFonts w:ascii="Trebuchet MS" w:hAnsi="Trebuchet MS" w:cs="Arial"/>
          <w:color w:val="000000"/>
        </w:rPr>
      </w:pPr>
    </w:p>
    <w:p w14:paraId="3B472ADE"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8º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Las partes estarán obligadas a negociar de buena fe.</w:t>
      </w:r>
    </w:p>
    <w:p w14:paraId="344447E9"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Este principio comporta los siguientes derechos y obligaciones:</w:t>
      </w:r>
    </w:p>
    <w:p w14:paraId="3A879780" w14:textId="77777777" w:rsidR="008277ED" w:rsidRPr="007C0E31" w:rsidRDefault="008277ED" w:rsidP="008277ED">
      <w:pPr>
        <w:autoSpaceDE w:val="0"/>
        <w:autoSpaceDN w:val="0"/>
        <w:adjustRightInd w:val="0"/>
        <w:jc w:val="both"/>
        <w:rPr>
          <w:rFonts w:ascii="Trebuchet MS" w:hAnsi="Trebuchet MS" w:cs="Arial"/>
          <w:color w:val="000000"/>
        </w:rPr>
      </w:pPr>
    </w:p>
    <w:p w14:paraId="7ECBEBE1" w14:textId="77777777" w:rsidR="008277ED" w:rsidRPr="007C0E31" w:rsidRDefault="008277ED" w:rsidP="008277ED">
      <w:pPr>
        <w:numPr>
          <w:ilvl w:val="0"/>
          <w:numId w:val="13"/>
        </w:numPr>
        <w:autoSpaceDE w:val="0"/>
        <w:autoSpaceDN w:val="0"/>
        <w:adjustRightInd w:val="0"/>
        <w:spacing w:after="0" w:line="280" w:lineRule="exact"/>
        <w:jc w:val="both"/>
        <w:rPr>
          <w:rFonts w:ascii="Trebuchet MS" w:hAnsi="Trebuchet MS" w:cs="Arial"/>
          <w:color w:val="000000"/>
        </w:rPr>
      </w:pPr>
      <w:r w:rsidRPr="007C0E31">
        <w:rPr>
          <w:rFonts w:ascii="Trebuchet MS" w:hAnsi="Trebuchet MS" w:cs="Arial"/>
          <w:color w:val="000000"/>
        </w:rPr>
        <w:lastRenderedPageBreak/>
        <w:t>La concurrencia a las negociaciones y a las audiencias citadas en debida forma;</w:t>
      </w:r>
    </w:p>
    <w:p w14:paraId="70250388" w14:textId="77777777" w:rsidR="008277ED" w:rsidRDefault="008277ED" w:rsidP="008277ED">
      <w:pPr>
        <w:numPr>
          <w:ilvl w:val="0"/>
          <w:numId w:val="13"/>
        </w:numPr>
        <w:autoSpaceDE w:val="0"/>
        <w:autoSpaceDN w:val="0"/>
        <w:adjustRightInd w:val="0"/>
        <w:spacing w:after="0" w:line="280" w:lineRule="exact"/>
        <w:jc w:val="both"/>
        <w:rPr>
          <w:rFonts w:ascii="Trebuchet MS" w:hAnsi="Trebuchet MS" w:cs="Arial"/>
          <w:color w:val="000000"/>
        </w:rPr>
      </w:pPr>
      <w:r w:rsidRPr="00893C0E">
        <w:rPr>
          <w:rFonts w:ascii="Trebuchet MS" w:hAnsi="Trebuchet MS" w:cs="Arial"/>
          <w:color w:val="000000"/>
        </w:rPr>
        <w:t>La realización de las reuniones que sean</w:t>
      </w:r>
      <w:r>
        <w:rPr>
          <w:rFonts w:ascii="Trebuchet MS" w:hAnsi="Trebuchet MS" w:cs="Arial"/>
          <w:color w:val="000000"/>
        </w:rPr>
        <w:t xml:space="preserve"> </w:t>
      </w:r>
      <w:r w:rsidRPr="00893C0E">
        <w:rPr>
          <w:rFonts w:ascii="Trebuchet MS" w:hAnsi="Trebuchet MS" w:cs="Arial"/>
          <w:color w:val="000000"/>
        </w:rPr>
        <w:t>necesarias, en los lugares y con la frecuencia y</w:t>
      </w:r>
      <w:r>
        <w:rPr>
          <w:rFonts w:ascii="Trebuchet MS" w:hAnsi="Trebuchet MS" w:cs="Arial"/>
          <w:color w:val="000000"/>
        </w:rPr>
        <w:t xml:space="preserve"> </w:t>
      </w:r>
      <w:r w:rsidRPr="00893C0E">
        <w:rPr>
          <w:rFonts w:ascii="Trebuchet MS" w:hAnsi="Trebuchet MS" w:cs="Arial"/>
          <w:color w:val="000000"/>
        </w:rPr>
        <w:t>periodicidad que sean adecuados;</w:t>
      </w:r>
    </w:p>
    <w:p w14:paraId="57056EB8" w14:textId="77777777" w:rsidR="008277ED" w:rsidRPr="00893C0E" w:rsidRDefault="008277ED" w:rsidP="008277ED">
      <w:pPr>
        <w:numPr>
          <w:ilvl w:val="0"/>
          <w:numId w:val="13"/>
        </w:numPr>
        <w:autoSpaceDE w:val="0"/>
        <w:autoSpaceDN w:val="0"/>
        <w:adjustRightInd w:val="0"/>
        <w:spacing w:after="0" w:line="280" w:lineRule="exact"/>
        <w:jc w:val="both"/>
        <w:rPr>
          <w:rFonts w:ascii="Trebuchet MS" w:hAnsi="Trebuchet MS" w:cs="Arial"/>
          <w:color w:val="000000"/>
        </w:rPr>
      </w:pPr>
      <w:r w:rsidRPr="00893C0E">
        <w:rPr>
          <w:rFonts w:ascii="Trebuchet MS" w:hAnsi="Trebuchet MS" w:cs="Arial"/>
          <w:color w:val="000000"/>
        </w:rPr>
        <w:t>La designación de negociadores con</w:t>
      </w:r>
      <w:r>
        <w:rPr>
          <w:rFonts w:ascii="Trebuchet MS" w:hAnsi="Trebuchet MS" w:cs="Arial"/>
          <w:color w:val="000000"/>
        </w:rPr>
        <w:t xml:space="preserve"> </w:t>
      </w:r>
      <w:r w:rsidRPr="00893C0E">
        <w:rPr>
          <w:rFonts w:ascii="Trebuchet MS" w:hAnsi="Trebuchet MS" w:cs="Arial"/>
          <w:color w:val="000000"/>
        </w:rPr>
        <w:t>idoneidad y representatividad suficientes para la</w:t>
      </w:r>
      <w:r>
        <w:rPr>
          <w:rFonts w:ascii="Trebuchet MS" w:hAnsi="Trebuchet MS" w:cs="Arial"/>
          <w:color w:val="000000"/>
        </w:rPr>
        <w:t xml:space="preserve"> </w:t>
      </w:r>
      <w:r w:rsidRPr="00893C0E">
        <w:rPr>
          <w:rFonts w:ascii="Trebuchet MS" w:hAnsi="Trebuchet MS" w:cs="Arial"/>
          <w:color w:val="000000"/>
        </w:rPr>
        <w:t>discusión del tema que se trate;</w:t>
      </w:r>
    </w:p>
    <w:p w14:paraId="06755B7E" w14:textId="77777777" w:rsidR="008277ED" w:rsidRPr="00893C0E" w:rsidRDefault="008277ED" w:rsidP="008277ED">
      <w:pPr>
        <w:numPr>
          <w:ilvl w:val="0"/>
          <w:numId w:val="13"/>
        </w:numPr>
        <w:autoSpaceDE w:val="0"/>
        <w:autoSpaceDN w:val="0"/>
        <w:adjustRightInd w:val="0"/>
        <w:spacing w:after="0" w:line="280" w:lineRule="exact"/>
        <w:jc w:val="both"/>
        <w:rPr>
          <w:rFonts w:ascii="Trebuchet MS" w:hAnsi="Trebuchet MS" w:cs="Arial"/>
          <w:color w:val="000000"/>
        </w:rPr>
      </w:pPr>
      <w:r w:rsidRPr="00893C0E">
        <w:rPr>
          <w:rFonts w:ascii="Trebuchet MS" w:hAnsi="Trebuchet MS" w:cs="Arial"/>
          <w:color w:val="000000"/>
        </w:rPr>
        <w:t>El intercambio de la información necesaria a</w:t>
      </w:r>
      <w:r>
        <w:rPr>
          <w:rFonts w:ascii="Trebuchet MS" w:hAnsi="Trebuchet MS" w:cs="Arial"/>
          <w:color w:val="000000"/>
        </w:rPr>
        <w:t xml:space="preserve"> </w:t>
      </w:r>
      <w:r w:rsidRPr="00893C0E">
        <w:rPr>
          <w:rFonts w:ascii="Trebuchet MS" w:hAnsi="Trebuchet MS" w:cs="Arial"/>
          <w:color w:val="000000"/>
        </w:rPr>
        <w:t>los fines del examen de las cuestiones en</w:t>
      </w:r>
      <w:r>
        <w:rPr>
          <w:rFonts w:ascii="Trebuchet MS" w:hAnsi="Trebuchet MS" w:cs="Arial"/>
          <w:color w:val="000000"/>
        </w:rPr>
        <w:t xml:space="preserve"> </w:t>
      </w:r>
      <w:r w:rsidRPr="00893C0E">
        <w:rPr>
          <w:rFonts w:ascii="Trebuchet MS" w:hAnsi="Trebuchet MS" w:cs="Arial"/>
          <w:color w:val="000000"/>
        </w:rPr>
        <w:t>debate.</w:t>
      </w:r>
    </w:p>
    <w:p w14:paraId="5F43B1A9" w14:textId="77777777" w:rsidR="008277ED" w:rsidRDefault="008277ED" w:rsidP="008277ED">
      <w:pPr>
        <w:autoSpaceDE w:val="0"/>
        <w:autoSpaceDN w:val="0"/>
        <w:adjustRightInd w:val="0"/>
        <w:jc w:val="both"/>
        <w:rPr>
          <w:rFonts w:ascii="Trebuchet MS" w:hAnsi="Trebuchet MS" w:cs="Arial"/>
          <w:color w:val="000000"/>
        </w:rPr>
      </w:pPr>
    </w:p>
    <w:p w14:paraId="430385C6" w14:textId="77777777" w:rsidR="008277ED" w:rsidRPr="00893C0E" w:rsidRDefault="008277ED" w:rsidP="008277ED">
      <w:pPr>
        <w:autoSpaceDE w:val="0"/>
        <w:autoSpaceDN w:val="0"/>
        <w:adjustRightInd w:val="0"/>
        <w:jc w:val="both"/>
        <w:rPr>
          <w:rFonts w:ascii="Trebuchet MS" w:hAnsi="Trebuchet MS" w:cs="Arial"/>
          <w:color w:val="000000"/>
        </w:rPr>
      </w:pPr>
      <w:r w:rsidRPr="00893C0E">
        <w:rPr>
          <w:rFonts w:ascii="Trebuchet MS" w:hAnsi="Trebuchet MS" w:cs="Arial"/>
          <w:color w:val="000000"/>
        </w:rPr>
        <w:t>Sin perjuicio de las sanciones que correspondan</w:t>
      </w:r>
      <w:r>
        <w:rPr>
          <w:rFonts w:ascii="Trebuchet MS" w:hAnsi="Trebuchet MS" w:cs="Arial"/>
          <w:color w:val="000000"/>
        </w:rPr>
        <w:t xml:space="preserve"> </w:t>
      </w:r>
      <w:r w:rsidRPr="00893C0E">
        <w:rPr>
          <w:rFonts w:ascii="Trebuchet MS" w:hAnsi="Trebuchet MS" w:cs="Arial"/>
          <w:color w:val="000000"/>
        </w:rPr>
        <w:t>por la legislación vigente, ante el incumplimiento</w:t>
      </w:r>
      <w:r>
        <w:rPr>
          <w:rFonts w:ascii="Trebuchet MS" w:hAnsi="Trebuchet MS" w:cs="Arial"/>
          <w:color w:val="000000"/>
        </w:rPr>
        <w:t xml:space="preserve"> </w:t>
      </w:r>
      <w:r w:rsidRPr="00893C0E">
        <w:rPr>
          <w:rFonts w:ascii="Trebuchet MS" w:hAnsi="Trebuchet MS" w:cs="Arial"/>
          <w:color w:val="000000"/>
        </w:rPr>
        <w:t>de estas obligaciones por alguna de las partes,</w:t>
      </w:r>
      <w:r>
        <w:rPr>
          <w:rFonts w:ascii="Trebuchet MS" w:hAnsi="Trebuchet MS" w:cs="Arial"/>
          <w:color w:val="000000"/>
        </w:rPr>
        <w:t xml:space="preserve"> </w:t>
      </w:r>
      <w:r w:rsidRPr="00893C0E">
        <w:rPr>
          <w:rFonts w:ascii="Trebuchet MS" w:hAnsi="Trebuchet MS" w:cs="Arial"/>
          <w:color w:val="000000"/>
        </w:rPr>
        <w:t>la autoridad de aplicación podrá dar a</w:t>
      </w:r>
      <w:r>
        <w:rPr>
          <w:rFonts w:ascii="Trebuchet MS" w:hAnsi="Trebuchet MS" w:cs="Arial"/>
          <w:color w:val="000000"/>
        </w:rPr>
        <w:t xml:space="preserve"> </w:t>
      </w:r>
      <w:r w:rsidRPr="00893C0E">
        <w:rPr>
          <w:rFonts w:ascii="Trebuchet MS" w:hAnsi="Trebuchet MS" w:cs="Arial"/>
          <w:color w:val="000000"/>
        </w:rPr>
        <w:t>conocimiento público la situación planteada a</w:t>
      </w:r>
      <w:r>
        <w:rPr>
          <w:rFonts w:ascii="Trebuchet MS" w:hAnsi="Trebuchet MS" w:cs="Arial"/>
          <w:color w:val="000000"/>
        </w:rPr>
        <w:t xml:space="preserve"> </w:t>
      </w:r>
      <w:r w:rsidRPr="00893C0E">
        <w:rPr>
          <w:rFonts w:ascii="Trebuchet MS" w:hAnsi="Trebuchet MS" w:cs="Arial"/>
          <w:color w:val="000000"/>
        </w:rPr>
        <w:t xml:space="preserve">través de los medios de difusión a </w:t>
      </w:r>
      <w:proofErr w:type="gramStart"/>
      <w:r w:rsidRPr="00893C0E">
        <w:rPr>
          <w:rFonts w:ascii="Trebuchet MS" w:hAnsi="Trebuchet MS" w:cs="Arial"/>
          <w:color w:val="000000"/>
        </w:rPr>
        <w:t>tal</w:t>
      </w:r>
      <w:proofErr w:type="gramEnd"/>
      <w:r w:rsidRPr="00893C0E">
        <w:rPr>
          <w:rFonts w:ascii="Trebuchet MS" w:hAnsi="Trebuchet MS" w:cs="Arial"/>
          <w:color w:val="000000"/>
        </w:rPr>
        <w:t xml:space="preserve"> fin.</w:t>
      </w:r>
    </w:p>
    <w:p w14:paraId="792FCD8D" w14:textId="77777777" w:rsidR="008277ED" w:rsidRDefault="008277ED" w:rsidP="008277ED">
      <w:pPr>
        <w:autoSpaceDE w:val="0"/>
        <w:autoSpaceDN w:val="0"/>
        <w:adjustRightInd w:val="0"/>
        <w:jc w:val="both"/>
        <w:rPr>
          <w:rFonts w:ascii="Trebuchet MS" w:hAnsi="Trebuchet MS" w:cs="Arial"/>
          <w:color w:val="000000"/>
        </w:rPr>
      </w:pPr>
    </w:p>
    <w:p w14:paraId="39ED8525" w14:textId="77777777" w:rsidR="008277ED" w:rsidRPr="000934BB" w:rsidRDefault="008277ED" w:rsidP="008277ED">
      <w:pPr>
        <w:autoSpaceDE w:val="0"/>
        <w:autoSpaceDN w:val="0"/>
        <w:adjustRightInd w:val="0"/>
        <w:jc w:val="both"/>
        <w:rPr>
          <w:rFonts w:ascii="Trebuchet MS" w:hAnsi="Trebuchet MS" w:cs="Arial"/>
          <w:b/>
          <w:color w:val="000000"/>
        </w:rPr>
      </w:pPr>
      <w:proofErr w:type="gramStart"/>
      <w:r w:rsidRPr="000934BB">
        <w:rPr>
          <w:rFonts w:ascii="Trebuchet MS" w:hAnsi="Trebuchet MS" w:cs="Arial"/>
          <w:b/>
          <w:color w:val="000000"/>
        </w:rPr>
        <w:t>II. De la</w:t>
      </w:r>
      <w:proofErr w:type="gramEnd"/>
      <w:r w:rsidRPr="000934BB">
        <w:rPr>
          <w:rFonts w:ascii="Trebuchet MS" w:hAnsi="Trebuchet MS" w:cs="Arial"/>
          <w:b/>
          <w:color w:val="000000"/>
        </w:rPr>
        <w:t xml:space="preserve"> negociación colectiva en la jurisdicción educativa nacional</w:t>
      </w:r>
    </w:p>
    <w:p w14:paraId="6819BE12" w14:textId="77777777" w:rsidR="008277ED" w:rsidRDefault="008277ED" w:rsidP="008277ED">
      <w:pPr>
        <w:autoSpaceDE w:val="0"/>
        <w:autoSpaceDN w:val="0"/>
        <w:adjustRightInd w:val="0"/>
        <w:jc w:val="both"/>
        <w:rPr>
          <w:rFonts w:ascii="Trebuchet MS" w:hAnsi="Trebuchet MS" w:cs="Arial"/>
          <w:color w:val="000000"/>
        </w:rPr>
      </w:pPr>
    </w:p>
    <w:p w14:paraId="3E9DAC61"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9º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En las negociaciones en que sea parte la jurisdicción nacional, o cuando se trate de la Municipalidad de la Ciudad de Buenos Aires, la autoridad de aplicación de esta ley será el Ministerio de Trabajo y Seguridad Social, que estará facultado para disponer la celebración de las audiencias que considere necesarias para lograr un acuerdo.</w:t>
      </w:r>
    </w:p>
    <w:p w14:paraId="41EAD809"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Cuando no logre avenir a las partes, podrá proponer una fórmula conciliatoria, y a tal fin estará autorizado para realizar estudios, recabar asesoramiento, y, en general, requerir toda la información necesaria a fin de posibilitar el más amplio conocimiento de la cuestión que se trate.</w:t>
      </w:r>
    </w:p>
    <w:p w14:paraId="696EA018" w14:textId="77777777" w:rsidR="008277ED" w:rsidRPr="007C0E31" w:rsidRDefault="008277ED" w:rsidP="008277ED">
      <w:pPr>
        <w:autoSpaceDE w:val="0"/>
        <w:autoSpaceDN w:val="0"/>
        <w:adjustRightInd w:val="0"/>
        <w:jc w:val="both"/>
        <w:rPr>
          <w:rFonts w:ascii="Trebuchet MS" w:hAnsi="Trebuchet MS" w:cs="Arial"/>
          <w:color w:val="000000"/>
        </w:rPr>
      </w:pPr>
    </w:p>
    <w:p w14:paraId="540095DB"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10º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Los acuerdos que se suscriban constarán en un acta que deberá contener:</w:t>
      </w:r>
    </w:p>
    <w:p w14:paraId="3581C3EF" w14:textId="77777777" w:rsidR="008277ED" w:rsidRPr="007C0E31" w:rsidRDefault="008277ED" w:rsidP="008277ED">
      <w:pPr>
        <w:autoSpaceDE w:val="0"/>
        <w:autoSpaceDN w:val="0"/>
        <w:adjustRightInd w:val="0"/>
        <w:jc w:val="both"/>
        <w:rPr>
          <w:rFonts w:ascii="Trebuchet MS" w:hAnsi="Trebuchet MS" w:cs="Arial"/>
          <w:color w:val="000000"/>
        </w:rPr>
      </w:pPr>
    </w:p>
    <w:p w14:paraId="4E466557" w14:textId="77777777" w:rsidR="008277ED" w:rsidRPr="007C0E31" w:rsidRDefault="008277ED" w:rsidP="008277ED">
      <w:pPr>
        <w:autoSpaceDE w:val="0"/>
        <w:autoSpaceDN w:val="0"/>
        <w:adjustRightInd w:val="0"/>
        <w:spacing w:line="280" w:lineRule="exact"/>
        <w:ind w:firstLine="709"/>
        <w:jc w:val="both"/>
        <w:rPr>
          <w:rFonts w:ascii="Trebuchet MS" w:hAnsi="Trebuchet MS" w:cs="Arial"/>
          <w:color w:val="000000"/>
        </w:rPr>
      </w:pPr>
      <w:r w:rsidRPr="007C0E31">
        <w:rPr>
          <w:rFonts w:ascii="Trebuchet MS" w:hAnsi="Trebuchet MS" w:cs="Arial"/>
          <w:color w:val="000000"/>
        </w:rPr>
        <w:t>a) Lugar y fecha de su celebración;</w:t>
      </w:r>
    </w:p>
    <w:p w14:paraId="7DAA9950" w14:textId="77777777" w:rsidR="008277ED" w:rsidRPr="007C0E31" w:rsidRDefault="008277ED" w:rsidP="008277ED">
      <w:pPr>
        <w:autoSpaceDE w:val="0"/>
        <w:autoSpaceDN w:val="0"/>
        <w:adjustRightInd w:val="0"/>
        <w:spacing w:line="280" w:lineRule="exact"/>
        <w:ind w:firstLine="709"/>
        <w:jc w:val="both"/>
        <w:rPr>
          <w:rFonts w:ascii="Trebuchet MS" w:hAnsi="Trebuchet MS" w:cs="Arial"/>
          <w:color w:val="000000"/>
        </w:rPr>
      </w:pPr>
      <w:r w:rsidRPr="007C0E31">
        <w:rPr>
          <w:rFonts w:ascii="Trebuchet MS" w:hAnsi="Trebuchet MS" w:cs="Arial"/>
          <w:color w:val="000000"/>
        </w:rPr>
        <w:t>b) Individualización de las partes y de sus representantes;</w:t>
      </w:r>
    </w:p>
    <w:p w14:paraId="14C882AF" w14:textId="77777777" w:rsidR="008277ED" w:rsidRPr="007C0E31" w:rsidRDefault="008277ED" w:rsidP="008277ED">
      <w:pPr>
        <w:autoSpaceDE w:val="0"/>
        <w:autoSpaceDN w:val="0"/>
        <w:adjustRightInd w:val="0"/>
        <w:spacing w:line="280" w:lineRule="exact"/>
        <w:ind w:firstLine="709"/>
        <w:jc w:val="both"/>
        <w:rPr>
          <w:rFonts w:ascii="Trebuchet MS" w:hAnsi="Trebuchet MS" w:cs="Arial"/>
          <w:color w:val="000000"/>
        </w:rPr>
      </w:pPr>
      <w:r w:rsidRPr="007C0E31">
        <w:rPr>
          <w:rFonts w:ascii="Trebuchet MS" w:hAnsi="Trebuchet MS" w:cs="Arial"/>
          <w:color w:val="000000"/>
        </w:rPr>
        <w:t>c) El ámbito personal y territorial de aplicación, con mención de la jurisdicción correspondiente;</w:t>
      </w:r>
    </w:p>
    <w:p w14:paraId="6B4A2759" w14:textId="77777777" w:rsidR="008277ED" w:rsidRPr="007C0E31" w:rsidRDefault="008277ED" w:rsidP="008277ED">
      <w:pPr>
        <w:autoSpaceDE w:val="0"/>
        <w:autoSpaceDN w:val="0"/>
        <w:adjustRightInd w:val="0"/>
        <w:spacing w:line="280" w:lineRule="exact"/>
        <w:ind w:firstLine="709"/>
        <w:jc w:val="both"/>
        <w:rPr>
          <w:rFonts w:ascii="Trebuchet MS" w:hAnsi="Trebuchet MS" w:cs="Arial"/>
          <w:color w:val="000000"/>
        </w:rPr>
      </w:pPr>
      <w:r w:rsidRPr="007C0E31">
        <w:rPr>
          <w:rFonts w:ascii="Trebuchet MS" w:hAnsi="Trebuchet MS" w:cs="Arial"/>
          <w:color w:val="000000"/>
        </w:rPr>
        <w:t>d) El período de vigencia;</w:t>
      </w:r>
    </w:p>
    <w:p w14:paraId="16D46EE1" w14:textId="77777777" w:rsidR="008277ED" w:rsidRPr="007C0E31" w:rsidRDefault="008277ED" w:rsidP="008277ED">
      <w:pPr>
        <w:autoSpaceDE w:val="0"/>
        <w:autoSpaceDN w:val="0"/>
        <w:adjustRightInd w:val="0"/>
        <w:spacing w:line="280" w:lineRule="exact"/>
        <w:ind w:firstLine="709"/>
        <w:jc w:val="both"/>
        <w:rPr>
          <w:rFonts w:ascii="Trebuchet MS" w:hAnsi="Trebuchet MS" w:cs="Arial"/>
          <w:color w:val="000000"/>
        </w:rPr>
      </w:pPr>
      <w:r w:rsidRPr="007C0E31">
        <w:rPr>
          <w:rFonts w:ascii="Trebuchet MS" w:hAnsi="Trebuchet MS" w:cs="Arial"/>
          <w:color w:val="000000"/>
        </w:rPr>
        <w:t>e) Toda otra mención conducente a determinar con claridad los alcances del acuerdo.</w:t>
      </w:r>
    </w:p>
    <w:p w14:paraId="6EAE76CA" w14:textId="77777777" w:rsidR="008277ED" w:rsidRPr="007C0E31" w:rsidRDefault="008277ED" w:rsidP="008277ED">
      <w:pPr>
        <w:autoSpaceDE w:val="0"/>
        <w:autoSpaceDN w:val="0"/>
        <w:adjustRightInd w:val="0"/>
        <w:jc w:val="both"/>
        <w:rPr>
          <w:rFonts w:ascii="Trebuchet MS" w:hAnsi="Trebuchet MS" w:cs="Arial"/>
          <w:color w:val="000000"/>
        </w:rPr>
      </w:pPr>
    </w:p>
    <w:p w14:paraId="36102768"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11º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Los acuerdos deberán ser remitidos para su instrumentación al Poder Ejecutivo, o al Intendente de la Municipalidad de la Ciudad de Buenos Aires, para el dictado del acto administrativo correspondiente dentro de los veinte (20) días hábiles a contar desde la fecha de suscripción.</w:t>
      </w:r>
    </w:p>
    <w:p w14:paraId="24C49CB8" w14:textId="77777777" w:rsidR="008277ED" w:rsidRPr="007C0E31" w:rsidRDefault="008277ED" w:rsidP="008277ED">
      <w:pPr>
        <w:autoSpaceDE w:val="0"/>
        <w:autoSpaceDN w:val="0"/>
        <w:adjustRightInd w:val="0"/>
        <w:jc w:val="both"/>
        <w:rPr>
          <w:rFonts w:ascii="Trebuchet MS" w:hAnsi="Trebuchet MS" w:cs="Arial"/>
          <w:color w:val="000000"/>
        </w:rPr>
      </w:pPr>
    </w:p>
    <w:p w14:paraId="25BD13D0"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lastRenderedPageBreak/>
        <w:t>Artículo 12º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Instrumentado el acuerdo, o vencido el plazo señalado en el artículo 11 sin que medie acto expreso, el texto completo de aquel será remitido dentro de los cinco (5) días al Ministerio de Trabajo y Seguridad Social, para su registro y publicación dentro de los cinco (5) días de recibido.</w:t>
      </w:r>
    </w:p>
    <w:p w14:paraId="61ADEBA7" w14:textId="77777777" w:rsidR="008277ED" w:rsidRDefault="008277ED" w:rsidP="008277ED">
      <w:pPr>
        <w:autoSpaceDE w:val="0"/>
        <w:autoSpaceDN w:val="0"/>
        <w:adjustRightInd w:val="0"/>
        <w:jc w:val="both"/>
        <w:rPr>
          <w:rFonts w:ascii="Trebuchet MS" w:hAnsi="Trebuchet MS" w:cs="Arial"/>
          <w:color w:val="000000"/>
        </w:rPr>
      </w:pPr>
      <w:proofErr w:type="gramStart"/>
      <w:r w:rsidRPr="007C0E31">
        <w:rPr>
          <w:rFonts w:ascii="Trebuchet MS" w:hAnsi="Trebuchet MS" w:cs="Arial"/>
          <w:color w:val="000000"/>
        </w:rPr>
        <w:t>El acuerdo regirá formalmente a partir del día siguiente al de su publicación, o en su defecto vencido el plazo fijado para ésta, y se aplicará a todo el personal comprendido.</w:t>
      </w:r>
      <w:proofErr w:type="gramEnd"/>
    </w:p>
    <w:p w14:paraId="68363E62" w14:textId="77777777" w:rsidR="008277ED" w:rsidRDefault="008277ED" w:rsidP="008277ED">
      <w:pPr>
        <w:autoSpaceDE w:val="0"/>
        <w:autoSpaceDN w:val="0"/>
        <w:adjustRightInd w:val="0"/>
        <w:jc w:val="both"/>
        <w:rPr>
          <w:rFonts w:ascii="Trebuchet MS" w:hAnsi="Trebuchet MS" w:cs="Arial"/>
          <w:color w:val="000000"/>
        </w:rPr>
      </w:pPr>
    </w:p>
    <w:p w14:paraId="040411D8" w14:textId="77777777" w:rsidR="008277ED" w:rsidRPr="007C0E31" w:rsidRDefault="008277ED" w:rsidP="008277ED">
      <w:pPr>
        <w:autoSpaceDE w:val="0"/>
        <w:autoSpaceDN w:val="0"/>
        <w:adjustRightInd w:val="0"/>
        <w:jc w:val="both"/>
        <w:rPr>
          <w:rFonts w:ascii="Trebuchet MS" w:hAnsi="Trebuchet MS" w:cs="Arial"/>
          <w:color w:val="000000"/>
        </w:rPr>
      </w:pPr>
    </w:p>
    <w:p w14:paraId="2B2D2F96"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 xml:space="preserve">Los aspectos no regulados en forma expresa por el acuerdo, se regirán por las </w:t>
      </w:r>
      <w:proofErr w:type="gramStart"/>
      <w:r w:rsidRPr="007C0E31">
        <w:rPr>
          <w:rFonts w:ascii="Trebuchet MS" w:hAnsi="Trebuchet MS" w:cs="Arial"/>
          <w:color w:val="000000"/>
        </w:rPr>
        <w:t>normas</w:t>
      </w:r>
      <w:proofErr w:type="gramEnd"/>
      <w:r w:rsidRPr="007C0E31">
        <w:rPr>
          <w:rFonts w:ascii="Trebuchet MS" w:hAnsi="Trebuchet MS" w:cs="Arial"/>
          <w:color w:val="000000"/>
        </w:rPr>
        <w:t xml:space="preserve"> vigentes.</w:t>
      </w:r>
    </w:p>
    <w:p w14:paraId="7F875618" w14:textId="77777777" w:rsidR="008277ED" w:rsidRPr="007C0E31" w:rsidRDefault="008277ED" w:rsidP="008277ED">
      <w:pPr>
        <w:autoSpaceDE w:val="0"/>
        <w:autoSpaceDN w:val="0"/>
        <w:adjustRightInd w:val="0"/>
        <w:jc w:val="both"/>
        <w:rPr>
          <w:rFonts w:ascii="Trebuchet MS" w:hAnsi="Trebuchet MS" w:cs="Arial"/>
          <w:color w:val="000000"/>
        </w:rPr>
      </w:pPr>
    </w:p>
    <w:p w14:paraId="05FED74D"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13º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Vencido el término de vigencia de un acuerdo se mantendrán subsistentes las condiciones de trabajo resultantes del mismo, al igual que las normas relativas a contribuciones, y a las obligaciones asumidas por el Estado que no tengan carácter laboral.</w:t>
      </w:r>
    </w:p>
    <w:p w14:paraId="1C964CC3"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 xml:space="preserve">Todo ello hasta que entre en vigencia </w:t>
      </w:r>
      <w:proofErr w:type="gramStart"/>
      <w:r w:rsidRPr="007C0E31">
        <w:rPr>
          <w:rFonts w:ascii="Trebuchet MS" w:hAnsi="Trebuchet MS" w:cs="Arial"/>
          <w:color w:val="000000"/>
        </w:rPr>
        <w:t>un</w:t>
      </w:r>
      <w:proofErr w:type="gramEnd"/>
      <w:r w:rsidRPr="007C0E31">
        <w:rPr>
          <w:rFonts w:ascii="Trebuchet MS" w:hAnsi="Trebuchet MS" w:cs="Arial"/>
          <w:color w:val="000000"/>
        </w:rPr>
        <w:t xml:space="preserve"> nuevo acuerdo, siempre que en el anterior, cuyo término estuviera vencido, no se haya establecido lo contrario.</w:t>
      </w:r>
    </w:p>
    <w:p w14:paraId="4D0B99A0" w14:textId="77777777" w:rsidR="008277ED" w:rsidRPr="007C0E31" w:rsidRDefault="008277ED" w:rsidP="008277ED">
      <w:pPr>
        <w:autoSpaceDE w:val="0"/>
        <w:autoSpaceDN w:val="0"/>
        <w:adjustRightInd w:val="0"/>
        <w:jc w:val="both"/>
        <w:rPr>
          <w:rFonts w:ascii="Trebuchet MS" w:hAnsi="Trebuchet MS" w:cs="Arial"/>
          <w:color w:val="000000"/>
        </w:rPr>
      </w:pPr>
    </w:p>
    <w:p w14:paraId="51115F39"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14º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Las cláusulas de los acuerdos por las que se establezcan cuotas de solidaridad a cargo de los docentes y a favor de las asociaciones sindicales participantes en la negociación, podrán tener validez para todos los trabajadores afiliados o los no afiliados, comprendidos en la convención, debiendo cumplirse con lo establecido por el artículo 38 de la ley 23.551.</w:t>
      </w:r>
    </w:p>
    <w:p w14:paraId="227EEE38" w14:textId="77777777" w:rsidR="008277ED" w:rsidRPr="007C0E31" w:rsidRDefault="008277ED" w:rsidP="008277ED">
      <w:pPr>
        <w:autoSpaceDE w:val="0"/>
        <w:autoSpaceDN w:val="0"/>
        <w:adjustRightInd w:val="0"/>
        <w:jc w:val="both"/>
        <w:rPr>
          <w:rFonts w:ascii="Trebuchet MS" w:hAnsi="Trebuchet MS" w:cs="Arial"/>
          <w:color w:val="000000"/>
        </w:rPr>
      </w:pPr>
    </w:p>
    <w:p w14:paraId="7A858C05"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15º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En caso de desacuerdo en el desarrollo de las negociaciones, o que se suscitare un conflicto ocasionado por cuestiones que puedan ser materia de ellas, cualesquiera de las partes deberá comunicarlo al Ministerio de Trabajo y Seguridad Social, para formalizar los trámites de la instancia obligatoria de conciliación.</w:t>
      </w:r>
    </w:p>
    <w:p w14:paraId="70598610"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El Ministerio podrá también intervenir de oficio, si lo considerara oportuno, en atención, a la naturaleza del conflicto, siendo de aplicación a las asociaciones sindicales, a los trabajadores involucrados y al Estado, lo dispuesto por la ley 14.786, en aquellos aspectos no previstos por la presente ley.</w:t>
      </w:r>
    </w:p>
    <w:p w14:paraId="35790388" w14:textId="77777777" w:rsidR="008277ED" w:rsidRPr="007C0E31" w:rsidRDefault="008277ED" w:rsidP="008277ED">
      <w:pPr>
        <w:autoSpaceDE w:val="0"/>
        <w:autoSpaceDN w:val="0"/>
        <w:adjustRightInd w:val="0"/>
        <w:jc w:val="both"/>
        <w:rPr>
          <w:rFonts w:ascii="Trebuchet MS" w:hAnsi="Trebuchet MS" w:cs="Arial"/>
          <w:color w:val="000000"/>
        </w:rPr>
      </w:pPr>
    </w:p>
    <w:p w14:paraId="7E894BA6"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16º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Las asociaciones sindicales, los representantes del Estado o el Ministerio de Trabajo y Seguridad Social podrán proponer un listado de personas que actuarán como mediadores, quienes deberán ser de reconocida versación en materia de relaciones laborales en el sector público, y con práctica en la negociación colectiva. Las partes, de común acuerdo, seleccionarán del listado propuesto a quien o quienes actuarán en la mediación, no pudiendo designarse para que actúe en </w:t>
      </w:r>
      <w:proofErr w:type="gramStart"/>
      <w:r w:rsidRPr="007C0E31">
        <w:rPr>
          <w:rFonts w:ascii="Trebuchet MS" w:hAnsi="Trebuchet MS" w:cs="Arial"/>
          <w:color w:val="000000"/>
        </w:rPr>
        <w:t>tal</w:t>
      </w:r>
      <w:proofErr w:type="gramEnd"/>
      <w:r w:rsidRPr="007C0E31">
        <w:rPr>
          <w:rFonts w:ascii="Trebuchet MS" w:hAnsi="Trebuchet MS" w:cs="Arial"/>
          <w:color w:val="000000"/>
        </w:rPr>
        <w:t xml:space="preserve"> carácter a otra persona que no forma parte del listado mencionado, salvo acuerdo expreso y unánime.</w:t>
      </w:r>
    </w:p>
    <w:p w14:paraId="742817F0"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 xml:space="preserve">En caso de desacuerdo sobre la designación del mediador, y siempre que las partes quieran continuar con </w:t>
      </w:r>
      <w:proofErr w:type="gramStart"/>
      <w:r w:rsidRPr="007C0E31">
        <w:rPr>
          <w:rFonts w:ascii="Trebuchet MS" w:hAnsi="Trebuchet MS" w:cs="Arial"/>
          <w:color w:val="000000"/>
        </w:rPr>
        <w:t>este</w:t>
      </w:r>
      <w:proofErr w:type="gramEnd"/>
      <w:r w:rsidRPr="007C0E31">
        <w:rPr>
          <w:rFonts w:ascii="Trebuchet MS" w:hAnsi="Trebuchet MS" w:cs="Arial"/>
          <w:color w:val="000000"/>
        </w:rPr>
        <w:t xml:space="preserve"> procedimiento, el Ministerio de Trabajo y Seguridad Social procederá a designarlo.</w:t>
      </w:r>
    </w:p>
    <w:p w14:paraId="412B3D1C" w14:textId="77777777" w:rsidR="008277ED" w:rsidRPr="007C0E31" w:rsidRDefault="008277ED" w:rsidP="008277ED">
      <w:pPr>
        <w:autoSpaceDE w:val="0"/>
        <w:autoSpaceDN w:val="0"/>
        <w:adjustRightInd w:val="0"/>
        <w:jc w:val="both"/>
        <w:rPr>
          <w:rFonts w:ascii="Trebuchet MS" w:hAnsi="Trebuchet MS" w:cs="Arial"/>
          <w:color w:val="000000"/>
        </w:rPr>
      </w:pPr>
    </w:p>
    <w:p w14:paraId="32D43CCE"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17º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Al comienzo de las negociaciones las partes deberán acordar mecanismos de autorregulación del conflicto, tales como:</w:t>
      </w:r>
    </w:p>
    <w:p w14:paraId="132D7851" w14:textId="77777777" w:rsidR="008277ED" w:rsidRPr="007C0E31" w:rsidRDefault="008277ED" w:rsidP="008277ED">
      <w:pPr>
        <w:autoSpaceDE w:val="0"/>
        <w:autoSpaceDN w:val="0"/>
        <w:adjustRightInd w:val="0"/>
        <w:jc w:val="both"/>
        <w:rPr>
          <w:rFonts w:ascii="Trebuchet MS" w:hAnsi="Trebuchet MS" w:cs="Arial"/>
          <w:color w:val="000000"/>
        </w:rPr>
      </w:pPr>
    </w:p>
    <w:p w14:paraId="526D67DC" w14:textId="77777777" w:rsidR="008277ED" w:rsidRPr="00893C0E" w:rsidRDefault="008277ED" w:rsidP="008277ED">
      <w:pPr>
        <w:numPr>
          <w:ilvl w:val="0"/>
          <w:numId w:val="14"/>
        </w:numPr>
        <w:autoSpaceDE w:val="0"/>
        <w:autoSpaceDN w:val="0"/>
        <w:adjustRightInd w:val="0"/>
        <w:spacing w:after="0" w:line="280" w:lineRule="exact"/>
        <w:jc w:val="both"/>
        <w:rPr>
          <w:rFonts w:ascii="Trebuchet MS" w:hAnsi="Trebuchet MS" w:cs="Arial"/>
          <w:color w:val="000000"/>
        </w:rPr>
      </w:pPr>
      <w:r w:rsidRPr="00893C0E">
        <w:rPr>
          <w:rFonts w:ascii="Trebuchet MS" w:hAnsi="Trebuchet MS" w:cs="Arial"/>
          <w:color w:val="000000"/>
        </w:rPr>
        <w:t>Suspensión temporaria de la aplicación de</w:t>
      </w:r>
      <w:r>
        <w:rPr>
          <w:rFonts w:ascii="Trebuchet MS" w:hAnsi="Trebuchet MS" w:cs="Arial"/>
          <w:color w:val="000000"/>
        </w:rPr>
        <w:t xml:space="preserve"> </w:t>
      </w:r>
      <w:r w:rsidRPr="00893C0E">
        <w:rPr>
          <w:rFonts w:ascii="Trebuchet MS" w:hAnsi="Trebuchet MS" w:cs="Arial"/>
          <w:color w:val="000000"/>
        </w:rPr>
        <w:t>las medidas que originan el conflicto;</w:t>
      </w:r>
    </w:p>
    <w:p w14:paraId="4A3631BF" w14:textId="77777777" w:rsidR="008277ED" w:rsidRPr="00893C0E" w:rsidRDefault="008277ED" w:rsidP="008277ED">
      <w:pPr>
        <w:numPr>
          <w:ilvl w:val="0"/>
          <w:numId w:val="14"/>
        </w:numPr>
        <w:autoSpaceDE w:val="0"/>
        <w:autoSpaceDN w:val="0"/>
        <w:adjustRightInd w:val="0"/>
        <w:spacing w:after="0" w:line="280" w:lineRule="exact"/>
        <w:jc w:val="both"/>
        <w:rPr>
          <w:rFonts w:ascii="Trebuchet MS" w:hAnsi="Trebuchet MS" w:cs="Arial"/>
          <w:color w:val="000000"/>
        </w:rPr>
      </w:pPr>
      <w:r w:rsidRPr="00893C0E">
        <w:rPr>
          <w:rFonts w:ascii="Trebuchet MS" w:hAnsi="Trebuchet MS" w:cs="Arial"/>
          <w:color w:val="000000"/>
        </w:rPr>
        <w:t>Abstención o limitación de la huelga u otras</w:t>
      </w:r>
      <w:r>
        <w:rPr>
          <w:rFonts w:ascii="Trebuchet MS" w:hAnsi="Trebuchet MS" w:cs="Arial"/>
          <w:color w:val="000000"/>
        </w:rPr>
        <w:t xml:space="preserve"> </w:t>
      </w:r>
      <w:r w:rsidRPr="00893C0E">
        <w:rPr>
          <w:rFonts w:ascii="Trebuchet MS" w:hAnsi="Trebuchet MS" w:cs="Arial"/>
          <w:color w:val="000000"/>
        </w:rPr>
        <w:t>medidas legítimas de acción sindical que</w:t>
      </w:r>
      <w:r>
        <w:rPr>
          <w:rFonts w:ascii="Trebuchet MS" w:hAnsi="Trebuchet MS" w:cs="Arial"/>
          <w:color w:val="000000"/>
        </w:rPr>
        <w:t xml:space="preserve"> </w:t>
      </w:r>
      <w:r w:rsidRPr="00893C0E">
        <w:rPr>
          <w:rFonts w:ascii="Trebuchet MS" w:hAnsi="Trebuchet MS" w:cs="Arial"/>
          <w:color w:val="000000"/>
        </w:rPr>
        <w:t>pudieran afectar la prestación del servicio</w:t>
      </w:r>
      <w:r>
        <w:rPr>
          <w:rFonts w:ascii="Trebuchet MS" w:hAnsi="Trebuchet MS" w:cs="Arial"/>
          <w:color w:val="000000"/>
        </w:rPr>
        <w:t xml:space="preserve"> </w:t>
      </w:r>
      <w:r w:rsidRPr="00893C0E">
        <w:rPr>
          <w:rFonts w:ascii="Trebuchet MS" w:hAnsi="Trebuchet MS" w:cs="Arial"/>
          <w:color w:val="000000"/>
        </w:rPr>
        <w:t xml:space="preserve">educativo </w:t>
      </w:r>
      <w:proofErr w:type="gramStart"/>
      <w:r w:rsidRPr="00893C0E">
        <w:rPr>
          <w:rFonts w:ascii="Trebuchet MS" w:hAnsi="Trebuchet MS" w:cs="Arial"/>
          <w:color w:val="000000"/>
        </w:rPr>
        <w:t>durante</w:t>
      </w:r>
      <w:proofErr w:type="gramEnd"/>
      <w:r w:rsidRPr="00893C0E">
        <w:rPr>
          <w:rFonts w:ascii="Trebuchet MS" w:hAnsi="Trebuchet MS" w:cs="Arial"/>
          <w:color w:val="000000"/>
        </w:rPr>
        <w:t xml:space="preserve"> períodos críticos.</w:t>
      </w:r>
    </w:p>
    <w:p w14:paraId="1C1F4986" w14:textId="77777777" w:rsidR="008277ED" w:rsidRDefault="008277ED" w:rsidP="008277ED">
      <w:pPr>
        <w:autoSpaceDE w:val="0"/>
        <w:autoSpaceDN w:val="0"/>
        <w:adjustRightInd w:val="0"/>
        <w:jc w:val="both"/>
        <w:rPr>
          <w:rFonts w:ascii="Trebuchet MS" w:hAnsi="Trebuchet MS" w:cs="Arial"/>
          <w:color w:val="000000"/>
        </w:rPr>
      </w:pPr>
    </w:p>
    <w:p w14:paraId="77546B0C" w14:textId="77777777" w:rsidR="008277ED" w:rsidRPr="000934BB" w:rsidRDefault="008277ED" w:rsidP="008277ED">
      <w:pPr>
        <w:autoSpaceDE w:val="0"/>
        <w:autoSpaceDN w:val="0"/>
        <w:adjustRightInd w:val="0"/>
        <w:jc w:val="both"/>
        <w:rPr>
          <w:rFonts w:ascii="Trebuchet MS" w:hAnsi="Trebuchet MS" w:cs="Arial"/>
          <w:b/>
          <w:color w:val="000000"/>
        </w:rPr>
      </w:pPr>
      <w:proofErr w:type="gramStart"/>
      <w:r w:rsidRPr="000934BB">
        <w:rPr>
          <w:rFonts w:ascii="Trebuchet MS" w:hAnsi="Trebuchet MS" w:cs="Arial"/>
          <w:b/>
          <w:color w:val="000000"/>
        </w:rPr>
        <w:t>III. De la</w:t>
      </w:r>
      <w:proofErr w:type="gramEnd"/>
      <w:r w:rsidRPr="000934BB">
        <w:rPr>
          <w:rFonts w:ascii="Trebuchet MS" w:hAnsi="Trebuchet MS" w:cs="Arial"/>
          <w:b/>
          <w:color w:val="000000"/>
        </w:rPr>
        <w:t xml:space="preserve"> negociación colectiva en el nivel federal</w:t>
      </w:r>
    </w:p>
    <w:p w14:paraId="7C9BB599" w14:textId="77777777" w:rsidR="008277ED" w:rsidRDefault="008277ED" w:rsidP="008277ED">
      <w:pPr>
        <w:autoSpaceDE w:val="0"/>
        <w:autoSpaceDN w:val="0"/>
        <w:adjustRightInd w:val="0"/>
        <w:jc w:val="both"/>
        <w:rPr>
          <w:rFonts w:ascii="Trebuchet MS" w:hAnsi="Trebuchet MS" w:cs="Arial"/>
          <w:color w:val="000000"/>
        </w:rPr>
      </w:pPr>
    </w:p>
    <w:p w14:paraId="7C92B3BA"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18º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Créase la Comisión Federal de Política Laboral para los Trabajadores Docentes, cuya constitución y funcionamiento quedarán sujetos a las disposiciones de los artículos siguientes.</w:t>
      </w:r>
    </w:p>
    <w:p w14:paraId="2305DE3C" w14:textId="77777777" w:rsidR="008277ED" w:rsidRPr="007C0E31" w:rsidRDefault="008277ED" w:rsidP="008277ED">
      <w:pPr>
        <w:autoSpaceDE w:val="0"/>
        <w:autoSpaceDN w:val="0"/>
        <w:adjustRightInd w:val="0"/>
        <w:jc w:val="both"/>
        <w:rPr>
          <w:rFonts w:ascii="Trebuchet MS" w:hAnsi="Trebuchet MS" w:cs="Arial"/>
          <w:color w:val="000000"/>
        </w:rPr>
      </w:pPr>
    </w:p>
    <w:p w14:paraId="332B5A6C"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19º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Para que la comisión a que se refiere el artículo anterior quede integrada, se requerirá:</w:t>
      </w:r>
    </w:p>
    <w:p w14:paraId="2138A4AC" w14:textId="77777777" w:rsidR="008277ED" w:rsidRPr="007C0E31" w:rsidRDefault="008277ED" w:rsidP="008277ED">
      <w:pPr>
        <w:autoSpaceDE w:val="0"/>
        <w:autoSpaceDN w:val="0"/>
        <w:adjustRightInd w:val="0"/>
        <w:jc w:val="both"/>
        <w:rPr>
          <w:rFonts w:ascii="Trebuchet MS" w:hAnsi="Trebuchet MS" w:cs="Arial"/>
          <w:color w:val="000000"/>
        </w:rPr>
      </w:pPr>
    </w:p>
    <w:p w14:paraId="1512203F" w14:textId="77777777" w:rsidR="008277ED" w:rsidRPr="007C0E31" w:rsidRDefault="008277ED" w:rsidP="008277ED">
      <w:pPr>
        <w:numPr>
          <w:ilvl w:val="0"/>
          <w:numId w:val="15"/>
        </w:numPr>
        <w:autoSpaceDE w:val="0"/>
        <w:autoSpaceDN w:val="0"/>
        <w:adjustRightInd w:val="0"/>
        <w:spacing w:after="0" w:line="280" w:lineRule="exact"/>
        <w:jc w:val="both"/>
        <w:rPr>
          <w:rFonts w:ascii="Trebuchet MS" w:hAnsi="Trebuchet MS" w:cs="Arial"/>
          <w:color w:val="000000"/>
        </w:rPr>
      </w:pPr>
      <w:r w:rsidRPr="007C0E31">
        <w:rPr>
          <w:rFonts w:ascii="Trebuchet MS" w:hAnsi="Trebuchet MS" w:cs="Arial"/>
          <w:color w:val="000000"/>
        </w:rPr>
        <w:t>La participación de la jurisdicción nacional, representada por el Ministerio de Educación y Justicia de la Nación;</w:t>
      </w:r>
    </w:p>
    <w:p w14:paraId="736BC87B" w14:textId="77777777" w:rsidR="008277ED" w:rsidRPr="007C0E31" w:rsidRDefault="008277ED" w:rsidP="008277ED">
      <w:pPr>
        <w:numPr>
          <w:ilvl w:val="0"/>
          <w:numId w:val="15"/>
        </w:numPr>
        <w:autoSpaceDE w:val="0"/>
        <w:autoSpaceDN w:val="0"/>
        <w:adjustRightInd w:val="0"/>
        <w:spacing w:after="0" w:line="280" w:lineRule="exact"/>
        <w:jc w:val="both"/>
        <w:rPr>
          <w:rFonts w:ascii="Trebuchet MS" w:hAnsi="Trebuchet MS" w:cs="Arial"/>
          <w:color w:val="000000"/>
        </w:rPr>
      </w:pPr>
      <w:r w:rsidRPr="007C0E31">
        <w:rPr>
          <w:rFonts w:ascii="Trebuchet MS" w:hAnsi="Trebuchet MS" w:cs="Arial"/>
          <w:color w:val="000000"/>
        </w:rPr>
        <w:t>La participación de las provincias, en un número no inferior a doce (12), decidida mediante actos emanados de los respectivos órganos competentes para hacerlo;</w:t>
      </w:r>
    </w:p>
    <w:p w14:paraId="08F70E59" w14:textId="77777777" w:rsidR="008277ED" w:rsidRPr="007C0E31" w:rsidRDefault="008277ED" w:rsidP="008277ED">
      <w:pPr>
        <w:numPr>
          <w:ilvl w:val="0"/>
          <w:numId w:val="15"/>
        </w:numPr>
        <w:autoSpaceDE w:val="0"/>
        <w:autoSpaceDN w:val="0"/>
        <w:adjustRightInd w:val="0"/>
        <w:spacing w:after="0" w:line="280" w:lineRule="exact"/>
        <w:jc w:val="both"/>
        <w:rPr>
          <w:rFonts w:ascii="Trebuchet MS" w:hAnsi="Trebuchet MS" w:cs="Arial"/>
          <w:color w:val="000000"/>
        </w:rPr>
      </w:pPr>
      <w:r w:rsidRPr="007C0E31">
        <w:rPr>
          <w:rFonts w:ascii="Trebuchet MS" w:hAnsi="Trebuchet MS" w:cs="Arial"/>
          <w:color w:val="000000"/>
        </w:rPr>
        <w:t>La participación de las asociaciones sindicales de trabajadores con personería gremial en los términos del artículo 4.</w:t>
      </w:r>
    </w:p>
    <w:p w14:paraId="08EE22F5" w14:textId="77777777" w:rsidR="008277ED" w:rsidRPr="007C0E31" w:rsidRDefault="008277ED" w:rsidP="008277ED">
      <w:pPr>
        <w:autoSpaceDE w:val="0"/>
        <w:autoSpaceDN w:val="0"/>
        <w:adjustRightInd w:val="0"/>
        <w:jc w:val="both"/>
        <w:rPr>
          <w:rFonts w:ascii="Trebuchet MS" w:hAnsi="Trebuchet MS" w:cs="Arial"/>
          <w:color w:val="000000"/>
        </w:rPr>
      </w:pPr>
    </w:p>
    <w:p w14:paraId="32BFD471"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20º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La adhesión de una provincia al nivel federal de negociación implicará las siguientes consecuencias:</w:t>
      </w:r>
    </w:p>
    <w:p w14:paraId="0445B8D0" w14:textId="77777777" w:rsidR="008277ED" w:rsidRDefault="008277ED" w:rsidP="008277ED">
      <w:pPr>
        <w:autoSpaceDE w:val="0"/>
        <w:autoSpaceDN w:val="0"/>
        <w:adjustRightInd w:val="0"/>
        <w:jc w:val="both"/>
        <w:rPr>
          <w:rFonts w:ascii="Trebuchet MS" w:hAnsi="Trebuchet MS" w:cs="Arial"/>
          <w:color w:val="000000"/>
        </w:rPr>
      </w:pPr>
    </w:p>
    <w:p w14:paraId="01CFBB2A" w14:textId="77777777" w:rsidR="008277ED" w:rsidRDefault="008277ED" w:rsidP="008277ED">
      <w:pPr>
        <w:autoSpaceDE w:val="0"/>
        <w:autoSpaceDN w:val="0"/>
        <w:adjustRightInd w:val="0"/>
        <w:jc w:val="both"/>
        <w:rPr>
          <w:rFonts w:ascii="Trebuchet MS" w:hAnsi="Trebuchet MS" w:cs="Arial"/>
          <w:color w:val="000000"/>
        </w:rPr>
      </w:pPr>
    </w:p>
    <w:p w14:paraId="194BE532" w14:textId="77777777" w:rsidR="008277ED" w:rsidRPr="007C0E31" w:rsidRDefault="008277ED" w:rsidP="008277ED">
      <w:pPr>
        <w:autoSpaceDE w:val="0"/>
        <w:autoSpaceDN w:val="0"/>
        <w:adjustRightInd w:val="0"/>
        <w:jc w:val="both"/>
        <w:rPr>
          <w:rFonts w:ascii="Trebuchet MS" w:hAnsi="Trebuchet MS" w:cs="Arial"/>
          <w:color w:val="000000"/>
        </w:rPr>
      </w:pPr>
    </w:p>
    <w:p w14:paraId="0FA465B8" w14:textId="77777777" w:rsidR="008277ED" w:rsidRPr="00893C0E" w:rsidRDefault="008277ED" w:rsidP="008277ED">
      <w:pPr>
        <w:numPr>
          <w:ilvl w:val="0"/>
          <w:numId w:val="16"/>
        </w:numPr>
        <w:autoSpaceDE w:val="0"/>
        <w:autoSpaceDN w:val="0"/>
        <w:adjustRightInd w:val="0"/>
        <w:spacing w:after="0" w:line="280" w:lineRule="exact"/>
        <w:jc w:val="both"/>
        <w:rPr>
          <w:rFonts w:ascii="Trebuchet MS" w:hAnsi="Trebuchet MS" w:cs="Arial"/>
          <w:color w:val="000000"/>
        </w:rPr>
      </w:pPr>
      <w:r w:rsidRPr="00893C0E">
        <w:rPr>
          <w:rFonts w:ascii="Trebuchet MS" w:hAnsi="Trebuchet MS" w:cs="Arial"/>
          <w:color w:val="000000"/>
        </w:rPr>
        <w:t>La participación como miembro plenario de la</w:t>
      </w:r>
      <w:r>
        <w:rPr>
          <w:rFonts w:ascii="Trebuchet MS" w:hAnsi="Trebuchet MS" w:cs="Arial"/>
          <w:color w:val="000000"/>
        </w:rPr>
        <w:t xml:space="preserve"> </w:t>
      </w:r>
      <w:r w:rsidRPr="00893C0E">
        <w:rPr>
          <w:rFonts w:ascii="Trebuchet MS" w:hAnsi="Trebuchet MS" w:cs="Arial"/>
          <w:color w:val="000000"/>
        </w:rPr>
        <w:t>comisión a que se refiere el artículo 18;</w:t>
      </w:r>
    </w:p>
    <w:p w14:paraId="30DEF0F4" w14:textId="77777777" w:rsidR="008277ED" w:rsidRPr="00893C0E" w:rsidRDefault="008277ED" w:rsidP="008277ED">
      <w:pPr>
        <w:numPr>
          <w:ilvl w:val="0"/>
          <w:numId w:val="16"/>
        </w:numPr>
        <w:autoSpaceDE w:val="0"/>
        <w:autoSpaceDN w:val="0"/>
        <w:adjustRightInd w:val="0"/>
        <w:spacing w:after="0" w:line="280" w:lineRule="exact"/>
        <w:jc w:val="both"/>
        <w:rPr>
          <w:rFonts w:ascii="Trebuchet MS" w:hAnsi="Trebuchet MS" w:cs="Arial"/>
          <w:color w:val="000000"/>
        </w:rPr>
      </w:pPr>
      <w:r w:rsidRPr="00893C0E">
        <w:rPr>
          <w:rFonts w:ascii="Trebuchet MS" w:hAnsi="Trebuchet MS" w:cs="Arial"/>
          <w:color w:val="000000"/>
        </w:rPr>
        <w:t>La obligación de implementar y poner en</w:t>
      </w:r>
      <w:r>
        <w:rPr>
          <w:rFonts w:ascii="Trebuchet MS" w:hAnsi="Trebuchet MS" w:cs="Arial"/>
          <w:color w:val="000000"/>
        </w:rPr>
        <w:t xml:space="preserve"> </w:t>
      </w:r>
      <w:r w:rsidRPr="00893C0E">
        <w:rPr>
          <w:rFonts w:ascii="Trebuchet MS" w:hAnsi="Trebuchet MS" w:cs="Arial"/>
          <w:color w:val="000000"/>
        </w:rPr>
        <w:t>funcionamiento, dentro de su jurisdicción, las</w:t>
      </w:r>
      <w:r>
        <w:rPr>
          <w:rFonts w:ascii="Trebuchet MS" w:hAnsi="Trebuchet MS" w:cs="Arial"/>
          <w:color w:val="000000"/>
        </w:rPr>
        <w:t xml:space="preserve"> </w:t>
      </w:r>
      <w:r w:rsidRPr="00893C0E">
        <w:rPr>
          <w:rFonts w:ascii="Trebuchet MS" w:hAnsi="Trebuchet MS" w:cs="Arial"/>
          <w:color w:val="000000"/>
        </w:rPr>
        <w:t>decisiones de la comisión;</w:t>
      </w:r>
    </w:p>
    <w:p w14:paraId="73CE8173" w14:textId="77777777" w:rsidR="008277ED" w:rsidRPr="00893C0E" w:rsidRDefault="008277ED" w:rsidP="008277ED">
      <w:pPr>
        <w:numPr>
          <w:ilvl w:val="0"/>
          <w:numId w:val="16"/>
        </w:numPr>
        <w:autoSpaceDE w:val="0"/>
        <w:autoSpaceDN w:val="0"/>
        <w:adjustRightInd w:val="0"/>
        <w:spacing w:after="0" w:line="280" w:lineRule="exact"/>
        <w:jc w:val="both"/>
        <w:rPr>
          <w:rFonts w:ascii="Trebuchet MS" w:hAnsi="Trebuchet MS" w:cs="Arial"/>
          <w:color w:val="000000"/>
        </w:rPr>
      </w:pPr>
      <w:r w:rsidRPr="00893C0E">
        <w:rPr>
          <w:rFonts w:ascii="Trebuchet MS" w:hAnsi="Trebuchet MS" w:cs="Arial"/>
          <w:color w:val="000000"/>
        </w:rPr>
        <w:t xml:space="preserve">La aceptación de los principios y </w:t>
      </w:r>
      <w:proofErr w:type="gramStart"/>
      <w:r w:rsidRPr="00893C0E">
        <w:rPr>
          <w:rFonts w:ascii="Trebuchet MS" w:hAnsi="Trebuchet MS" w:cs="Arial"/>
          <w:color w:val="000000"/>
        </w:rPr>
        <w:t>normas</w:t>
      </w:r>
      <w:proofErr w:type="gramEnd"/>
      <w:r w:rsidRPr="00893C0E">
        <w:rPr>
          <w:rFonts w:ascii="Trebuchet MS" w:hAnsi="Trebuchet MS" w:cs="Arial"/>
          <w:color w:val="000000"/>
        </w:rPr>
        <w:t xml:space="preserve"> de</w:t>
      </w:r>
      <w:r>
        <w:rPr>
          <w:rFonts w:ascii="Trebuchet MS" w:hAnsi="Trebuchet MS" w:cs="Arial"/>
          <w:color w:val="000000"/>
        </w:rPr>
        <w:t xml:space="preserve"> </w:t>
      </w:r>
      <w:r w:rsidRPr="00893C0E">
        <w:rPr>
          <w:rFonts w:ascii="Trebuchet MS" w:hAnsi="Trebuchet MS" w:cs="Arial"/>
          <w:color w:val="000000"/>
        </w:rPr>
        <w:t>negociación colectiva establecidos en la</w:t>
      </w:r>
      <w:r>
        <w:rPr>
          <w:rFonts w:ascii="Trebuchet MS" w:hAnsi="Trebuchet MS" w:cs="Arial"/>
          <w:color w:val="000000"/>
        </w:rPr>
        <w:t xml:space="preserve"> </w:t>
      </w:r>
      <w:r w:rsidRPr="00893C0E">
        <w:rPr>
          <w:rFonts w:ascii="Trebuchet MS" w:hAnsi="Trebuchet MS" w:cs="Arial"/>
          <w:color w:val="000000"/>
        </w:rPr>
        <w:t>presente ley.</w:t>
      </w:r>
    </w:p>
    <w:p w14:paraId="54491D8D" w14:textId="77777777" w:rsidR="008277ED" w:rsidRPr="00893C0E" w:rsidRDefault="008277ED" w:rsidP="008277ED">
      <w:pPr>
        <w:numPr>
          <w:ilvl w:val="0"/>
          <w:numId w:val="16"/>
        </w:numPr>
        <w:autoSpaceDE w:val="0"/>
        <w:autoSpaceDN w:val="0"/>
        <w:adjustRightInd w:val="0"/>
        <w:spacing w:after="0" w:line="280" w:lineRule="exact"/>
        <w:jc w:val="both"/>
        <w:rPr>
          <w:rFonts w:ascii="Trebuchet MS" w:hAnsi="Trebuchet MS" w:cs="Arial"/>
          <w:color w:val="000000"/>
        </w:rPr>
      </w:pPr>
      <w:r w:rsidRPr="00893C0E">
        <w:rPr>
          <w:rFonts w:ascii="Trebuchet MS" w:hAnsi="Trebuchet MS" w:cs="Arial"/>
          <w:color w:val="000000"/>
        </w:rPr>
        <w:t>Por el contrario, la adhesión de una provincia al</w:t>
      </w:r>
      <w:r>
        <w:rPr>
          <w:rFonts w:ascii="Trebuchet MS" w:hAnsi="Trebuchet MS" w:cs="Arial"/>
          <w:color w:val="000000"/>
        </w:rPr>
        <w:t xml:space="preserve"> </w:t>
      </w:r>
      <w:r w:rsidRPr="00893C0E">
        <w:rPr>
          <w:rFonts w:ascii="Trebuchet MS" w:hAnsi="Trebuchet MS" w:cs="Arial"/>
          <w:color w:val="000000"/>
        </w:rPr>
        <w:t>nivel federal de negociación no implica renuncia</w:t>
      </w:r>
      <w:r>
        <w:rPr>
          <w:rFonts w:ascii="Trebuchet MS" w:hAnsi="Trebuchet MS" w:cs="Arial"/>
          <w:color w:val="000000"/>
        </w:rPr>
        <w:t xml:space="preserve"> </w:t>
      </w:r>
      <w:r w:rsidRPr="00893C0E">
        <w:rPr>
          <w:rFonts w:ascii="Trebuchet MS" w:hAnsi="Trebuchet MS" w:cs="Arial"/>
          <w:color w:val="000000"/>
        </w:rPr>
        <w:t>alguna al derecho a aquella a establecer -</w:t>
      </w:r>
      <w:r>
        <w:rPr>
          <w:rFonts w:ascii="Trebuchet MS" w:hAnsi="Trebuchet MS" w:cs="Arial"/>
          <w:color w:val="000000"/>
        </w:rPr>
        <w:t xml:space="preserve"> </w:t>
      </w:r>
      <w:r w:rsidRPr="00893C0E">
        <w:rPr>
          <w:rFonts w:ascii="Trebuchet MS" w:hAnsi="Trebuchet MS" w:cs="Arial"/>
          <w:color w:val="000000"/>
        </w:rPr>
        <w:t>dentro de su jurisdicción - el o los mecanismos</w:t>
      </w:r>
      <w:r>
        <w:rPr>
          <w:rFonts w:ascii="Trebuchet MS" w:hAnsi="Trebuchet MS" w:cs="Arial"/>
          <w:color w:val="000000"/>
        </w:rPr>
        <w:t xml:space="preserve"> </w:t>
      </w:r>
      <w:r w:rsidRPr="00893C0E">
        <w:rPr>
          <w:rFonts w:ascii="Trebuchet MS" w:hAnsi="Trebuchet MS" w:cs="Arial"/>
          <w:color w:val="000000"/>
        </w:rPr>
        <w:t>de negociación colectiva que considerare más</w:t>
      </w:r>
      <w:r>
        <w:rPr>
          <w:rFonts w:ascii="Trebuchet MS" w:hAnsi="Trebuchet MS" w:cs="Arial"/>
          <w:color w:val="000000"/>
        </w:rPr>
        <w:t xml:space="preserve"> </w:t>
      </w:r>
      <w:r w:rsidRPr="00893C0E">
        <w:rPr>
          <w:rFonts w:ascii="Trebuchet MS" w:hAnsi="Trebuchet MS" w:cs="Arial"/>
          <w:color w:val="000000"/>
        </w:rPr>
        <w:t>apropiados, sin más limitación que la que surge</w:t>
      </w:r>
      <w:r>
        <w:rPr>
          <w:rFonts w:ascii="Trebuchet MS" w:hAnsi="Trebuchet MS" w:cs="Arial"/>
          <w:color w:val="000000"/>
        </w:rPr>
        <w:t xml:space="preserve"> </w:t>
      </w:r>
      <w:r w:rsidRPr="00893C0E">
        <w:rPr>
          <w:rFonts w:ascii="Trebuchet MS" w:hAnsi="Trebuchet MS" w:cs="Arial"/>
          <w:color w:val="000000"/>
        </w:rPr>
        <w:t>del artículo precedente.</w:t>
      </w:r>
    </w:p>
    <w:p w14:paraId="13FF7EF8" w14:textId="77777777" w:rsidR="008277ED" w:rsidRDefault="008277ED" w:rsidP="008277ED">
      <w:pPr>
        <w:autoSpaceDE w:val="0"/>
        <w:autoSpaceDN w:val="0"/>
        <w:adjustRightInd w:val="0"/>
        <w:jc w:val="both"/>
        <w:rPr>
          <w:rFonts w:ascii="Trebuchet MS" w:hAnsi="Trebuchet MS" w:cs="Arial"/>
          <w:color w:val="000000"/>
        </w:rPr>
      </w:pPr>
    </w:p>
    <w:p w14:paraId="4BB6B447"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lastRenderedPageBreak/>
        <w:t>Artículo 21º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Una vez dictado el acto por el cual una jurisdicción educativa provincial adhiera al nivel federal de negociación colectiva docente, se deberá instrumentar dicha adhesión mediante un convenio cuyas formas y términos serán especificados por la reglamentación.</w:t>
      </w:r>
    </w:p>
    <w:p w14:paraId="3B2EECDF" w14:textId="77777777" w:rsidR="008277ED" w:rsidRPr="007C0E31" w:rsidRDefault="008277ED" w:rsidP="008277ED">
      <w:pPr>
        <w:autoSpaceDE w:val="0"/>
        <w:autoSpaceDN w:val="0"/>
        <w:adjustRightInd w:val="0"/>
        <w:jc w:val="both"/>
        <w:rPr>
          <w:rFonts w:ascii="Trebuchet MS" w:hAnsi="Trebuchet MS" w:cs="Arial"/>
          <w:color w:val="000000"/>
        </w:rPr>
      </w:pPr>
    </w:p>
    <w:p w14:paraId="12420221"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22º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El Ministerio de Trabajo y Seguridad Social será autoridad de aplicación en el nivel federal.</w:t>
      </w:r>
    </w:p>
    <w:p w14:paraId="09585AAC" w14:textId="77777777" w:rsidR="008277ED" w:rsidRDefault="008277ED" w:rsidP="008277ED">
      <w:pPr>
        <w:autoSpaceDE w:val="0"/>
        <w:autoSpaceDN w:val="0"/>
        <w:adjustRightInd w:val="0"/>
        <w:jc w:val="both"/>
        <w:rPr>
          <w:rFonts w:ascii="Trebuchet MS" w:hAnsi="Trebuchet MS" w:cs="Arial"/>
          <w:color w:val="000000"/>
        </w:rPr>
      </w:pPr>
    </w:p>
    <w:p w14:paraId="1D9B322E" w14:textId="77777777" w:rsidR="008277ED" w:rsidRPr="009D6D6A" w:rsidRDefault="008277ED" w:rsidP="008277ED">
      <w:pPr>
        <w:autoSpaceDE w:val="0"/>
        <w:autoSpaceDN w:val="0"/>
        <w:adjustRightInd w:val="0"/>
        <w:jc w:val="both"/>
        <w:rPr>
          <w:rFonts w:ascii="Trebuchet MS" w:hAnsi="Trebuchet MS" w:cs="Arial"/>
          <w:b/>
          <w:color w:val="000000"/>
        </w:rPr>
      </w:pPr>
      <w:r w:rsidRPr="009D6D6A">
        <w:rPr>
          <w:rFonts w:ascii="Trebuchet MS" w:hAnsi="Trebuchet MS" w:cs="Arial"/>
          <w:b/>
          <w:color w:val="000000"/>
        </w:rPr>
        <w:t>IV. Normas de interpretación</w:t>
      </w:r>
    </w:p>
    <w:p w14:paraId="65E0E34E" w14:textId="77777777" w:rsidR="008277ED" w:rsidRDefault="008277ED" w:rsidP="008277ED">
      <w:pPr>
        <w:autoSpaceDE w:val="0"/>
        <w:autoSpaceDN w:val="0"/>
        <w:adjustRightInd w:val="0"/>
        <w:jc w:val="both"/>
        <w:rPr>
          <w:rFonts w:ascii="Trebuchet MS" w:hAnsi="Trebuchet MS" w:cs="Arial"/>
          <w:color w:val="000000"/>
        </w:rPr>
      </w:pPr>
    </w:p>
    <w:p w14:paraId="7F7D03F2"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23º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Los acuerdos a que se refiere la presente ley, cualquiera haya sido el nivel en el que los mismos se hayan suscrito, no implicarán la aplicación de las disposiciones de la Ley 20.744 (t.o 1976) salvo acto expreso que así lo establezca.</w:t>
      </w:r>
    </w:p>
    <w:p w14:paraId="7A0D483B" w14:textId="77777777" w:rsidR="008277ED" w:rsidRPr="007C0E31" w:rsidRDefault="008277ED" w:rsidP="008277ED">
      <w:pPr>
        <w:autoSpaceDE w:val="0"/>
        <w:autoSpaceDN w:val="0"/>
        <w:adjustRightInd w:val="0"/>
        <w:jc w:val="both"/>
        <w:rPr>
          <w:rFonts w:ascii="Trebuchet MS" w:hAnsi="Trebuchet MS" w:cs="Arial"/>
          <w:color w:val="000000"/>
        </w:rPr>
      </w:pPr>
    </w:p>
    <w:p w14:paraId="6A99003C"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24º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Para la resolución de las cuestiones no contempladas expresamente por la presente ley serán de aplicación subsidiaria las normas de la Ley 23.546.</w:t>
      </w:r>
    </w:p>
    <w:p w14:paraId="0AAAE0EE" w14:textId="77777777" w:rsidR="008277ED" w:rsidRPr="007C0E31" w:rsidRDefault="008277ED" w:rsidP="008277ED">
      <w:pPr>
        <w:autoSpaceDE w:val="0"/>
        <w:autoSpaceDN w:val="0"/>
        <w:adjustRightInd w:val="0"/>
        <w:jc w:val="both"/>
        <w:rPr>
          <w:rFonts w:ascii="Trebuchet MS" w:hAnsi="Trebuchet MS" w:cs="Arial"/>
          <w:color w:val="000000"/>
        </w:rPr>
      </w:pPr>
    </w:p>
    <w:p w14:paraId="5883C9D9" w14:textId="77777777" w:rsidR="008277ED" w:rsidRPr="00893C0E"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25º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Las disposiciones de esta ley se interpretarán de conformidad con los convenios de la Organización Internacional del Trabajo, especialmente el N. 154 sobre fomento de la negociación colectiva,</w:t>
      </w:r>
      <w:r>
        <w:rPr>
          <w:rFonts w:ascii="Trebuchet MS" w:hAnsi="Trebuchet MS" w:cs="Arial"/>
          <w:color w:val="000000"/>
        </w:rPr>
        <w:t xml:space="preserve"> </w:t>
      </w:r>
      <w:r w:rsidRPr="00893C0E">
        <w:rPr>
          <w:rFonts w:ascii="Trebuchet MS" w:hAnsi="Trebuchet MS" w:cs="Arial"/>
          <w:color w:val="000000"/>
        </w:rPr>
        <w:t>ratificado por la Ley</w:t>
      </w:r>
      <w:r>
        <w:rPr>
          <w:rFonts w:ascii="Trebuchet MS" w:hAnsi="Trebuchet MS" w:cs="Arial"/>
          <w:color w:val="000000"/>
        </w:rPr>
        <w:t xml:space="preserve"> </w:t>
      </w:r>
      <w:r w:rsidRPr="00893C0E">
        <w:rPr>
          <w:rFonts w:ascii="Trebuchet MS" w:hAnsi="Trebuchet MS" w:cs="Arial"/>
          <w:color w:val="000000"/>
        </w:rPr>
        <w:t>23.544.</w:t>
      </w:r>
    </w:p>
    <w:p w14:paraId="52E37D4C" w14:textId="77777777" w:rsidR="008277ED" w:rsidRDefault="008277ED" w:rsidP="008277ED">
      <w:pPr>
        <w:autoSpaceDE w:val="0"/>
        <w:autoSpaceDN w:val="0"/>
        <w:adjustRightInd w:val="0"/>
        <w:jc w:val="both"/>
        <w:rPr>
          <w:rFonts w:ascii="Trebuchet MS" w:hAnsi="Trebuchet MS" w:cs="Arial"/>
          <w:color w:val="000000"/>
        </w:rPr>
      </w:pPr>
    </w:p>
    <w:p w14:paraId="7C4AA2EC" w14:textId="77777777" w:rsidR="008277ED" w:rsidRPr="00D551F3" w:rsidRDefault="008277ED" w:rsidP="008277ED">
      <w:pPr>
        <w:autoSpaceDE w:val="0"/>
        <w:autoSpaceDN w:val="0"/>
        <w:adjustRightInd w:val="0"/>
        <w:jc w:val="both"/>
        <w:rPr>
          <w:rFonts w:ascii="Trebuchet MS" w:hAnsi="Trebuchet MS" w:cs="Arial"/>
          <w:b/>
          <w:color w:val="000000"/>
        </w:rPr>
      </w:pPr>
      <w:r w:rsidRPr="00D551F3">
        <w:rPr>
          <w:rFonts w:ascii="Trebuchet MS" w:hAnsi="Trebuchet MS" w:cs="Arial"/>
          <w:b/>
          <w:color w:val="000000"/>
        </w:rPr>
        <w:t>V. Disposiciones transitorias</w:t>
      </w:r>
    </w:p>
    <w:p w14:paraId="56594187" w14:textId="77777777" w:rsidR="008277ED" w:rsidRDefault="008277ED" w:rsidP="008277ED">
      <w:pPr>
        <w:autoSpaceDE w:val="0"/>
        <w:autoSpaceDN w:val="0"/>
        <w:adjustRightInd w:val="0"/>
        <w:jc w:val="both"/>
        <w:rPr>
          <w:rFonts w:ascii="Trebuchet MS" w:hAnsi="Trebuchet MS" w:cs="Arial"/>
          <w:color w:val="000000"/>
        </w:rPr>
      </w:pPr>
    </w:p>
    <w:p w14:paraId="3933B362"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26º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La presente ley entrará en vigencia a partir de su publicación.</w:t>
      </w:r>
    </w:p>
    <w:p w14:paraId="0F757A31" w14:textId="77777777" w:rsidR="008277ED" w:rsidRPr="007C0E31" w:rsidRDefault="008277ED" w:rsidP="008277ED">
      <w:pPr>
        <w:autoSpaceDE w:val="0"/>
        <w:autoSpaceDN w:val="0"/>
        <w:adjustRightInd w:val="0"/>
        <w:jc w:val="both"/>
        <w:rPr>
          <w:rFonts w:ascii="Trebuchet MS" w:hAnsi="Trebuchet MS" w:cs="Arial"/>
          <w:color w:val="000000"/>
        </w:rPr>
      </w:pPr>
    </w:p>
    <w:p w14:paraId="28DD5722" w14:textId="77777777" w:rsidR="008277ED" w:rsidRPr="007C0E31" w:rsidRDefault="008277ED" w:rsidP="008277ED">
      <w:pPr>
        <w:autoSpaceDE w:val="0"/>
        <w:autoSpaceDN w:val="0"/>
        <w:adjustRightInd w:val="0"/>
        <w:jc w:val="both"/>
        <w:rPr>
          <w:rFonts w:ascii="Trebuchet MS" w:hAnsi="Trebuchet MS" w:cs="Arial"/>
          <w:color w:val="000000"/>
        </w:rPr>
      </w:pPr>
      <w:r w:rsidRPr="007C0E31">
        <w:rPr>
          <w:rFonts w:ascii="Trebuchet MS" w:hAnsi="Trebuchet MS" w:cs="Arial"/>
          <w:color w:val="000000"/>
        </w:rPr>
        <w:t>Artículo 27º</w:t>
      </w:r>
      <w:proofErr w:type="gramStart"/>
      <w:r w:rsidRPr="007C0E31">
        <w:rPr>
          <w:rFonts w:ascii="Trebuchet MS" w:hAnsi="Trebuchet MS" w:cs="Arial"/>
          <w:color w:val="000000"/>
        </w:rPr>
        <w:t>.-</w:t>
      </w:r>
      <w:proofErr w:type="gramEnd"/>
      <w:r w:rsidRPr="007C0E31">
        <w:rPr>
          <w:rFonts w:ascii="Trebuchet MS" w:hAnsi="Trebuchet MS" w:cs="Arial"/>
          <w:color w:val="000000"/>
        </w:rPr>
        <w:t xml:space="preserve"> Comuníquese al Poder Ejecutivo.</w:t>
      </w:r>
    </w:p>
    <w:p w14:paraId="4E648912" w14:textId="77777777" w:rsidR="008277ED" w:rsidRPr="007C0E31" w:rsidRDefault="008277ED" w:rsidP="008277ED">
      <w:pPr>
        <w:jc w:val="both"/>
        <w:rPr>
          <w:rFonts w:ascii="Trebuchet MS" w:hAnsi="Trebuchet MS"/>
          <w:u w:val="single"/>
        </w:rPr>
      </w:pPr>
    </w:p>
    <w:p w14:paraId="01EB4997" w14:textId="77777777" w:rsidR="008277ED" w:rsidRDefault="008277ED" w:rsidP="008277ED">
      <w:pPr>
        <w:jc w:val="center"/>
        <w:rPr>
          <w:rFonts w:ascii="Trebuchet MS" w:hAnsi="Trebuchet MS"/>
          <w:b/>
        </w:rPr>
      </w:pPr>
    </w:p>
    <w:p w14:paraId="3A72D55C" w14:textId="77777777" w:rsidR="008277ED" w:rsidRDefault="008277ED" w:rsidP="008277ED">
      <w:pPr>
        <w:jc w:val="center"/>
        <w:rPr>
          <w:rFonts w:ascii="Trebuchet MS" w:hAnsi="Trebuchet MS"/>
          <w:b/>
        </w:rPr>
      </w:pPr>
    </w:p>
    <w:p w14:paraId="62700A68" w14:textId="77777777" w:rsidR="008277ED" w:rsidRDefault="008277ED" w:rsidP="008277ED">
      <w:pPr>
        <w:jc w:val="center"/>
        <w:rPr>
          <w:rFonts w:ascii="Trebuchet MS" w:hAnsi="Trebuchet MS"/>
          <w:b/>
        </w:rPr>
      </w:pPr>
    </w:p>
    <w:p w14:paraId="7F4C1C68" w14:textId="77777777" w:rsidR="008277ED" w:rsidRDefault="008277ED" w:rsidP="008277ED">
      <w:pPr>
        <w:jc w:val="center"/>
        <w:rPr>
          <w:rFonts w:ascii="Trebuchet MS" w:hAnsi="Trebuchet MS"/>
          <w:b/>
        </w:rPr>
      </w:pPr>
    </w:p>
    <w:p w14:paraId="25EABFD0" w14:textId="77777777" w:rsidR="008277ED" w:rsidRDefault="008277ED" w:rsidP="008277ED">
      <w:pPr>
        <w:jc w:val="center"/>
        <w:rPr>
          <w:rFonts w:ascii="Trebuchet MS" w:hAnsi="Trebuchet MS"/>
          <w:b/>
        </w:rPr>
      </w:pPr>
    </w:p>
    <w:p w14:paraId="39CD561F" w14:textId="77777777" w:rsidR="008277ED" w:rsidRDefault="008277ED" w:rsidP="008277ED">
      <w:pPr>
        <w:jc w:val="center"/>
        <w:rPr>
          <w:rFonts w:ascii="Trebuchet MS" w:hAnsi="Trebuchet MS"/>
          <w:b/>
        </w:rPr>
      </w:pPr>
    </w:p>
    <w:p w14:paraId="156DA8A6" w14:textId="77777777" w:rsidR="008277ED" w:rsidRDefault="008277ED" w:rsidP="008277ED">
      <w:pPr>
        <w:jc w:val="center"/>
        <w:rPr>
          <w:rFonts w:ascii="Trebuchet MS" w:hAnsi="Trebuchet MS"/>
          <w:b/>
        </w:rPr>
      </w:pPr>
    </w:p>
    <w:p w14:paraId="2AEBA36D" w14:textId="77777777" w:rsidR="008277ED" w:rsidRDefault="008277ED" w:rsidP="008277ED">
      <w:pPr>
        <w:jc w:val="center"/>
        <w:rPr>
          <w:rFonts w:ascii="Trebuchet MS" w:hAnsi="Trebuchet MS"/>
          <w:b/>
        </w:rPr>
      </w:pPr>
    </w:p>
    <w:p w14:paraId="2CE94C23" w14:textId="77777777" w:rsidR="008277ED" w:rsidRPr="00CD20E3" w:rsidRDefault="008277ED" w:rsidP="008277ED">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C6E25"/>
    <w:multiLevelType w:val="hybridMultilevel"/>
    <w:tmpl w:val="21E24440"/>
    <w:lvl w:ilvl="0" w:tplc="A04CFA44">
      <w:start w:val="1"/>
      <w:numFmt w:val="lowerLetter"/>
      <w:lvlText w:val="%1)"/>
      <w:lvlJc w:val="left"/>
      <w:pPr>
        <w:tabs>
          <w:tab w:val="num" w:pos="964"/>
        </w:tabs>
        <w:ind w:left="964" w:hanging="255"/>
      </w:pPr>
      <w:rPr>
        <w:rFonts w:cs="Times New Roman" w:hint="default"/>
      </w:rPr>
    </w:lvl>
    <w:lvl w:ilvl="1" w:tplc="0C0A0019" w:tentative="1">
      <w:start w:val="1"/>
      <w:numFmt w:val="lowerLetter"/>
      <w:lvlText w:val="%2."/>
      <w:lvlJc w:val="left"/>
      <w:pPr>
        <w:tabs>
          <w:tab w:val="num" w:pos="2149"/>
        </w:tabs>
        <w:ind w:left="2149" w:hanging="360"/>
      </w:pPr>
      <w:rPr>
        <w:rFonts w:cs="Times New Roman"/>
      </w:rPr>
    </w:lvl>
    <w:lvl w:ilvl="2" w:tplc="0C0A001B" w:tentative="1">
      <w:start w:val="1"/>
      <w:numFmt w:val="lowerRoman"/>
      <w:lvlText w:val="%3."/>
      <w:lvlJc w:val="right"/>
      <w:pPr>
        <w:tabs>
          <w:tab w:val="num" w:pos="2869"/>
        </w:tabs>
        <w:ind w:left="2869" w:hanging="180"/>
      </w:pPr>
      <w:rPr>
        <w:rFonts w:cs="Times New Roman"/>
      </w:rPr>
    </w:lvl>
    <w:lvl w:ilvl="3" w:tplc="0C0A000F" w:tentative="1">
      <w:start w:val="1"/>
      <w:numFmt w:val="decimal"/>
      <w:lvlText w:val="%4."/>
      <w:lvlJc w:val="left"/>
      <w:pPr>
        <w:tabs>
          <w:tab w:val="num" w:pos="3589"/>
        </w:tabs>
        <w:ind w:left="3589" w:hanging="360"/>
      </w:pPr>
      <w:rPr>
        <w:rFonts w:cs="Times New Roman"/>
      </w:rPr>
    </w:lvl>
    <w:lvl w:ilvl="4" w:tplc="0C0A0019" w:tentative="1">
      <w:start w:val="1"/>
      <w:numFmt w:val="lowerLetter"/>
      <w:lvlText w:val="%5."/>
      <w:lvlJc w:val="left"/>
      <w:pPr>
        <w:tabs>
          <w:tab w:val="num" w:pos="4309"/>
        </w:tabs>
        <w:ind w:left="4309" w:hanging="360"/>
      </w:pPr>
      <w:rPr>
        <w:rFonts w:cs="Times New Roman"/>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79C44E1"/>
    <w:multiLevelType w:val="hybridMultilevel"/>
    <w:tmpl w:val="3B1E4308"/>
    <w:lvl w:ilvl="0" w:tplc="AA30993E">
      <w:start w:val="1"/>
      <w:numFmt w:val="lowerLetter"/>
      <w:lvlText w:val="%1)"/>
      <w:lvlJc w:val="left"/>
      <w:pPr>
        <w:tabs>
          <w:tab w:val="num" w:pos="964"/>
        </w:tabs>
        <w:ind w:left="964" w:hanging="25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30667D02"/>
    <w:multiLevelType w:val="hybridMultilevel"/>
    <w:tmpl w:val="02327B12"/>
    <w:lvl w:ilvl="0" w:tplc="7AA816E2">
      <w:start w:val="1"/>
      <w:numFmt w:val="lowerLetter"/>
      <w:lvlText w:val="%1)"/>
      <w:lvlJc w:val="left"/>
      <w:pPr>
        <w:tabs>
          <w:tab w:val="num" w:pos="964"/>
        </w:tabs>
        <w:ind w:left="964" w:hanging="25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30C953A1"/>
    <w:multiLevelType w:val="hybridMultilevel"/>
    <w:tmpl w:val="18FCEA1E"/>
    <w:lvl w:ilvl="0" w:tplc="AA30993E">
      <w:start w:val="1"/>
      <w:numFmt w:val="lowerLetter"/>
      <w:lvlText w:val="%1)"/>
      <w:lvlJc w:val="left"/>
      <w:pPr>
        <w:tabs>
          <w:tab w:val="num" w:pos="964"/>
        </w:tabs>
        <w:ind w:left="964" w:hanging="25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62E372B5"/>
    <w:multiLevelType w:val="hybridMultilevel"/>
    <w:tmpl w:val="99A48FC8"/>
    <w:lvl w:ilvl="0" w:tplc="B8E83146">
      <w:start w:val="1"/>
      <w:numFmt w:val="lowerLetter"/>
      <w:lvlText w:val="%1)"/>
      <w:lvlJc w:val="left"/>
      <w:pPr>
        <w:tabs>
          <w:tab w:val="num" w:pos="964"/>
        </w:tabs>
        <w:ind w:left="964" w:hanging="25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2"/>
  </w:num>
  <w:num w:numId="2">
    <w:abstractNumId w:val="11"/>
  </w:num>
  <w:num w:numId="3">
    <w:abstractNumId w:val="5"/>
  </w:num>
  <w:num w:numId="4">
    <w:abstractNumId w:val="8"/>
  </w:num>
  <w:num w:numId="5">
    <w:abstractNumId w:val="1"/>
  </w:num>
  <w:num w:numId="6">
    <w:abstractNumId w:val="2"/>
  </w:num>
  <w:num w:numId="7">
    <w:abstractNumId w:val="2"/>
    <w:lvlOverride w:ilvl="1">
      <w:startOverride w:val="1"/>
    </w:lvlOverride>
  </w:num>
  <w:num w:numId="8">
    <w:abstractNumId w:val="2"/>
    <w:lvlOverride w:ilvl="1">
      <w:startOverride w:val="5"/>
    </w:lvlOverride>
  </w:num>
  <w:num w:numId="9">
    <w:abstractNumId w:val="2"/>
    <w:lvlOverride w:ilvl="1">
      <w:startOverride w:val="5"/>
    </w:lvlOverride>
  </w:num>
  <w:num w:numId="10">
    <w:abstractNumId w:val="9"/>
  </w:num>
  <w:num w:numId="11">
    <w:abstractNumId w:val="3"/>
  </w:num>
  <w:num w:numId="12">
    <w:abstractNumId w:val="0"/>
  </w:num>
  <w:num w:numId="13">
    <w:abstractNumId w:val="4"/>
  </w:num>
  <w:num w:numId="14">
    <w:abstractNumId w:val="7"/>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8277ED"/>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1935</Words>
  <Characters>10646</Characters>
  <Application>Microsoft Macintosh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2021-05-07T11:42:00Z</dcterms:created>
  <dcterms:modified xsi:type="dcterms:W3CDTF">2021-05-07T11:42:00Z</dcterms:modified>
</cp:coreProperties>
</file>