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CC80C" w14:textId="77777777" w:rsidR="00FD5EEE" w:rsidRDefault="00E92FFD" w:rsidP="00FD5EEE">
      <w:pPr>
        <w:jc w:val="center"/>
        <w:rPr>
          <w:rFonts w:ascii="Trebuchet MS" w:hAnsi="Trebuchet MS"/>
          <w:b/>
        </w:rPr>
      </w:pPr>
      <w:r>
        <w:t xml:space="preserve"> </w:t>
      </w:r>
    </w:p>
    <w:p w14:paraId="04EBBBA6" w14:textId="77777777" w:rsidR="00FD5EEE" w:rsidRPr="00535EFF" w:rsidRDefault="00FD5EEE" w:rsidP="00FD5EEE">
      <w:pPr>
        <w:spacing w:line="360" w:lineRule="auto"/>
        <w:jc w:val="center"/>
        <w:rPr>
          <w:rFonts w:ascii="Trebuchet MS" w:hAnsi="Trebuchet MS"/>
          <w:b/>
        </w:rPr>
      </w:pPr>
      <w:bookmarkStart w:id="0" w:name="_GoBack"/>
      <w:bookmarkEnd w:id="0"/>
      <w:r w:rsidRPr="00535EFF">
        <w:rPr>
          <w:rFonts w:ascii="Trebuchet MS" w:hAnsi="Trebuchet MS"/>
          <w:b/>
        </w:rPr>
        <w:t>FONDO NACIONAL DE INCENTIVO DOCENTE</w:t>
      </w:r>
    </w:p>
    <w:p w14:paraId="628A8BEB" w14:textId="77777777" w:rsidR="00FD5EEE" w:rsidRPr="00535EFF" w:rsidRDefault="00FD5EEE" w:rsidP="00FD5EEE">
      <w:pPr>
        <w:spacing w:line="360" w:lineRule="auto"/>
        <w:jc w:val="center"/>
        <w:rPr>
          <w:rFonts w:ascii="Trebuchet MS" w:hAnsi="Trebuchet MS"/>
          <w:b/>
        </w:rPr>
      </w:pPr>
      <w:r w:rsidRPr="00535EFF">
        <w:rPr>
          <w:rFonts w:ascii="Trebuchet MS" w:hAnsi="Trebuchet MS"/>
          <w:b/>
        </w:rPr>
        <w:t>LEY Nº 25.053</w:t>
      </w:r>
    </w:p>
    <w:p w14:paraId="7826B48C"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7FE95A90" w14:textId="77777777" w:rsidR="00FD5EEE" w:rsidRPr="00535EFF" w:rsidRDefault="00FD5EEE" w:rsidP="00FD5EEE">
      <w:pPr>
        <w:pBdr>
          <w:top w:val="single" w:sz="12" w:space="1" w:color="auto"/>
          <w:left w:val="single" w:sz="12" w:space="4" w:color="auto"/>
          <w:bottom w:val="single" w:sz="12" w:space="1" w:color="auto"/>
          <w:right w:val="single" w:sz="12" w:space="4" w:color="auto"/>
        </w:pBdr>
        <w:ind w:left="2268" w:right="2268"/>
        <w:jc w:val="center"/>
        <w:rPr>
          <w:rFonts w:ascii="Trebuchet MS" w:hAnsi="Trebuchet MS" w:cs="Arial"/>
          <w:lang w:val="es-ES_tradnl"/>
        </w:rPr>
      </w:pPr>
      <w:r w:rsidRPr="00535EFF">
        <w:rPr>
          <w:rFonts w:ascii="Trebuchet MS" w:hAnsi="Trebuchet MS" w:cs="Arial"/>
          <w:b/>
        </w:rPr>
        <w:t xml:space="preserve">MODIFICADA POR LA </w:t>
      </w:r>
      <w:proofErr w:type="gramStart"/>
      <w:r w:rsidRPr="00535EFF">
        <w:rPr>
          <w:rFonts w:ascii="Trebuchet MS" w:hAnsi="Trebuchet MS" w:cs="Arial"/>
          <w:b/>
        </w:rPr>
        <w:t>LEY  N</w:t>
      </w:r>
      <w:proofErr w:type="gramEnd"/>
      <w:r w:rsidRPr="00535EFF">
        <w:rPr>
          <w:rFonts w:ascii="Trebuchet MS" w:hAnsi="Trebuchet MS" w:cs="Arial"/>
          <w:b/>
        </w:rPr>
        <w:t>º 25.264</w:t>
      </w:r>
    </w:p>
    <w:p w14:paraId="36444252" w14:textId="77777777" w:rsidR="00FD5EEE" w:rsidRDefault="00FD5EEE" w:rsidP="00FD5EEE">
      <w:pPr>
        <w:rPr>
          <w:rFonts w:ascii="Trebuchet MS" w:hAnsi="Trebuchet MS"/>
        </w:rPr>
      </w:pPr>
    </w:p>
    <w:p w14:paraId="73B10EF0" w14:textId="77777777" w:rsidR="00FD5EEE" w:rsidRPr="00535EFF" w:rsidRDefault="00FD5EEE" w:rsidP="00FD5EEE">
      <w:pPr>
        <w:rPr>
          <w:rFonts w:ascii="Trebuchet MS" w:hAnsi="Trebuchet MS"/>
        </w:rPr>
      </w:pPr>
    </w:p>
    <w:p w14:paraId="6A971481" w14:textId="77777777" w:rsidR="00FD5EEE" w:rsidRPr="00535EFF" w:rsidRDefault="00FD5EEE" w:rsidP="00FD5EEE">
      <w:pPr>
        <w:rPr>
          <w:rFonts w:ascii="Trebuchet MS" w:hAnsi="Trebuchet MS"/>
        </w:rPr>
      </w:pPr>
      <w:r w:rsidRPr="00535EFF">
        <w:rPr>
          <w:rFonts w:ascii="Trebuchet MS" w:hAnsi="Trebuchet MS"/>
        </w:rPr>
        <w:t>Sancionada: noviembre 18 de 1998</w:t>
      </w:r>
    </w:p>
    <w:p w14:paraId="40FA9ADD" w14:textId="77777777" w:rsidR="00FD5EEE" w:rsidRPr="00535EFF" w:rsidRDefault="00FD5EEE" w:rsidP="00FD5EEE">
      <w:pPr>
        <w:rPr>
          <w:rFonts w:ascii="Trebuchet MS" w:hAnsi="Trebuchet MS"/>
        </w:rPr>
      </w:pPr>
      <w:r w:rsidRPr="00535EFF">
        <w:rPr>
          <w:rFonts w:ascii="Trebuchet MS" w:hAnsi="Trebuchet MS"/>
        </w:rPr>
        <w:t>Promulgada parcialmente: diciembre 10 de 1998</w:t>
      </w:r>
    </w:p>
    <w:p w14:paraId="6913EFBE"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3CE13599" w14:textId="77777777" w:rsidR="00FD5EEE" w:rsidRPr="00535EFF" w:rsidRDefault="00FD5EEE" w:rsidP="00FD5EEE">
      <w:pPr>
        <w:spacing w:line="360" w:lineRule="auto"/>
        <w:jc w:val="center"/>
        <w:rPr>
          <w:rFonts w:ascii="Trebuchet MS" w:hAnsi="Trebuchet MS"/>
          <w:b/>
        </w:rPr>
      </w:pPr>
    </w:p>
    <w:p w14:paraId="26D205CD" w14:textId="77777777" w:rsidR="00FD5EEE" w:rsidRPr="00535EFF" w:rsidRDefault="00FD5EEE" w:rsidP="00FD5EEE">
      <w:pPr>
        <w:spacing w:line="360" w:lineRule="auto"/>
        <w:jc w:val="center"/>
        <w:rPr>
          <w:rFonts w:ascii="Trebuchet MS" w:hAnsi="Trebuchet MS"/>
          <w:b/>
        </w:rPr>
      </w:pPr>
      <w:r w:rsidRPr="00535EFF">
        <w:rPr>
          <w:rFonts w:ascii="Trebuchet MS" w:hAnsi="Trebuchet MS"/>
          <w:b/>
        </w:rPr>
        <w:t xml:space="preserve">EL SENADO Y CÁMARA DE DIPUTADOS DE LA NACIÓN ARGENTINA </w:t>
      </w:r>
    </w:p>
    <w:p w14:paraId="62354D6E" w14:textId="77777777" w:rsidR="00FD5EEE" w:rsidRPr="00535EFF" w:rsidRDefault="00FD5EEE" w:rsidP="00FD5EEE">
      <w:pPr>
        <w:spacing w:line="360" w:lineRule="auto"/>
        <w:jc w:val="center"/>
        <w:rPr>
          <w:rFonts w:ascii="Trebuchet MS" w:hAnsi="Trebuchet MS"/>
          <w:b/>
        </w:rPr>
      </w:pPr>
      <w:r w:rsidRPr="00535EFF">
        <w:rPr>
          <w:rFonts w:ascii="Trebuchet MS" w:hAnsi="Trebuchet MS"/>
          <w:b/>
        </w:rPr>
        <w:t xml:space="preserve">REUNIDOS EN CONGRESO, ETC. </w:t>
      </w:r>
    </w:p>
    <w:p w14:paraId="31E86B80" w14:textId="77777777" w:rsidR="00FD5EEE" w:rsidRPr="00535EFF" w:rsidRDefault="00FD5EEE" w:rsidP="00FD5EEE">
      <w:pPr>
        <w:spacing w:line="360" w:lineRule="auto"/>
        <w:jc w:val="center"/>
        <w:rPr>
          <w:rFonts w:ascii="Trebuchet MS" w:hAnsi="Trebuchet MS"/>
          <w:b/>
        </w:rPr>
      </w:pPr>
      <w:r w:rsidRPr="00535EFF">
        <w:rPr>
          <w:rFonts w:ascii="Trebuchet MS" w:hAnsi="Trebuchet MS"/>
          <w:b/>
        </w:rPr>
        <w:t>SANCIONAN CON FUERZA DE LEY:</w:t>
      </w:r>
    </w:p>
    <w:p w14:paraId="3C70CE9D"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4EB330F4"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4B69EB43" w14:textId="77777777" w:rsidR="00FD5EEE" w:rsidRPr="00535EFF" w:rsidRDefault="00FD5EEE" w:rsidP="00FD5EEE">
      <w:pPr>
        <w:ind w:firstLine="709"/>
        <w:jc w:val="both"/>
        <w:rPr>
          <w:rFonts w:ascii="Trebuchet MS" w:hAnsi="Trebuchet MS"/>
        </w:rPr>
      </w:pPr>
      <w:r w:rsidRPr="00535EFF">
        <w:rPr>
          <w:rFonts w:ascii="Trebuchet MS" w:hAnsi="Trebuchet MS"/>
        </w:rPr>
        <w:t>Artículo 1º</w:t>
      </w:r>
      <w:proofErr w:type="gramStart"/>
      <w:r w:rsidRPr="00535EFF">
        <w:rPr>
          <w:rFonts w:ascii="Trebuchet MS" w:hAnsi="Trebuchet MS"/>
        </w:rPr>
        <w:t>.-</w:t>
      </w:r>
      <w:proofErr w:type="gramEnd"/>
      <w:r w:rsidRPr="00535EFF">
        <w:rPr>
          <w:rFonts w:ascii="Trebuchet MS" w:hAnsi="Trebuchet MS"/>
        </w:rPr>
        <w:t xml:space="preserve"> Créase el Fondo Nacional de Incentivo Docente, el que será financiado con un impuesto anual que se aplicará sobre los automotores cuyo costo de mercado supere los cuatro mil pesos ($4.000), motocicletas y motos de más de doscientos (200) centímetros cúbicos de cilindrada, embarcaciones y aeronaves, registrados o radicados en el territorio nacional, el que se crea por esta ley con carácter de emergencia y por el término de cinco (5) años </w:t>
      </w:r>
      <w:r w:rsidRPr="00535EFF">
        <w:rPr>
          <w:rFonts w:ascii="Trebuchet MS" w:hAnsi="Trebuchet MS"/>
          <w:b/>
        </w:rPr>
        <w:t>a partir del 1º de enero de 1998.</w:t>
      </w:r>
    </w:p>
    <w:p w14:paraId="39735563"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189F8DF6" w14:textId="77777777" w:rsidR="00FD5EEE" w:rsidRPr="00535EFF" w:rsidRDefault="00FD5EEE" w:rsidP="00FD5EEE">
      <w:pPr>
        <w:ind w:firstLine="709"/>
        <w:jc w:val="both"/>
        <w:rPr>
          <w:rFonts w:ascii="Trebuchet MS" w:hAnsi="Trebuchet MS"/>
        </w:rPr>
      </w:pPr>
      <w:r w:rsidRPr="00535EFF">
        <w:rPr>
          <w:rFonts w:ascii="Trebuchet MS" w:hAnsi="Trebuchet MS"/>
        </w:rPr>
        <w:t>Artículo 2º</w:t>
      </w:r>
      <w:proofErr w:type="gramStart"/>
      <w:r w:rsidRPr="00535EFF">
        <w:rPr>
          <w:rFonts w:ascii="Trebuchet MS" w:hAnsi="Trebuchet MS"/>
        </w:rPr>
        <w:t>.-</w:t>
      </w:r>
      <w:proofErr w:type="gramEnd"/>
      <w:r w:rsidRPr="00535EFF">
        <w:rPr>
          <w:rFonts w:ascii="Trebuchet MS" w:hAnsi="Trebuchet MS"/>
        </w:rPr>
        <w:t xml:space="preserve"> Son sujetos pasivos del impuesto las personas físicas o jurídicas propietarias o poseedoras de los bienes mencionados en el artículo anterior. Cuando los titulares de dichos bienes responsables del pago a quienes los posean o </w:t>
      </w:r>
      <w:proofErr w:type="gramStart"/>
      <w:r w:rsidRPr="00535EFF">
        <w:rPr>
          <w:rFonts w:ascii="Trebuchet MS" w:hAnsi="Trebuchet MS"/>
        </w:rPr>
        <w:t>sean</w:t>
      </w:r>
      <w:proofErr w:type="gramEnd"/>
      <w:r w:rsidRPr="00535EFF">
        <w:rPr>
          <w:rFonts w:ascii="Trebuchet MS" w:hAnsi="Trebuchet MS"/>
        </w:rPr>
        <w:t xml:space="preserve"> tenedores de los mismos en el territorio nacional.</w:t>
      </w:r>
    </w:p>
    <w:p w14:paraId="3C15C56C"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2A439CC6" w14:textId="77777777" w:rsidR="00FD5EEE" w:rsidRPr="00535EFF" w:rsidRDefault="00FD5EEE" w:rsidP="00FD5EEE">
      <w:pPr>
        <w:ind w:firstLine="709"/>
        <w:jc w:val="both"/>
        <w:rPr>
          <w:rFonts w:ascii="Trebuchet MS" w:hAnsi="Trebuchet MS"/>
        </w:rPr>
      </w:pPr>
      <w:r w:rsidRPr="00535EFF">
        <w:rPr>
          <w:rFonts w:ascii="Trebuchet MS" w:hAnsi="Trebuchet MS"/>
        </w:rPr>
        <w:t>Artículo 3º</w:t>
      </w:r>
      <w:proofErr w:type="gramStart"/>
      <w:r w:rsidRPr="00535EFF">
        <w:rPr>
          <w:rFonts w:ascii="Trebuchet MS" w:hAnsi="Trebuchet MS"/>
        </w:rPr>
        <w:t>.-</w:t>
      </w:r>
      <w:proofErr w:type="gramEnd"/>
      <w:r w:rsidRPr="00535EFF">
        <w:rPr>
          <w:rFonts w:ascii="Trebuchet MS" w:hAnsi="Trebuchet MS"/>
        </w:rPr>
        <w:t xml:space="preserve"> Exclúyese de la aplicación del impuesto a los bienes mencionados en el artículo 1º, cuando los mismos sean exclusivamente afectados al transporte internacional de pasajeros y/o de carga; y, a condición de reciprocidad, a los automotores propiedad de los diplomáticos, agentes consulares y demás representantes oficiales de países extranjeros acreditados en la República Argentina.</w:t>
      </w:r>
    </w:p>
    <w:p w14:paraId="7EE217EA"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42BC70DB" w14:textId="77777777" w:rsidR="00FD5EEE" w:rsidRPr="00535EFF" w:rsidRDefault="00FD5EEE" w:rsidP="00FD5EEE">
      <w:pPr>
        <w:ind w:firstLine="709"/>
        <w:jc w:val="both"/>
        <w:rPr>
          <w:rFonts w:ascii="Trebuchet MS" w:hAnsi="Trebuchet MS"/>
        </w:rPr>
      </w:pPr>
      <w:r w:rsidRPr="00535EFF">
        <w:rPr>
          <w:rFonts w:ascii="Trebuchet MS" w:hAnsi="Trebuchet MS"/>
        </w:rPr>
        <w:lastRenderedPageBreak/>
        <w:t>Artículo 4º</w:t>
      </w:r>
      <w:proofErr w:type="gramStart"/>
      <w:r w:rsidRPr="00535EFF">
        <w:rPr>
          <w:rFonts w:ascii="Trebuchet MS" w:hAnsi="Trebuchet MS"/>
        </w:rPr>
        <w:t>.-</w:t>
      </w:r>
      <w:proofErr w:type="gramEnd"/>
      <w:r w:rsidRPr="00535EFF">
        <w:rPr>
          <w:rFonts w:ascii="Trebuchet MS" w:hAnsi="Trebuchet MS"/>
        </w:rPr>
        <w:t xml:space="preserve"> La base imponible del impuesto es el valor de mercado de los bienes gravados. La Administración Federal de Ingresos Públicos del Ministerio de Economía y Obras y Servicios Públicos, establecerá el valor de mercado que se utilizará para la determinación del impuesto.</w:t>
      </w:r>
    </w:p>
    <w:p w14:paraId="52425D58"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5703E65D" w14:textId="77777777" w:rsidR="00FD5EEE" w:rsidRPr="00535EFF" w:rsidRDefault="00FD5EEE" w:rsidP="00FD5EEE">
      <w:pPr>
        <w:ind w:firstLine="709"/>
        <w:jc w:val="both"/>
        <w:rPr>
          <w:rFonts w:ascii="Trebuchet MS" w:hAnsi="Trebuchet MS"/>
        </w:rPr>
      </w:pPr>
      <w:r w:rsidRPr="00535EFF">
        <w:rPr>
          <w:rFonts w:ascii="Trebuchet MS" w:hAnsi="Trebuchet MS"/>
        </w:rPr>
        <w:t>Artículo 5º</w:t>
      </w:r>
      <w:proofErr w:type="gramStart"/>
      <w:r w:rsidRPr="00535EFF">
        <w:rPr>
          <w:rFonts w:ascii="Trebuchet MS" w:hAnsi="Trebuchet MS"/>
        </w:rPr>
        <w:t>.-</w:t>
      </w:r>
      <w:proofErr w:type="gramEnd"/>
      <w:r w:rsidRPr="00535EFF">
        <w:rPr>
          <w:rFonts w:ascii="Trebuchet MS" w:hAnsi="Trebuchet MS"/>
        </w:rPr>
        <w:t xml:space="preserve"> El impuesto anual surgirá de aplicar la alícuota del uno por ciento (1%) sobre el monto de la base imponible.</w:t>
      </w:r>
    </w:p>
    <w:p w14:paraId="4BA95F1E" w14:textId="77777777" w:rsidR="00FD5EEE" w:rsidRPr="00535EFF" w:rsidRDefault="00FD5EEE" w:rsidP="00FD5EEE">
      <w:pPr>
        <w:ind w:firstLine="709"/>
        <w:jc w:val="both"/>
        <w:rPr>
          <w:rFonts w:ascii="Trebuchet MS" w:hAnsi="Trebuchet MS"/>
        </w:rPr>
      </w:pPr>
      <w:r w:rsidRPr="00535EFF">
        <w:rPr>
          <w:rFonts w:ascii="Trebuchet MS" w:hAnsi="Trebuchet MS"/>
        </w:rPr>
        <w:t>Se establecen los siguientes impuestos mínimos anuales:</w:t>
      </w:r>
    </w:p>
    <w:p w14:paraId="3BB2D9DD" w14:textId="77777777" w:rsidR="00FD5EEE" w:rsidRPr="00535EFF" w:rsidRDefault="00FD5EEE" w:rsidP="00FD5EEE">
      <w:pPr>
        <w:ind w:firstLine="709"/>
        <w:jc w:val="both"/>
        <w:rPr>
          <w:rFonts w:ascii="Trebuchet MS" w:hAnsi="Trebuchet MS"/>
        </w:rPr>
      </w:pPr>
      <w:r w:rsidRPr="00535EFF">
        <w:rPr>
          <w:rFonts w:ascii="Trebuchet MS" w:hAnsi="Trebuchet MS"/>
        </w:rPr>
        <w:t>a) Embarcaciones: cincuenta pesos ($50),</w:t>
      </w:r>
    </w:p>
    <w:p w14:paraId="575CD690" w14:textId="77777777" w:rsidR="00FD5EEE" w:rsidRPr="00535EFF" w:rsidRDefault="00FD5EEE" w:rsidP="00FD5EEE">
      <w:pPr>
        <w:ind w:firstLine="709"/>
        <w:jc w:val="both"/>
        <w:rPr>
          <w:rFonts w:ascii="Trebuchet MS" w:hAnsi="Trebuchet MS"/>
        </w:rPr>
      </w:pPr>
      <w:r w:rsidRPr="00535EFF">
        <w:rPr>
          <w:rFonts w:ascii="Trebuchet MS" w:hAnsi="Trebuchet MS"/>
        </w:rPr>
        <w:t>b) Aeronaves: doscientos pesos ($200).</w:t>
      </w:r>
    </w:p>
    <w:p w14:paraId="1FA04601"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62AA5938" w14:textId="77777777" w:rsidR="00FD5EEE" w:rsidRPr="00535EFF" w:rsidRDefault="00FD5EEE" w:rsidP="00FD5EEE">
      <w:pPr>
        <w:ind w:firstLine="709"/>
        <w:jc w:val="both"/>
        <w:rPr>
          <w:rFonts w:ascii="Trebuchet MS" w:hAnsi="Trebuchet MS"/>
        </w:rPr>
      </w:pPr>
      <w:r w:rsidRPr="00535EFF">
        <w:rPr>
          <w:rFonts w:ascii="Trebuchet MS" w:hAnsi="Trebuchet MS"/>
        </w:rPr>
        <w:t xml:space="preserve">Para el caso de los automotores de </w:t>
      </w:r>
      <w:proofErr w:type="gramStart"/>
      <w:r w:rsidRPr="00535EFF">
        <w:rPr>
          <w:rFonts w:ascii="Trebuchet MS" w:hAnsi="Trebuchet MS"/>
        </w:rPr>
        <w:t>uso</w:t>
      </w:r>
      <w:proofErr w:type="gramEnd"/>
      <w:r w:rsidRPr="00535EFF">
        <w:rPr>
          <w:rFonts w:ascii="Trebuchet MS" w:hAnsi="Trebuchet MS"/>
        </w:rPr>
        <w:t xml:space="preserve"> particular no afectados al transporte de carga o de pasajeros y de las motocicletas y motos de más de doscientos (200) centímetros cúbicos de cilindrada, cuyo valor sea superior a veinte mil ($20.000) la alícuota será del uno y medio por ciento (1,5%).</w:t>
      </w:r>
    </w:p>
    <w:p w14:paraId="3C2DB6C6"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40C9A651" w14:textId="77777777" w:rsidR="00FD5EEE" w:rsidRPr="00535EFF" w:rsidRDefault="00FD5EEE" w:rsidP="00FD5EEE">
      <w:pPr>
        <w:ind w:firstLine="709"/>
        <w:jc w:val="both"/>
        <w:rPr>
          <w:rFonts w:ascii="Trebuchet MS" w:hAnsi="Trebuchet MS"/>
        </w:rPr>
      </w:pPr>
      <w:r w:rsidRPr="00535EFF">
        <w:rPr>
          <w:rFonts w:ascii="Trebuchet MS" w:hAnsi="Trebuchet MS"/>
        </w:rPr>
        <w:t>Artículo 6º</w:t>
      </w:r>
      <w:proofErr w:type="gramStart"/>
      <w:r w:rsidRPr="00535EFF">
        <w:rPr>
          <w:rFonts w:ascii="Trebuchet MS" w:hAnsi="Trebuchet MS"/>
        </w:rPr>
        <w:t>.-</w:t>
      </w:r>
      <w:proofErr w:type="gramEnd"/>
      <w:r w:rsidRPr="00535EFF">
        <w:rPr>
          <w:rFonts w:ascii="Trebuchet MS" w:hAnsi="Trebuchet MS"/>
        </w:rPr>
        <w:t xml:space="preserve"> El impuesto será liquidado, emitido y distribuido anualmente a los contribuyentes para su pago por la Administración Federal de Ingresos Públicos del Ministerio de Economía y Obras y Servicios Públicos. La no recepción de la boleta de liquidación para el pago no libera al contribuyente de la obligación. </w:t>
      </w:r>
      <w:proofErr w:type="gramStart"/>
      <w:r w:rsidRPr="00535EFF">
        <w:rPr>
          <w:rFonts w:ascii="Trebuchet MS" w:hAnsi="Trebuchet MS"/>
        </w:rPr>
        <w:t>Contra la efectiva satisfacción del gravamen le será entregada una oblea para facilitar el control de su cumplimiento y el tránsito del bien objeto del impuesto por cualquier parte del territorio nacional.</w:t>
      </w:r>
      <w:proofErr w:type="gramEnd"/>
      <w:r w:rsidRPr="00535EFF">
        <w:rPr>
          <w:rFonts w:ascii="Trebuchet MS" w:hAnsi="Trebuchet MS"/>
        </w:rPr>
        <w:t xml:space="preserve"> La falta de exhibición de la oblea y de presentación del correspondiente comprobante de pago inhibirá la circulación del bien gravado por todas las rutas terrestres, fluviales, marítimas y aéreas de la República Argentina.</w:t>
      </w:r>
    </w:p>
    <w:p w14:paraId="12FE49D8"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4063A3D5" w14:textId="77777777" w:rsidR="00FD5EEE" w:rsidRPr="00535EFF" w:rsidRDefault="00FD5EEE" w:rsidP="00FD5EEE">
      <w:pPr>
        <w:ind w:firstLine="709"/>
        <w:jc w:val="both"/>
        <w:rPr>
          <w:rFonts w:ascii="Trebuchet MS" w:hAnsi="Trebuchet MS"/>
        </w:rPr>
      </w:pPr>
      <w:r w:rsidRPr="00535EFF">
        <w:rPr>
          <w:rFonts w:ascii="Trebuchet MS" w:hAnsi="Trebuchet MS"/>
        </w:rPr>
        <w:t>Artículo 7º</w:t>
      </w:r>
      <w:proofErr w:type="gramStart"/>
      <w:r w:rsidRPr="00535EFF">
        <w:rPr>
          <w:rFonts w:ascii="Trebuchet MS" w:hAnsi="Trebuchet MS"/>
        </w:rPr>
        <w:t>.-</w:t>
      </w:r>
      <w:proofErr w:type="gramEnd"/>
      <w:r w:rsidRPr="00535EFF">
        <w:rPr>
          <w:rFonts w:ascii="Trebuchet MS" w:hAnsi="Trebuchet MS"/>
        </w:rPr>
        <w:t xml:space="preserve"> Cuando durante el año se ceda o se transfiera la titularidad de los bienes mencionados en el artículo 1º, quien realice la cesión o transferencia, deberá ingresar previamente el impuesto anual que corresponda.</w:t>
      </w:r>
    </w:p>
    <w:p w14:paraId="4990FD57"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5A53E013" w14:textId="77777777" w:rsidR="00FD5EEE" w:rsidRDefault="00FD5EEE" w:rsidP="00FD5EEE">
      <w:pPr>
        <w:ind w:firstLine="709"/>
        <w:jc w:val="both"/>
        <w:rPr>
          <w:rFonts w:ascii="Trebuchet MS" w:hAnsi="Trebuchet MS"/>
        </w:rPr>
      </w:pPr>
      <w:r w:rsidRPr="00535EFF">
        <w:rPr>
          <w:rFonts w:ascii="Trebuchet MS" w:hAnsi="Trebuchet MS"/>
        </w:rPr>
        <w:t>Artículo 8º</w:t>
      </w:r>
      <w:proofErr w:type="gramStart"/>
      <w:r w:rsidRPr="00535EFF">
        <w:rPr>
          <w:rFonts w:ascii="Trebuchet MS" w:hAnsi="Trebuchet MS"/>
        </w:rPr>
        <w:t>.-</w:t>
      </w:r>
      <w:proofErr w:type="gramEnd"/>
      <w:r w:rsidRPr="00535EFF">
        <w:rPr>
          <w:rFonts w:ascii="Trebuchet MS" w:hAnsi="Trebuchet MS"/>
        </w:rPr>
        <w:t xml:space="preserve"> Facúltase a la Administración Federal de Ingresos Públicos del Ministerio de Economía y Obras y Servicios Públicos, a dictar todas las normas complementarias para la información y percepción o </w:t>
      </w:r>
    </w:p>
    <w:p w14:paraId="5EC82133" w14:textId="77777777" w:rsidR="00FD5EEE" w:rsidRDefault="00FD5EEE" w:rsidP="00FD5EEE">
      <w:pPr>
        <w:jc w:val="both"/>
        <w:rPr>
          <w:rFonts w:ascii="Trebuchet MS" w:hAnsi="Trebuchet MS"/>
        </w:rPr>
      </w:pPr>
    </w:p>
    <w:p w14:paraId="3EAE9BBC" w14:textId="77777777" w:rsidR="00FD5EEE" w:rsidRPr="00535EFF" w:rsidRDefault="00FD5EEE" w:rsidP="00FD5EEE">
      <w:pPr>
        <w:jc w:val="both"/>
        <w:rPr>
          <w:rFonts w:ascii="Trebuchet MS" w:hAnsi="Trebuchet MS"/>
        </w:rPr>
      </w:pPr>
      <w:proofErr w:type="gramStart"/>
      <w:r w:rsidRPr="00535EFF">
        <w:rPr>
          <w:rFonts w:ascii="Trebuchet MS" w:hAnsi="Trebuchet MS"/>
        </w:rPr>
        <w:t>retención</w:t>
      </w:r>
      <w:proofErr w:type="gramEnd"/>
      <w:r w:rsidRPr="00535EFF">
        <w:rPr>
          <w:rFonts w:ascii="Trebuchet MS" w:hAnsi="Trebuchet MS"/>
        </w:rPr>
        <w:t xml:space="preserve"> del gravamen que resulten necesarias para su aplicación e ingreso y a suscribir convenios con las autoridades provinciales, municipales y de la Ciudad de Buenos Aires con el fin de asegurar el control del cumplimiento de la obligación fiscal que se crea.</w:t>
      </w:r>
    </w:p>
    <w:p w14:paraId="4B995EF3"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55DC8072" w14:textId="77777777" w:rsidR="00FD5EEE" w:rsidRPr="00535EFF" w:rsidRDefault="00FD5EEE" w:rsidP="00FD5EEE">
      <w:pPr>
        <w:ind w:firstLine="709"/>
        <w:jc w:val="both"/>
        <w:rPr>
          <w:rFonts w:ascii="Trebuchet MS" w:hAnsi="Trebuchet MS"/>
        </w:rPr>
      </w:pPr>
      <w:r w:rsidRPr="00535EFF">
        <w:rPr>
          <w:rFonts w:ascii="Trebuchet MS" w:hAnsi="Trebuchet MS"/>
        </w:rPr>
        <w:t>Artículo 9º</w:t>
      </w:r>
      <w:proofErr w:type="gramStart"/>
      <w:r w:rsidRPr="00535EFF">
        <w:rPr>
          <w:rFonts w:ascii="Trebuchet MS" w:hAnsi="Trebuchet MS"/>
        </w:rPr>
        <w:t>.-</w:t>
      </w:r>
      <w:proofErr w:type="gramEnd"/>
      <w:r w:rsidRPr="00535EFF">
        <w:rPr>
          <w:rFonts w:ascii="Trebuchet MS" w:hAnsi="Trebuchet MS"/>
        </w:rPr>
        <w:t xml:space="preserve"> La aplicación, percepción y fiscalización del presente gravamen estará a cargo de la Administración Federal de Ingresos Públicos del Ministerio de Economía y Obras y Servicios Públicos, y se regirá por las disposiciones de la ley 11.683 (t.o. 1978) y sus modificaciones.</w:t>
      </w:r>
    </w:p>
    <w:p w14:paraId="07386C09" w14:textId="77777777" w:rsidR="00FD5EEE" w:rsidRPr="00535EFF" w:rsidRDefault="00FD5EEE" w:rsidP="00FD5EEE">
      <w:pPr>
        <w:ind w:firstLine="709"/>
        <w:jc w:val="both"/>
        <w:rPr>
          <w:rFonts w:ascii="Trebuchet MS" w:hAnsi="Trebuchet MS"/>
        </w:rPr>
      </w:pPr>
    </w:p>
    <w:p w14:paraId="1A9547D9" w14:textId="77777777" w:rsidR="00FD5EEE" w:rsidRPr="00535EFF" w:rsidRDefault="00FD5EEE" w:rsidP="00FD5EEE">
      <w:pPr>
        <w:ind w:firstLine="709"/>
        <w:jc w:val="both"/>
        <w:rPr>
          <w:rFonts w:ascii="Trebuchet MS" w:hAnsi="Trebuchet MS"/>
        </w:rPr>
      </w:pPr>
      <w:r w:rsidRPr="00535EFF">
        <w:rPr>
          <w:rFonts w:ascii="Trebuchet MS" w:hAnsi="Trebuchet MS"/>
        </w:rPr>
        <w:lastRenderedPageBreak/>
        <w:t>Artículo 10º</w:t>
      </w:r>
      <w:proofErr w:type="gramStart"/>
      <w:r w:rsidRPr="00535EFF">
        <w:rPr>
          <w:rFonts w:ascii="Trebuchet MS" w:hAnsi="Trebuchet MS"/>
        </w:rPr>
        <w:t>.-</w:t>
      </w:r>
      <w:proofErr w:type="gramEnd"/>
      <w:r w:rsidRPr="00535EFF">
        <w:rPr>
          <w:rFonts w:ascii="Trebuchet MS" w:hAnsi="Trebuchet MS"/>
        </w:rPr>
        <w:t xml:space="preserve"> Los recursos del Fondo Nacional de Incentivo Docente, financiado con el producido de este impuesto, serán afectados específicamente al ,mejoramiento de la retribución de los docentes, de escuelas oficiales y de gestión privada subvencionadas, de las provincias y de la Ciudad de Buenos Aires, sujetos a las condiciones que fija la presente norma.</w:t>
      </w:r>
    </w:p>
    <w:p w14:paraId="6BF21A9C"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41F3B727" w14:textId="77777777" w:rsidR="00FD5EEE" w:rsidRPr="00535EFF" w:rsidRDefault="00FD5EEE" w:rsidP="00FD5EEE">
      <w:pPr>
        <w:ind w:firstLine="709"/>
        <w:jc w:val="both"/>
        <w:rPr>
          <w:rFonts w:ascii="Trebuchet MS" w:hAnsi="Trebuchet MS"/>
          <w:b/>
        </w:rPr>
      </w:pPr>
      <w:r w:rsidRPr="00535EFF">
        <w:rPr>
          <w:rFonts w:ascii="Trebuchet MS" w:hAnsi="Trebuchet MS"/>
        </w:rPr>
        <w:t>Artículo 11º</w:t>
      </w:r>
      <w:proofErr w:type="gramStart"/>
      <w:r w:rsidRPr="00535EFF">
        <w:rPr>
          <w:rFonts w:ascii="Trebuchet MS" w:hAnsi="Trebuchet MS"/>
        </w:rPr>
        <w:t>.-</w:t>
      </w:r>
      <w:proofErr w:type="gramEnd"/>
      <w:r w:rsidRPr="00535EFF">
        <w:rPr>
          <w:rFonts w:ascii="Trebuchet MS" w:hAnsi="Trebuchet MS"/>
        </w:rPr>
        <w:t xml:space="preserve"> El Fondo Nacional de Incentivo Docente distribuirá anualmente el total de su producido, el que no podrá ser inferior a los setecientos millones de pesos ($700.00).</w:t>
      </w:r>
      <w:r w:rsidRPr="00535EFF">
        <w:rPr>
          <w:rFonts w:ascii="Trebuchet MS" w:hAnsi="Trebuchet MS"/>
          <w:b/>
        </w:rPr>
        <w:t>Si la recaudación del impuesto que se crea por el artículo 1º de esta ley no produjere los recursos suficientes para alcanzar el monto citado, la administración nacional garantizará ese piso anual afectando los recursos de la parte que le corresponde percibir al Estado nacional de la recaudación de otros impuestos sin afectar el porcentaje previsto para financiar gastos de la seguridad social.</w:t>
      </w:r>
    </w:p>
    <w:p w14:paraId="3DC61CF9"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74525312" w14:textId="77777777" w:rsidR="00FD5EEE" w:rsidRPr="00535EFF" w:rsidRDefault="00FD5EEE" w:rsidP="00FD5EEE">
      <w:pPr>
        <w:ind w:firstLine="709"/>
        <w:jc w:val="both"/>
        <w:rPr>
          <w:rFonts w:ascii="Trebuchet MS" w:hAnsi="Trebuchet MS"/>
        </w:rPr>
      </w:pPr>
      <w:r w:rsidRPr="00535EFF">
        <w:rPr>
          <w:rFonts w:ascii="Trebuchet MS" w:hAnsi="Trebuchet MS"/>
        </w:rPr>
        <w:t>Artículo 12º</w:t>
      </w:r>
      <w:proofErr w:type="gramStart"/>
      <w:r w:rsidRPr="00535EFF">
        <w:rPr>
          <w:rFonts w:ascii="Trebuchet MS" w:hAnsi="Trebuchet MS"/>
        </w:rPr>
        <w:t>.-</w:t>
      </w:r>
      <w:proofErr w:type="gramEnd"/>
      <w:r w:rsidRPr="00535EFF">
        <w:rPr>
          <w:rFonts w:ascii="Trebuchet MS" w:hAnsi="Trebuchet MS"/>
        </w:rPr>
        <w:t xml:space="preserve"> Para acceder a los recursos del Fondo Nacional de Incentivo Docente, las provincias y el gobierno de la Ciudad de Buenos Aires, deberán cumplir las siguientes condiciones:</w:t>
      </w:r>
    </w:p>
    <w:p w14:paraId="1549D8D8"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4D10A152" w14:textId="77777777" w:rsidR="00FD5EEE" w:rsidRPr="00535EFF" w:rsidRDefault="00FD5EEE" w:rsidP="00FD5EEE">
      <w:pPr>
        <w:ind w:firstLine="709"/>
        <w:jc w:val="both"/>
        <w:rPr>
          <w:rFonts w:ascii="Trebuchet MS" w:hAnsi="Trebuchet MS"/>
        </w:rPr>
      </w:pPr>
      <w:r w:rsidRPr="00535EFF">
        <w:rPr>
          <w:rFonts w:ascii="Trebuchet MS" w:hAnsi="Trebuchet MS"/>
        </w:rPr>
        <w:t>a) Destinar los recursos de este fondo exclusivamente al mejoramiento de las retribuciones de los docentes, no pudiendo afectarse recursos del mismo para la normalización de los salarios en los casos en que las provincias y la Capital de Buenos Aires hubieren realizado quitas, descuentos o disminuciones en las remuneraciones con posterioridad al 1º de enero de 1996.</w:t>
      </w:r>
    </w:p>
    <w:p w14:paraId="1209B23D" w14:textId="77777777" w:rsidR="00FD5EEE" w:rsidRPr="00535EFF" w:rsidRDefault="00FD5EEE" w:rsidP="00FD5EEE">
      <w:pPr>
        <w:ind w:firstLine="709"/>
        <w:jc w:val="both"/>
        <w:rPr>
          <w:rFonts w:ascii="Trebuchet MS" w:hAnsi="Trebuchet MS"/>
        </w:rPr>
      </w:pPr>
      <w:r w:rsidRPr="00535EFF">
        <w:rPr>
          <w:rFonts w:ascii="Trebuchet MS" w:hAnsi="Trebuchet MS"/>
        </w:rPr>
        <w:t>b) En ningún caso las provincias y la Ciudad de Buenos Aires, podrán sustituir recursos de sus presupuestos por los provenientes del Fondo Nacional de Incentivo Docente.</w:t>
      </w:r>
    </w:p>
    <w:p w14:paraId="190793C5" w14:textId="77777777" w:rsidR="00FD5EEE" w:rsidRPr="00535EFF" w:rsidRDefault="00FD5EEE" w:rsidP="00FD5EEE">
      <w:pPr>
        <w:ind w:firstLine="709"/>
        <w:jc w:val="both"/>
        <w:rPr>
          <w:rFonts w:ascii="Trebuchet MS" w:hAnsi="Trebuchet MS"/>
        </w:rPr>
      </w:pPr>
      <w:r w:rsidRPr="00535EFF">
        <w:rPr>
          <w:rFonts w:ascii="Trebuchet MS" w:hAnsi="Trebuchet MS"/>
        </w:rPr>
        <w:t xml:space="preserve">c) Desarrollar </w:t>
      </w:r>
      <w:proofErr w:type="gramStart"/>
      <w:r w:rsidRPr="00535EFF">
        <w:rPr>
          <w:rFonts w:ascii="Trebuchet MS" w:hAnsi="Trebuchet MS"/>
        </w:rPr>
        <w:t>un</w:t>
      </w:r>
      <w:proofErr w:type="gramEnd"/>
      <w:r w:rsidRPr="00535EFF">
        <w:rPr>
          <w:rFonts w:ascii="Trebuchet MS" w:hAnsi="Trebuchet MS"/>
        </w:rPr>
        <w:t xml:space="preserve"> programa de mejoramiento de la administración del sistema educativo de cada jurisdicción que optimice la gestión de los recursos.</w:t>
      </w:r>
    </w:p>
    <w:p w14:paraId="52BCBC97"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2D9BC665" w14:textId="77777777" w:rsidR="00FD5EEE" w:rsidRPr="00535EFF" w:rsidRDefault="00FD5EEE" w:rsidP="00FD5EEE">
      <w:pPr>
        <w:ind w:firstLine="709"/>
        <w:jc w:val="both"/>
        <w:rPr>
          <w:rFonts w:ascii="Trebuchet MS" w:hAnsi="Trebuchet MS"/>
        </w:rPr>
      </w:pPr>
      <w:r w:rsidRPr="00535EFF">
        <w:rPr>
          <w:rFonts w:ascii="Trebuchet MS" w:hAnsi="Trebuchet MS"/>
        </w:rPr>
        <w:t>Artículo 13º</w:t>
      </w:r>
      <w:proofErr w:type="gramStart"/>
      <w:r w:rsidRPr="00535EFF">
        <w:rPr>
          <w:rFonts w:ascii="Trebuchet MS" w:hAnsi="Trebuchet MS"/>
        </w:rPr>
        <w:t>.-</w:t>
      </w:r>
      <w:proofErr w:type="gramEnd"/>
      <w:r w:rsidRPr="00535EFF">
        <w:rPr>
          <w:rFonts w:ascii="Trebuchet MS" w:hAnsi="Trebuchet MS"/>
        </w:rPr>
        <w:t xml:space="preserve"> Los recursos del Fondo Nacional de Incentivo Docente serán destinados a abonar una asignación especial de carácter remunerativo por cargo que se liquidará mensualmente exclusivamente a los agentes que cumplan efectivamente función docente. Los criterios para definir la asignación a los distintos cargos serán acordados entre el Consejo Federal de Cultura y Educación y las Organizaciones Gremiales Docentes con personería nacional, procurando compensar desigualdades.</w:t>
      </w:r>
    </w:p>
    <w:p w14:paraId="4C16ECDA"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26895112" w14:textId="77777777" w:rsidR="00FD5EEE" w:rsidRPr="00535EFF" w:rsidRDefault="00FD5EEE" w:rsidP="00FD5EEE">
      <w:pPr>
        <w:ind w:firstLine="709"/>
        <w:jc w:val="both"/>
        <w:rPr>
          <w:rFonts w:ascii="Trebuchet MS" w:hAnsi="Trebuchet MS"/>
        </w:rPr>
      </w:pPr>
      <w:r w:rsidRPr="00535EFF">
        <w:rPr>
          <w:rFonts w:ascii="Trebuchet MS" w:hAnsi="Trebuchet MS"/>
        </w:rPr>
        <w:t>Artículo 14º</w:t>
      </w:r>
      <w:proofErr w:type="gramStart"/>
      <w:r w:rsidRPr="00535EFF">
        <w:rPr>
          <w:rFonts w:ascii="Trebuchet MS" w:hAnsi="Trebuchet MS"/>
        </w:rPr>
        <w:t>.-</w:t>
      </w:r>
      <w:proofErr w:type="gramEnd"/>
      <w:r w:rsidRPr="00535EFF">
        <w:rPr>
          <w:rFonts w:ascii="Trebuchet MS" w:hAnsi="Trebuchet MS"/>
        </w:rPr>
        <w:t xml:space="preserve"> En el seno del Consejo Federal de Cultura y Educación, y con la participación de las Organizaciones Gremiales Docentes con representación nacional, se acordarán los criterios básicos para elaborar un régimen normativo que fijará las condiciones de trabajo para la actividad docente que deberá ser puesto en vigencia durante 1999.</w:t>
      </w:r>
    </w:p>
    <w:p w14:paraId="7CF7EC43"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4E2FC68B" w14:textId="77777777" w:rsidR="00FD5EEE" w:rsidRPr="00535EFF" w:rsidRDefault="00FD5EEE" w:rsidP="00FD5EEE">
      <w:pPr>
        <w:ind w:firstLine="709"/>
        <w:jc w:val="both"/>
        <w:rPr>
          <w:rFonts w:ascii="Trebuchet MS" w:hAnsi="Trebuchet MS"/>
        </w:rPr>
      </w:pPr>
      <w:r w:rsidRPr="00535EFF">
        <w:rPr>
          <w:rFonts w:ascii="Trebuchet MS" w:hAnsi="Trebuchet MS"/>
        </w:rPr>
        <w:t>Artículo 15º</w:t>
      </w:r>
      <w:proofErr w:type="gramStart"/>
      <w:r w:rsidRPr="00535EFF">
        <w:rPr>
          <w:rFonts w:ascii="Trebuchet MS" w:hAnsi="Trebuchet MS"/>
        </w:rPr>
        <w:t>.-</w:t>
      </w:r>
      <w:proofErr w:type="gramEnd"/>
      <w:r w:rsidRPr="00535EFF">
        <w:rPr>
          <w:rFonts w:ascii="Trebuchet MS" w:hAnsi="Trebuchet MS"/>
        </w:rPr>
        <w:t xml:space="preserve"> El régimen normativo para la actividad docente mencionado en el artículo anterior, será instrumentado y adecuado en cada una de las jurisdicciones, respetando las condiciones particulares de cada una de ellas.</w:t>
      </w:r>
    </w:p>
    <w:p w14:paraId="19E0943F"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57A3EEE1" w14:textId="77777777" w:rsidR="00FD5EEE" w:rsidRPr="00535EFF" w:rsidRDefault="00FD5EEE" w:rsidP="00FD5EEE">
      <w:pPr>
        <w:ind w:firstLine="709"/>
        <w:jc w:val="both"/>
        <w:rPr>
          <w:rFonts w:ascii="Trebuchet MS" w:hAnsi="Trebuchet MS"/>
        </w:rPr>
      </w:pPr>
      <w:r w:rsidRPr="00535EFF">
        <w:rPr>
          <w:rFonts w:ascii="Trebuchet MS" w:hAnsi="Trebuchet MS"/>
        </w:rPr>
        <w:lastRenderedPageBreak/>
        <w:t>Artículo 16º</w:t>
      </w:r>
      <w:proofErr w:type="gramStart"/>
      <w:r w:rsidRPr="00535EFF">
        <w:rPr>
          <w:rFonts w:ascii="Trebuchet MS" w:hAnsi="Trebuchet MS"/>
        </w:rPr>
        <w:t>.-</w:t>
      </w:r>
      <w:proofErr w:type="gramEnd"/>
      <w:r w:rsidRPr="00535EFF">
        <w:rPr>
          <w:rFonts w:ascii="Trebuchet MS" w:hAnsi="Trebuchet MS"/>
        </w:rPr>
        <w:t xml:space="preserve"> Las autoridades educativas de las provincias y de la Ciudad de Buenos Aires presentarán al Ministerio de Cultura y Educación las plantas docentes que cumplen las condiciones determinadas en la presente ley y en su decreto reglamentario, sobre cuya base se realizarán las transferencias de los recursos a cada jurisdicción, siendo estas últimas las responsables de habilitar una cuenta bancaria a esos efectos bajo la denominación de “Fondo Nacional de Incentivo Docente”. </w:t>
      </w:r>
      <w:proofErr w:type="gramStart"/>
      <w:r w:rsidRPr="00535EFF">
        <w:rPr>
          <w:rFonts w:ascii="Trebuchet MS" w:hAnsi="Trebuchet MS"/>
        </w:rPr>
        <w:t>Los acuerdos se formalizarán en actas complementarias suscritas por cada jurisdicción con la autoridad de aplicación de la presente ley.</w:t>
      </w:r>
      <w:proofErr w:type="gramEnd"/>
    </w:p>
    <w:p w14:paraId="47101E35"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5063A361" w14:textId="77777777" w:rsidR="00FD5EEE" w:rsidRPr="00535EFF" w:rsidRDefault="00FD5EEE" w:rsidP="00FD5EEE">
      <w:pPr>
        <w:ind w:firstLine="709"/>
        <w:jc w:val="both"/>
        <w:rPr>
          <w:rFonts w:ascii="Trebuchet MS" w:hAnsi="Trebuchet MS"/>
        </w:rPr>
      </w:pPr>
      <w:r w:rsidRPr="00535EFF">
        <w:rPr>
          <w:rFonts w:ascii="Trebuchet MS" w:hAnsi="Trebuchet MS"/>
        </w:rPr>
        <w:t>Artículo 17º</w:t>
      </w:r>
      <w:proofErr w:type="gramStart"/>
      <w:r w:rsidRPr="00535EFF">
        <w:rPr>
          <w:rFonts w:ascii="Trebuchet MS" w:hAnsi="Trebuchet MS"/>
        </w:rPr>
        <w:t>.-</w:t>
      </w:r>
      <w:proofErr w:type="gramEnd"/>
      <w:r w:rsidRPr="00535EFF">
        <w:rPr>
          <w:rFonts w:ascii="Trebuchet MS" w:hAnsi="Trebuchet MS"/>
        </w:rPr>
        <w:t xml:space="preserve"> Las autoridades de cada provincia y del gobierno de la Ciudad Autónoma de Buenos Aires liquidará y abonará a cada docente que reúna las condiciones determinadas por el artículo 13, el importe pertinente discriminado bajo el rubro - Fondo Nacional de Incentivo Docente - con los recibos de sueldo correspondientes y mientras esté vigente el impuesto que se crea. Los fondos que no se distribuyan a alguna jurisdicción por falta de cumplimiento de las condiciones establecidas en la presente ley, serán incorporados como remanente del Fondo Nacional de Incentivo Docente para ser aplicado exclusivamente a la finalidad </w:t>
      </w:r>
      <w:proofErr w:type="gramStart"/>
      <w:r w:rsidRPr="00535EFF">
        <w:rPr>
          <w:rFonts w:ascii="Trebuchet MS" w:hAnsi="Trebuchet MS"/>
        </w:rPr>
        <w:t>de  la</w:t>
      </w:r>
      <w:proofErr w:type="gramEnd"/>
      <w:r w:rsidRPr="00535EFF">
        <w:rPr>
          <w:rFonts w:ascii="Trebuchet MS" w:hAnsi="Trebuchet MS"/>
        </w:rPr>
        <w:t xml:space="preserve"> presente ley.</w:t>
      </w:r>
    </w:p>
    <w:p w14:paraId="197FAF0F"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526B9EBA" w14:textId="77777777" w:rsidR="00FD5EEE" w:rsidRDefault="00FD5EEE" w:rsidP="00FD5EEE">
      <w:pPr>
        <w:ind w:firstLine="709"/>
        <w:jc w:val="both"/>
        <w:rPr>
          <w:rFonts w:ascii="Trebuchet MS" w:hAnsi="Trebuchet MS"/>
        </w:rPr>
      </w:pPr>
    </w:p>
    <w:p w14:paraId="05B51BF7" w14:textId="77777777" w:rsidR="00FD5EEE" w:rsidRPr="00535EFF" w:rsidRDefault="00FD5EEE" w:rsidP="00FD5EEE">
      <w:pPr>
        <w:ind w:firstLine="709"/>
        <w:jc w:val="both"/>
        <w:rPr>
          <w:rFonts w:ascii="Trebuchet MS" w:hAnsi="Trebuchet MS"/>
        </w:rPr>
      </w:pPr>
      <w:r w:rsidRPr="00535EFF">
        <w:rPr>
          <w:rFonts w:ascii="Trebuchet MS" w:hAnsi="Trebuchet MS"/>
        </w:rPr>
        <w:t>Artículo 18º</w:t>
      </w:r>
      <w:proofErr w:type="gramStart"/>
      <w:r w:rsidRPr="00535EFF">
        <w:rPr>
          <w:rFonts w:ascii="Trebuchet MS" w:hAnsi="Trebuchet MS"/>
        </w:rPr>
        <w:t>.-</w:t>
      </w:r>
      <w:proofErr w:type="gramEnd"/>
      <w:r w:rsidRPr="00535EFF">
        <w:rPr>
          <w:rFonts w:ascii="Trebuchet MS" w:hAnsi="Trebuchet MS"/>
        </w:rPr>
        <w:t xml:space="preserve"> El Ministerio de Cultura y Educación y una Comisión Bicameral del Congreso de la Nación, constituida a este solo efecto, realizará el seguimiento del proceso de aplicación de la presente ley. El ministerio en su carácter de autoridad de aplicación, certificará el cumplimiento de las condiciones previstas en la misma pudiendo, en los casos que verifique incumplimiento, ordenar la retención de las transferencias respectivas para proceder de acuerdo a lo especificado en el artículo anterior.</w:t>
      </w:r>
    </w:p>
    <w:p w14:paraId="0FFE96C5" w14:textId="77777777" w:rsidR="00FD5EEE" w:rsidRPr="00535EFF" w:rsidRDefault="00FD5EEE" w:rsidP="00FD5EEE">
      <w:pPr>
        <w:ind w:firstLine="709"/>
        <w:jc w:val="both"/>
        <w:rPr>
          <w:rFonts w:ascii="Trebuchet MS" w:hAnsi="Trebuchet MS"/>
        </w:rPr>
      </w:pPr>
    </w:p>
    <w:p w14:paraId="34EAB459" w14:textId="77777777" w:rsidR="00FD5EEE" w:rsidRPr="00535EFF" w:rsidRDefault="00FD5EEE" w:rsidP="00FD5EEE">
      <w:pPr>
        <w:ind w:firstLine="709"/>
        <w:jc w:val="both"/>
        <w:rPr>
          <w:rFonts w:ascii="Trebuchet MS" w:hAnsi="Trebuchet MS"/>
        </w:rPr>
      </w:pPr>
    </w:p>
    <w:p w14:paraId="2B157753" w14:textId="77777777" w:rsidR="00FD5EEE" w:rsidRPr="00535EFF" w:rsidRDefault="00FD5EEE" w:rsidP="00FD5EEE">
      <w:pPr>
        <w:ind w:firstLine="709"/>
        <w:jc w:val="both"/>
        <w:rPr>
          <w:rFonts w:ascii="Trebuchet MS" w:hAnsi="Trebuchet MS"/>
        </w:rPr>
      </w:pPr>
      <w:r w:rsidRPr="00535EFF">
        <w:rPr>
          <w:rFonts w:ascii="Trebuchet MS" w:hAnsi="Trebuchet MS"/>
        </w:rPr>
        <w:t>Artículo 19º</w:t>
      </w:r>
      <w:proofErr w:type="gramStart"/>
      <w:r w:rsidRPr="00535EFF">
        <w:rPr>
          <w:rFonts w:ascii="Trebuchet MS" w:hAnsi="Trebuchet MS"/>
        </w:rPr>
        <w:t>.-</w:t>
      </w:r>
      <w:proofErr w:type="gramEnd"/>
      <w:r w:rsidRPr="00535EFF">
        <w:rPr>
          <w:rFonts w:ascii="Trebuchet MS" w:hAnsi="Trebuchet MS"/>
        </w:rPr>
        <w:t xml:space="preserve"> La Comisión Bicameral prevista en el artículo anterior está integrada por cinco (5) Diputados y cinco (5) Senadores nacionales, respetando la proporcionalidad de cada representación legislativa y será presidida, anualmente y en forma alternativa, por los Presidentes de las Comisiones de Educación de cada Cámara del Poder Legislativo. La Comisión, a los efectos del seguimiento de la aplicación </w:t>
      </w:r>
      <w:proofErr w:type="gramStart"/>
      <w:r w:rsidRPr="00535EFF">
        <w:rPr>
          <w:rFonts w:ascii="Trebuchet MS" w:hAnsi="Trebuchet MS"/>
        </w:rPr>
        <w:t>de  la</w:t>
      </w:r>
      <w:proofErr w:type="gramEnd"/>
      <w:r w:rsidRPr="00535EFF">
        <w:rPr>
          <w:rFonts w:ascii="Trebuchet MS" w:hAnsi="Trebuchet MS"/>
        </w:rPr>
        <w:t xml:space="preserve"> presente ley, podrá requerir al Consejo Federal de Cultura y Educación y al Ministerio de Cultura y Educación, la información que considere necesaria para el cumplimiento de su función.</w:t>
      </w:r>
    </w:p>
    <w:p w14:paraId="718F7F72"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29191F84" w14:textId="77777777" w:rsidR="00FD5EEE" w:rsidRPr="00535EFF" w:rsidRDefault="00FD5EEE" w:rsidP="00FD5EEE">
      <w:pPr>
        <w:ind w:firstLine="709"/>
        <w:jc w:val="both"/>
        <w:rPr>
          <w:rFonts w:ascii="Trebuchet MS" w:hAnsi="Trebuchet MS"/>
        </w:rPr>
      </w:pPr>
      <w:r w:rsidRPr="00535EFF">
        <w:rPr>
          <w:rFonts w:ascii="Trebuchet MS" w:hAnsi="Trebuchet MS"/>
        </w:rPr>
        <w:t>Artículo 20º</w:t>
      </w:r>
      <w:proofErr w:type="gramStart"/>
      <w:r w:rsidRPr="00535EFF">
        <w:rPr>
          <w:rFonts w:ascii="Trebuchet MS" w:hAnsi="Trebuchet MS"/>
        </w:rPr>
        <w:t>.-</w:t>
      </w:r>
      <w:proofErr w:type="gramEnd"/>
      <w:r w:rsidRPr="00535EFF">
        <w:rPr>
          <w:rFonts w:ascii="Trebuchet MS" w:hAnsi="Trebuchet MS"/>
        </w:rPr>
        <w:t xml:space="preserve"> </w:t>
      </w:r>
      <w:r w:rsidRPr="00535EFF">
        <w:rPr>
          <w:rFonts w:ascii="Trebuchet MS" w:hAnsi="Trebuchet MS"/>
          <w:b/>
        </w:rPr>
        <w:t>Transitorio. Durante 1998 la liquidación de los agentes que cumplan las condiciones establecidas en la presente ley, se hará en 2 (dos) cuotas trimestrales: julio-setiembre y octubre-diciembre.</w:t>
      </w:r>
    </w:p>
    <w:p w14:paraId="43DAE265"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3F2C158F" w14:textId="77777777" w:rsidR="00FD5EEE" w:rsidRPr="00535EFF" w:rsidRDefault="00FD5EEE" w:rsidP="00FD5EEE">
      <w:pPr>
        <w:ind w:firstLine="709"/>
        <w:jc w:val="both"/>
        <w:rPr>
          <w:rFonts w:ascii="Trebuchet MS" w:hAnsi="Trebuchet MS"/>
        </w:rPr>
      </w:pPr>
      <w:r w:rsidRPr="00535EFF">
        <w:rPr>
          <w:rFonts w:ascii="Trebuchet MS" w:hAnsi="Trebuchet MS"/>
        </w:rPr>
        <w:t>Artículo 21º</w:t>
      </w:r>
      <w:proofErr w:type="gramStart"/>
      <w:r w:rsidRPr="00535EFF">
        <w:rPr>
          <w:rFonts w:ascii="Trebuchet MS" w:hAnsi="Trebuchet MS"/>
        </w:rPr>
        <w:t>.-</w:t>
      </w:r>
      <w:proofErr w:type="gramEnd"/>
      <w:r w:rsidRPr="00535EFF">
        <w:rPr>
          <w:rFonts w:ascii="Trebuchet MS" w:hAnsi="Trebuchet MS"/>
        </w:rPr>
        <w:t xml:space="preserve"> Comuníquese al Poder Ejecutivo</w:t>
      </w:r>
    </w:p>
    <w:p w14:paraId="1943D2C3"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59F94513" w14:textId="77777777" w:rsidR="00FD5EEE" w:rsidRPr="00535EFF" w:rsidRDefault="00FD5EEE" w:rsidP="00FD5EEE">
      <w:pPr>
        <w:overflowPunct w:val="0"/>
        <w:autoSpaceDE w:val="0"/>
        <w:autoSpaceDN w:val="0"/>
        <w:adjustRightInd w:val="0"/>
        <w:jc w:val="both"/>
        <w:rPr>
          <w:rFonts w:ascii="Trebuchet MS" w:hAnsi="Trebuchet MS"/>
          <w:lang w:val="es-ES_tradnl"/>
        </w:rPr>
      </w:pPr>
      <w:r w:rsidRPr="00535EFF">
        <w:rPr>
          <w:rFonts w:ascii="Trebuchet MS" w:hAnsi="Trebuchet MS"/>
          <w:lang w:val="es-ES_tradnl"/>
        </w:rPr>
        <w:t>DADA EN LA SALA DE SESIONES DEL CONGRESO ARGENTINO, EN BUENOS AIRES, A LOS DIECIOCHO DÍAS DEL MES DE NOVIEMBRE DEL AÑO MIL NOVECIENTOS NOVENTA Y OCHO</w:t>
      </w:r>
    </w:p>
    <w:p w14:paraId="4ADBD99F"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6F387BEE" w14:textId="77777777" w:rsidR="00FD5EEE" w:rsidRPr="00535EFF" w:rsidRDefault="00FD5EEE" w:rsidP="00FD5EEE">
      <w:pPr>
        <w:jc w:val="both"/>
        <w:rPr>
          <w:rFonts w:ascii="Trebuchet MS" w:hAnsi="Trebuchet MS"/>
        </w:rPr>
      </w:pPr>
    </w:p>
    <w:p w14:paraId="64F74B20" w14:textId="77777777" w:rsidR="00FD5EEE" w:rsidRPr="00535EFF" w:rsidRDefault="00FD5EEE" w:rsidP="00FD5EEE">
      <w:pPr>
        <w:jc w:val="both"/>
        <w:rPr>
          <w:rFonts w:ascii="Trebuchet MS" w:hAnsi="Trebuchet MS"/>
        </w:rPr>
      </w:pPr>
      <w:r w:rsidRPr="00535EFF">
        <w:rPr>
          <w:rFonts w:ascii="Trebuchet MS" w:hAnsi="Trebuchet MS"/>
        </w:rPr>
        <w:t>NOTA: Los textos en negrita fueron observados.</w:t>
      </w:r>
    </w:p>
    <w:p w14:paraId="7E09F997"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5FB9166E" w14:textId="77777777" w:rsidR="00FD5EEE" w:rsidRPr="00535EFF" w:rsidRDefault="00FD5EEE" w:rsidP="00FD5EEE">
      <w:pPr>
        <w:keepNext/>
        <w:overflowPunct w:val="0"/>
        <w:autoSpaceDE w:val="0"/>
        <w:autoSpaceDN w:val="0"/>
        <w:adjustRightInd w:val="0"/>
        <w:jc w:val="both"/>
        <w:outlineLvl w:val="0"/>
        <w:rPr>
          <w:rFonts w:ascii="Trebuchet MS" w:hAnsi="Trebuchet MS"/>
          <w:b/>
          <w:caps/>
        </w:rPr>
      </w:pPr>
    </w:p>
    <w:p w14:paraId="5A9E6E79" w14:textId="77777777" w:rsidR="00FD5EEE" w:rsidRDefault="00FD5EEE" w:rsidP="00FD5EEE">
      <w:pPr>
        <w:keepNext/>
        <w:overflowPunct w:val="0"/>
        <w:autoSpaceDE w:val="0"/>
        <w:autoSpaceDN w:val="0"/>
        <w:adjustRightInd w:val="0"/>
        <w:jc w:val="center"/>
        <w:outlineLvl w:val="0"/>
        <w:rPr>
          <w:rFonts w:ascii="Trebuchet MS" w:hAnsi="Trebuchet MS"/>
          <w:b/>
          <w:caps/>
        </w:rPr>
      </w:pPr>
      <w:r w:rsidRPr="00535EFF">
        <w:rPr>
          <w:rFonts w:ascii="Trebuchet MS" w:hAnsi="Trebuchet MS"/>
          <w:b/>
          <w:caps/>
        </w:rPr>
        <w:t>Decreto Nº 1451/98</w:t>
      </w:r>
    </w:p>
    <w:p w14:paraId="0B01031C" w14:textId="77777777" w:rsidR="00FD5EEE" w:rsidRPr="00535EFF" w:rsidRDefault="00FD5EEE" w:rsidP="00FD5EEE">
      <w:pPr>
        <w:keepNext/>
        <w:overflowPunct w:val="0"/>
        <w:autoSpaceDE w:val="0"/>
        <w:autoSpaceDN w:val="0"/>
        <w:adjustRightInd w:val="0"/>
        <w:jc w:val="center"/>
        <w:outlineLvl w:val="0"/>
        <w:rPr>
          <w:rFonts w:ascii="Trebuchet MS" w:hAnsi="Trebuchet MS"/>
          <w:b/>
          <w:caps/>
        </w:rPr>
      </w:pPr>
    </w:p>
    <w:p w14:paraId="40E0F2E8"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10D38ECB" w14:textId="77777777" w:rsidR="00FD5EEE" w:rsidRPr="00535EFF" w:rsidRDefault="00FD5EEE" w:rsidP="00FD5EEE">
      <w:pPr>
        <w:jc w:val="right"/>
        <w:rPr>
          <w:rFonts w:ascii="Trebuchet MS" w:hAnsi="Trebuchet MS"/>
        </w:rPr>
      </w:pPr>
      <w:r w:rsidRPr="00535EFF">
        <w:rPr>
          <w:rFonts w:ascii="Trebuchet MS" w:hAnsi="Trebuchet MS"/>
        </w:rPr>
        <w:t xml:space="preserve">Buenos Aires, </w:t>
      </w:r>
      <w:proofErr w:type="gramStart"/>
      <w:r w:rsidRPr="00535EFF">
        <w:rPr>
          <w:rFonts w:ascii="Trebuchet MS" w:hAnsi="Trebuchet MS"/>
        </w:rPr>
        <w:t>10 de</w:t>
      </w:r>
      <w:proofErr w:type="gramEnd"/>
      <w:r w:rsidRPr="00535EFF">
        <w:rPr>
          <w:rFonts w:ascii="Trebuchet MS" w:hAnsi="Trebuchet MS"/>
        </w:rPr>
        <w:t xml:space="preserve"> diciembre de 1998.</w:t>
      </w:r>
    </w:p>
    <w:p w14:paraId="1F19B36D"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3805207C" w14:textId="77777777" w:rsidR="00FD5EEE" w:rsidRPr="00535EFF" w:rsidRDefault="00FD5EEE" w:rsidP="00FD5EEE">
      <w:pPr>
        <w:keepNext/>
        <w:overflowPunct w:val="0"/>
        <w:autoSpaceDE w:val="0"/>
        <w:autoSpaceDN w:val="0"/>
        <w:adjustRightInd w:val="0"/>
        <w:jc w:val="both"/>
        <w:outlineLvl w:val="1"/>
        <w:rPr>
          <w:rFonts w:ascii="Trebuchet MS" w:hAnsi="Trebuchet MS"/>
          <w:b/>
          <w:lang w:val="es-ES_tradnl"/>
        </w:rPr>
      </w:pPr>
      <w:r w:rsidRPr="00535EFF">
        <w:rPr>
          <w:rFonts w:ascii="Trebuchet MS" w:hAnsi="Trebuchet MS"/>
          <w:b/>
          <w:lang w:val="es-ES_tradnl"/>
        </w:rPr>
        <w:t>VISTO</w:t>
      </w:r>
    </w:p>
    <w:p w14:paraId="37BBFE41"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4215C8D9" w14:textId="77777777" w:rsidR="00FD5EEE" w:rsidRPr="00535EFF" w:rsidRDefault="00FD5EEE" w:rsidP="00FD5EEE">
      <w:pPr>
        <w:ind w:firstLine="708"/>
        <w:jc w:val="both"/>
        <w:rPr>
          <w:rFonts w:ascii="Trebuchet MS" w:hAnsi="Trebuchet MS"/>
        </w:rPr>
      </w:pPr>
      <w:proofErr w:type="gramStart"/>
      <w:r w:rsidRPr="00535EFF">
        <w:rPr>
          <w:rFonts w:ascii="Trebuchet MS" w:hAnsi="Trebuchet MS"/>
        </w:rPr>
        <w:t>el</w:t>
      </w:r>
      <w:proofErr w:type="gramEnd"/>
      <w:r w:rsidRPr="00535EFF">
        <w:rPr>
          <w:rFonts w:ascii="Trebuchet MS" w:hAnsi="Trebuchet MS"/>
        </w:rPr>
        <w:t xml:space="preserve"> Expediente Nº 020-001960/98 del Registro del MINISTERIO DE ECONOMÍA Y OBRAS Y SERVICIOS PÚBLICOS, y</w:t>
      </w:r>
    </w:p>
    <w:p w14:paraId="58C70060" w14:textId="77777777" w:rsidR="00FD5EEE" w:rsidRDefault="00FD5EEE" w:rsidP="00FD5EEE">
      <w:pPr>
        <w:overflowPunct w:val="0"/>
        <w:autoSpaceDE w:val="0"/>
        <w:autoSpaceDN w:val="0"/>
        <w:adjustRightInd w:val="0"/>
        <w:spacing w:line="120" w:lineRule="exact"/>
        <w:jc w:val="both"/>
        <w:rPr>
          <w:rFonts w:ascii="Trebuchet MS" w:hAnsi="Trebuchet MS"/>
        </w:rPr>
      </w:pPr>
    </w:p>
    <w:p w14:paraId="65665105"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213F071B" w14:textId="77777777" w:rsidR="00FD5EEE" w:rsidRDefault="00FD5EEE" w:rsidP="00FD5EEE">
      <w:pPr>
        <w:jc w:val="both"/>
        <w:rPr>
          <w:rFonts w:ascii="Trebuchet MS" w:hAnsi="Trebuchet MS"/>
          <w:b/>
        </w:rPr>
      </w:pPr>
      <w:r w:rsidRPr="00535EFF">
        <w:rPr>
          <w:rFonts w:ascii="Trebuchet MS" w:hAnsi="Trebuchet MS"/>
          <w:b/>
        </w:rPr>
        <w:t xml:space="preserve">CONSIDERANDO: </w:t>
      </w:r>
    </w:p>
    <w:p w14:paraId="0A006BEE" w14:textId="77777777" w:rsidR="00FD5EEE" w:rsidRPr="00535EFF" w:rsidRDefault="00FD5EEE" w:rsidP="00FD5EEE">
      <w:pPr>
        <w:jc w:val="both"/>
        <w:rPr>
          <w:rFonts w:ascii="Trebuchet MS" w:hAnsi="Trebuchet MS"/>
          <w:b/>
        </w:rPr>
      </w:pPr>
    </w:p>
    <w:p w14:paraId="4D394A20"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29DD7E1A" w14:textId="77777777" w:rsidR="00FD5EEE" w:rsidRPr="00535EFF" w:rsidRDefault="00FD5EEE" w:rsidP="00FD5EEE">
      <w:pPr>
        <w:ind w:firstLine="708"/>
        <w:jc w:val="both"/>
        <w:rPr>
          <w:rFonts w:ascii="Trebuchet MS" w:hAnsi="Trebuchet MS"/>
        </w:rPr>
      </w:pPr>
      <w:r w:rsidRPr="00535EFF">
        <w:rPr>
          <w:rFonts w:ascii="Trebuchet MS" w:hAnsi="Trebuchet MS"/>
        </w:rPr>
        <w:t>Que el Proyecto de Ley registrado bajo el Nº 25.053, sancionado por el HONORABLE CONGRESO DE LA NACIÓN el 18 de noviembre de 1998, se crea el Fondo Nacional de Incentivo Docente, que será financiado con un impuesto anual que se aplicará sobre los automotores, motocicletas, motos, embarcaciones y aeronaves, registrados o radicados en el territorio nacional.</w:t>
      </w:r>
    </w:p>
    <w:p w14:paraId="313B6212"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4E2E0FF9" w14:textId="77777777" w:rsidR="00FD5EEE" w:rsidRPr="00535EFF" w:rsidRDefault="00FD5EEE" w:rsidP="00FD5EEE">
      <w:pPr>
        <w:ind w:firstLine="708"/>
        <w:jc w:val="both"/>
        <w:rPr>
          <w:rFonts w:ascii="Trebuchet MS" w:hAnsi="Trebuchet MS"/>
        </w:rPr>
      </w:pPr>
      <w:r w:rsidRPr="00535EFF">
        <w:rPr>
          <w:rFonts w:ascii="Trebuchet MS" w:hAnsi="Trebuchet MS"/>
        </w:rPr>
        <w:t xml:space="preserve">Que la imposición prevista se establece por </w:t>
      </w:r>
      <w:proofErr w:type="gramStart"/>
      <w:r w:rsidRPr="00535EFF">
        <w:rPr>
          <w:rFonts w:ascii="Trebuchet MS" w:hAnsi="Trebuchet MS"/>
        </w:rPr>
        <w:t>un</w:t>
      </w:r>
      <w:proofErr w:type="gramEnd"/>
      <w:r w:rsidRPr="00535EFF">
        <w:rPr>
          <w:rFonts w:ascii="Trebuchet MS" w:hAnsi="Trebuchet MS"/>
        </w:rPr>
        <w:t xml:space="preserve"> término de CINCO (5) años a partir del 1º de enero de 1998.</w:t>
      </w:r>
    </w:p>
    <w:p w14:paraId="5827AF94"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05879EBB" w14:textId="77777777" w:rsidR="00FD5EEE" w:rsidRPr="00535EFF" w:rsidRDefault="00FD5EEE" w:rsidP="00FD5EEE">
      <w:pPr>
        <w:ind w:firstLine="708"/>
        <w:jc w:val="both"/>
        <w:rPr>
          <w:rFonts w:ascii="Trebuchet MS" w:hAnsi="Trebuchet MS"/>
        </w:rPr>
      </w:pPr>
      <w:r w:rsidRPr="00535EFF">
        <w:rPr>
          <w:rFonts w:ascii="Trebuchet MS" w:hAnsi="Trebuchet MS"/>
        </w:rPr>
        <w:t>Que por razones de política y administración tributaria, no se considera oportuna la aplicación del gravamen retroactiva al inicio de un período fiscal que se encuentra en vísperas de su finalización, sobre todo teniendo en cuenta la dificultosa tarea que implica la confección de los respectivos padrones de registro de los bienes comprendidos en el impuesto, que podría derivar en una superposición del gravamen con el correspondiente al año siguiente.</w:t>
      </w:r>
    </w:p>
    <w:p w14:paraId="3EE116DE"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5C371F8F" w14:textId="77777777" w:rsidR="00FD5EEE" w:rsidRPr="00535EFF" w:rsidRDefault="00FD5EEE" w:rsidP="00FD5EEE">
      <w:pPr>
        <w:ind w:firstLine="708"/>
        <w:jc w:val="both"/>
        <w:rPr>
          <w:rFonts w:ascii="Trebuchet MS" w:hAnsi="Trebuchet MS"/>
        </w:rPr>
      </w:pPr>
      <w:r w:rsidRPr="00535EFF">
        <w:rPr>
          <w:rFonts w:ascii="Trebuchet MS" w:hAnsi="Trebuchet MS"/>
        </w:rPr>
        <w:t>Que asimismo, el artículo 11 del citado Proyecto de Ley dispone que el referido Fondo distribuirá anualmente el total de su producido, el que no podrá ser inferior a los setecientos millones de pesos ($700.000.000), determinando que si la recaudación del impuesto a que alude el artículo 1º no produjese los recursos suficientes para alcanzar e monto citado, la Administración Nacional garantizará ese piso anual afectando los recursos de la parte que corresponde percibir al ESTADO NACIONAL de la recaudación de otros impuestos, sin afectar el porcentaje previsto para financiar gastos de la Seguridad Social.</w:t>
      </w:r>
    </w:p>
    <w:p w14:paraId="49C293C8"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48AC2989" w14:textId="77777777" w:rsidR="00FD5EEE" w:rsidRDefault="00FD5EEE" w:rsidP="00FD5EEE">
      <w:pPr>
        <w:ind w:firstLine="708"/>
        <w:jc w:val="both"/>
        <w:rPr>
          <w:rFonts w:ascii="Trebuchet MS" w:hAnsi="Trebuchet MS"/>
        </w:rPr>
      </w:pPr>
    </w:p>
    <w:p w14:paraId="0FC24A5C" w14:textId="77777777" w:rsidR="00FD5EEE" w:rsidRDefault="00FD5EEE" w:rsidP="00FD5EEE">
      <w:pPr>
        <w:ind w:firstLine="708"/>
        <w:jc w:val="both"/>
        <w:rPr>
          <w:rFonts w:ascii="Trebuchet MS" w:hAnsi="Trebuchet MS"/>
        </w:rPr>
      </w:pPr>
    </w:p>
    <w:p w14:paraId="2BAB59E1" w14:textId="77777777" w:rsidR="00FD5EEE" w:rsidRPr="00535EFF" w:rsidRDefault="00FD5EEE" w:rsidP="00FD5EEE">
      <w:pPr>
        <w:ind w:firstLine="708"/>
        <w:jc w:val="both"/>
        <w:rPr>
          <w:rFonts w:ascii="Trebuchet MS" w:hAnsi="Trebuchet MS"/>
        </w:rPr>
      </w:pPr>
      <w:r w:rsidRPr="00535EFF">
        <w:rPr>
          <w:rFonts w:ascii="Trebuchet MS" w:hAnsi="Trebuchet MS"/>
        </w:rPr>
        <w:t>Que la actual situación del Tesoro Nacional y la prevista para 1999 se ven afectadas por una merma en la percepción de los recursos, fruto principalmente del impacto de las fluctuaciones financieras de los mercados internacionales, lo que no permitiría la atención de nuevos gastos como sería la garantía anual a que se refiere el mencionado artículo 11.</w:t>
      </w:r>
    </w:p>
    <w:p w14:paraId="67A3D7E4"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139E26CA" w14:textId="77777777" w:rsidR="00FD5EEE" w:rsidRPr="00535EFF" w:rsidRDefault="00FD5EEE" w:rsidP="00FD5EEE">
      <w:pPr>
        <w:ind w:firstLine="708"/>
        <w:jc w:val="both"/>
        <w:rPr>
          <w:rFonts w:ascii="Trebuchet MS" w:hAnsi="Trebuchet MS"/>
        </w:rPr>
      </w:pPr>
      <w:r w:rsidRPr="00535EFF">
        <w:rPr>
          <w:rFonts w:ascii="Trebuchet MS" w:hAnsi="Trebuchet MS"/>
        </w:rPr>
        <w:t>Que por otra parte y teniendo en cuenta lo expresado en el Considerando anterior, la afectación de los recursos en la parte que le corresponde percibir al ESTADO NACIONAL agravaría dicha situación, dejando sin financiamiento necesidades básicas de las jurisdicciones y entidades de la Administración Nacional.</w:t>
      </w:r>
    </w:p>
    <w:p w14:paraId="3542C882"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5E12F4BF" w14:textId="77777777" w:rsidR="00FD5EEE" w:rsidRPr="00535EFF" w:rsidRDefault="00FD5EEE" w:rsidP="00FD5EEE">
      <w:pPr>
        <w:ind w:firstLine="708"/>
        <w:jc w:val="both"/>
        <w:rPr>
          <w:rFonts w:ascii="Trebuchet MS" w:hAnsi="Trebuchet MS"/>
        </w:rPr>
      </w:pPr>
      <w:r w:rsidRPr="00535EFF">
        <w:rPr>
          <w:rFonts w:ascii="Trebuchet MS" w:hAnsi="Trebuchet MS"/>
        </w:rPr>
        <w:t>Que asimismo, el cumplimiento de lo dispuesto en dicho artículo acentuará el déficit previsto originalmente, modificando con ello las metas fiscales comprometidas con Organismos Internacionales.</w:t>
      </w:r>
    </w:p>
    <w:p w14:paraId="18443535" w14:textId="77777777" w:rsidR="00FD5EEE" w:rsidRPr="00535EFF" w:rsidRDefault="00FD5EEE" w:rsidP="00FD5EEE">
      <w:pPr>
        <w:jc w:val="both"/>
        <w:rPr>
          <w:rFonts w:ascii="Trebuchet MS" w:hAnsi="Trebuchet MS"/>
        </w:rPr>
      </w:pPr>
    </w:p>
    <w:p w14:paraId="0BB9E25D" w14:textId="77777777" w:rsidR="00FD5EEE" w:rsidRPr="00535EFF" w:rsidRDefault="00FD5EEE" w:rsidP="00FD5EEE">
      <w:pPr>
        <w:ind w:firstLine="708"/>
        <w:jc w:val="both"/>
        <w:rPr>
          <w:rFonts w:ascii="Trebuchet MS" w:hAnsi="Trebuchet MS"/>
        </w:rPr>
      </w:pPr>
      <w:r w:rsidRPr="00535EFF">
        <w:rPr>
          <w:rFonts w:ascii="Trebuchet MS" w:hAnsi="Trebuchet MS"/>
        </w:rPr>
        <w:t>Que por otra parte, el artículo 20 del Proyecto de Ley dispone que la liquidación de las retribuciones de los docentes que cumplan con las condiciones establecidas en la misma, serán retroactivas al 1º de enero de 1998, abonándose en DOS (2) cuotas, cada una de ellas en el tercer y cuarto trimestre de dicho año.</w:t>
      </w:r>
    </w:p>
    <w:p w14:paraId="752DAE6C"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74895E9E" w14:textId="77777777" w:rsidR="00FD5EEE" w:rsidRPr="00535EFF" w:rsidRDefault="00FD5EEE" w:rsidP="00FD5EEE">
      <w:pPr>
        <w:ind w:firstLine="708"/>
        <w:jc w:val="both"/>
        <w:rPr>
          <w:rFonts w:ascii="Trebuchet MS" w:hAnsi="Trebuchet MS"/>
        </w:rPr>
      </w:pPr>
      <w:r w:rsidRPr="00535EFF">
        <w:rPr>
          <w:rFonts w:ascii="Trebuchet MS" w:hAnsi="Trebuchet MS"/>
        </w:rPr>
        <w:t xml:space="preserve">Que dicho precepto está directamente imponiendo </w:t>
      </w:r>
      <w:proofErr w:type="gramStart"/>
      <w:r w:rsidRPr="00535EFF">
        <w:rPr>
          <w:rFonts w:ascii="Trebuchet MS" w:hAnsi="Trebuchet MS"/>
        </w:rPr>
        <w:t>un</w:t>
      </w:r>
      <w:proofErr w:type="gramEnd"/>
      <w:r w:rsidRPr="00535EFF">
        <w:rPr>
          <w:rFonts w:ascii="Trebuchet MS" w:hAnsi="Trebuchet MS"/>
        </w:rPr>
        <w:t xml:space="preserve"> gasto antes de que se generen los recursos, lo que desvirtúa el concepto de fondo específico y le agrega una gravosa carga adicional a la de la garantía al Tesoro Nacional.</w:t>
      </w:r>
    </w:p>
    <w:p w14:paraId="54FFB721"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71213DD5" w14:textId="77777777" w:rsidR="00FD5EEE" w:rsidRPr="00535EFF" w:rsidRDefault="00FD5EEE" w:rsidP="00FD5EEE">
      <w:pPr>
        <w:ind w:firstLine="708"/>
        <w:jc w:val="both"/>
        <w:rPr>
          <w:rFonts w:ascii="Trebuchet MS" w:hAnsi="Trebuchet MS"/>
        </w:rPr>
      </w:pPr>
      <w:r w:rsidRPr="00535EFF">
        <w:rPr>
          <w:rFonts w:ascii="Trebuchet MS" w:hAnsi="Trebuchet MS"/>
        </w:rPr>
        <w:t xml:space="preserve">Que la atención de dicho gasto no está contemplada en las previsiones presupuestarias del corriente ejercicio </w:t>
      </w:r>
      <w:proofErr w:type="gramStart"/>
      <w:r w:rsidRPr="00535EFF">
        <w:rPr>
          <w:rFonts w:ascii="Trebuchet MS" w:hAnsi="Trebuchet MS"/>
        </w:rPr>
        <w:t>ni</w:t>
      </w:r>
      <w:proofErr w:type="gramEnd"/>
      <w:r w:rsidRPr="00535EFF">
        <w:rPr>
          <w:rFonts w:ascii="Trebuchet MS" w:hAnsi="Trebuchet MS"/>
        </w:rPr>
        <w:t xml:space="preserve"> del próximo y al no contar con financiamiento hace inviable su liquidación y pago tal cual lo dispone dicha norma.</w:t>
      </w:r>
    </w:p>
    <w:p w14:paraId="234E1435"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056A0A9A" w14:textId="77777777" w:rsidR="00FD5EEE" w:rsidRPr="00535EFF" w:rsidRDefault="00FD5EEE" w:rsidP="00FD5EEE">
      <w:pPr>
        <w:ind w:firstLine="708"/>
        <w:jc w:val="both"/>
        <w:rPr>
          <w:rFonts w:ascii="Trebuchet MS" w:hAnsi="Trebuchet MS"/>
        </w:rPr>
      </w:pPr>
      <w:r w:rsidRPr="00535EFF">
        <w:rPr>
          <w:rFonts w:ascii="Trebuchet MS" w:hAnsi="Trebuchet MS"/>
        </w:rPr>
        <w:t>Que en virtud de lo manifestado se estima procedente observar la expresión “a partir del 1º de enero de 1998” consignada al final del artículo 1º, la frase “Si la recaudación del impuesto que se crea por el artículo 1º de esta ley no produjere los recursos suficientes para alcanzar el monto citado, la Administración Nacional garantizará ese piso anual afectando los recursos de la parte que le corresponde percibir al Estado Nacional de la recaudación de otros impuestos sin afectar el porcentaje previsto para financiar gastos de la seguridad social”, incluida en el artículo 11 y el artículo 20, del referido Proyecto de Ley.</w:t>
      </w:r>
    </w:p>
    <w:p w14:paraId="50256526"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45A64D47" w14:textId="77777777" w:rsidR="00FD5EEE" w:rsidRPr="00535EFF" w:rsidRDefault="00FD5EEE" w:rsidP="00FD5EEE">
      <w:pPr>
        <w:ind w:firstLine="708"/>
        <w:jc w:val="both"/>
        <w:rPr>
          <w:rFonts w:ascii="Trebuchet MS" w:hAnsi="Trebuchet MS"/>
        </w:rPr>
      </w:pPr>
      <w:r w:rsidRPr="00535EFF">
        <w:rPr>
          <w:rFonts w:ascii="Trebuchet MS" w:hAnsi="Trebuchet MS"/>
        </w:rPr>
        <w:t xml:space="preserve">Que la presente medida no altera el espíritu </w:t>
      </w:r>
      <w:proofErr w:type="gramStart"/>
      <w:r w:rsidRPr="00535EFF">
        <w:rPr>
          <w:rFonts w:ascii="Trebuchet MS" w:hAnsi="Trebuchet MS"/>
        </w:rPr>
        <w:t>ni</w:t>
      </w:r>
      <w:proofErr w:type="gramEnd"/>
      <w:r w:rsidRPr="00535EFF">
        <w:rPr>
          <w:rFonts w:ascii="Trebuchet MS" w:hAnsi="Trebuchet MS"/>
        </w:rPr>
        <w:t xml:space="preserve"> la unidad del Proyecto de Ley sancionado por el HONORABLE CONGRESO DE LA NACIÓN.</w:t>
      </w:r>
    </w:p>
    <w:p w14:paraId="17EF7AE8"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594ACF27" w14:textId="77777777" w:rsidR="00FD5EEE" w:rsidRPr="00535EFF" w:rsidRDefault="00FD5EEE" w:rsidP="00FD5EEE">
      <w:pPr>
        <w:ind w:firstLine="708"/>
        <w:jc w:val="both"/>
        <w:rPr>
          <w:rFonts w:ascii="Trebuchet MS" w:hAnsi="Trebuchet MS"/>
        </w:rPr>
      </w:pPr>
      <w:r w:rsidRPr="00535EFF">
        <w:rPr>
          <w:rFonts w:ascii="Trebuchet MS" w:hAnsi="Trebuchet MS"/>
        </w:rPr>
        <w:lastRenderedPageBreak/>
        <w:t>Que la DIRECCIÓN GENERAL DE ASUNTOS JURÍDICOS del MINISTERIO DE ECONOMÍA Y OBRAS Y SERVICIOS PÚBLICOS ha tomado la intervención que le compete.</w:t>
      </w:r>
    </w:p>
    <w:p w14:paraId="25F9DFD7"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7E0CF852" w14:textId="77777777" w:rsidR="00FD5EEE" w:rsidRPr="00535EFF" w:rsidRDefault="00FD5EEE" w:rsidP="00FD5EEE">
      <w:pPr>
        <w:ind w:firstLine="708"/>
        <w:jc w:val="both"/>
        <w:rPr>
          <w:rFonts w:ascii="Trebuchet MS" w:hAnsi="Trebuchet MS"/>
        </w:rPr>
      </w:pPr>
      <w:r w:rsidRPr="00535EFF">
        <w:rPr>
          <w:rFonts w:ascii="Trebuchet MS" w:hAnsi="Trebuchet MS"/>
        </w:rPr>
        <w:t>Que el PODER EJECUTIVO NACIONAL se encuentra facultado para dictar el presente en virtud de lo dispuesto por el artículo 80 de la CONSTITUCIÓN NACIONAL.</w:t>
      </w:r>
    </w:p>
    <w:p w14:paraId="529F4AFD"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440CA6A6" w14:textId="77777777" w:rsidR="00FD5EEE" w:rsidRPr="00535EFF" w:rsidRDefault="00FD5EEE" w:rsidP="00FD5EEE">
      <w:pPr>
        <w:jc w:val="both"/>
        <w:rPr>
          <w:rFonts w:ascii="Trebuchet MS" w:hAnsi="Trebuchet MS"/>
        </w:rPr>
      </w:pPr>
      <w:r w:rsidRPr="00535EFF">
        <w:rPr>
          <w:rFonts w:ascii="Trebuchet MS" w:hAnsi="Trebuchet MS"/>
        </w:rPr>
        <w:t>Por ello,</w:t>
      </w:r>
    </w:p>
    <w:p w14:paraId="346206DF"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2FAE6750" w14:textId="77777777" w:rsidR="00FD5EEE" w:rsidRPr="00535EFF" w:rsidRDefault="00FD5EEE" w:rsidP="00FD5EEE">
      <w:pPr>
        <w:spacing w:line="360" w:lineRule="auto"/>
        <w:jc w:val="center"/>
        <w:rPr>
          <w:rFonts w:ascii="Trebuchet MS" w:hAnsi="Trebuchet MS"/>
          <w:b/>
        </w:rPr>
      </w:pPr>
      <w:r w:rsidRPr="00535EFF">
        <w:rPr>
          <w:rFonts w:ascii="Trebuchet MS" w:hAnsi="Trebuchet MS"/>
          <w:b/>
        </w:rPr>
        <w:t>EL PRESIDENTE DE LA NACIÓN ARGENTINA</w:t>
      </w:r>
    </w:p>
    <w:p w14:paraId="50BE3AC8" w14:textId="77777777" w:rsidR="00FD5EEE" w:rsidRPr="00535EFF" w:rsidRDefault="00FD5EEE" w:rsidP="00FD5EEE">
      <w:pPr>
        <w:spacing w:line="360" w:lineRule="auto"/>
        <w:jc w:val="center"/>
        <w:rPr>
          <w:rFonts w:ascii="Trebuchet MS" w:hAnsi="Trebuchet MS"/>
          <w:b/>
        </w:rPr>
      </w:pPr>
      <w:r w:rsidRPr="00535EFF">
        <w:rPr>
          <w:rFonts w:ascii="Trebuchet MS" w:hAnsi="Trebuchet MS"/>
          <w:b/>
        </w:rPr>
        <w:t>EN ACUERDO GENERAL DE MINISTROS</w:t>
      </w:r>
    </w:p>
    <w:p w14:paraId="2CE1F8E1" w14:textId="77777777" w:rsidR="00FD5EEE" w:rsidRPr="00535EFF" w:rsidRDefault="00FD5EEE" w:rsidP="00FD5EEE">
      <w:pPr>
        <w:spacing w:line="360" w:lineRule="auto"/>
        <w:jc w:val="center"/>
        <w:rPr>
          <w:rFonts w:ascii="Trebuchet MS" w:hAnsi="Trebuchet MS"/>
          <w:b/>
        </w:rPr>
      </w:pPr>
      <w:r w:rsidRPr="00535EFF">
        <w:rPr>
          <w:rFonts w:ascii="Trebuchet MS" w:hAnsi="Trebuchet MS"/>
          <w:b/>
        </w:rPr>
        <w:t>DECRETA:</w:t>
      </w:r>
    </w:p>
    <w:p w14:paraId="74158AA1"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797439D9" w14:textId="77777777" w:rsidR="00FD5EEE" w:rsidRPr="00535EFF" w:rsidRDefault="00FD5EEE" w:rsidP="00FD5EEE">
      <w:pPr>
        <w:ind w:firstLine="709"/>
        <w:jc w:val="both"/>
        <w:rPr>
          <w:rFonts w:ascii="Trebuchet MS" w:hAnsi="Trebuchet MS"/>
        </w:rPr>
      </w:pPr>
      <w:r w:rsidRPr="00535EFF">
        <w:rPr>
          <w:rFonts w:ascii="Trebuchet MS" w:hAnsi="Trebuchet MS"/>
        </w:rPr>
        <w:t>Artículo 1º</w:t>
      </w:r>
      <w:proofErr w:type="gramStart"/>
      <w:r w:rsidRPr="00535EFF">
        <w:rPr>
          <w:rFonts w:ascii="Trebuchet MS" w:hAnsi="Trebuchet MS"/>
        </w:rPr>
        <w:t>.-</w:t>
      </w:r>
      <w:proofErr w:type="gramEnd"/>
      <w:r w:rsidRPr="00535EFF">
        <w:rPr>
          <w:rFonts w:ascii="Trebuchet MS" w:hAnsi="Trebuchet MS"/>
        </w:rPr>
        <w:t xml:space="preserve"> Obsérvanse la expresión “a partir del 1º de enero de 1998” consignada al final del artículo 1º, la frase “Si la recaudación del impuesto que se crea por el artículo 1º de esa ley no produjere los recursos suficientes para alcanzar el monto citado, la Administración Nacional garantizará ese piso anual afectando los recursos de la parte que le corresponde percibir al Estado Nacional de la recaudación de otros impuestos sin afectar el porcentaje previsto para financiar gastos de la seguridad social”, incluida en el artículo 11 y el artículo 20, del Proyecto de Ley registrado bajo el Nº 25.053.</w:t>
      </w:r>
    </w:p>
    <w:p w14:paraId="7ADC214E"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69F6A7B1" w14:textId="77777777" w:rsidR="00FD5EEE" w:rsidRPr="00535EFF" w:rsidRDefault="00FD5EEE" w:rsidP="00FD5EEE">
      <w:pPr>
        <w:ind w:firstLine="709"/>
        <w:jc w:val="both"/>
        <w:rPr>
          <w:rFonts w:ascii="Trebuchet MS" w:hAnsi="Trebuchet MS"/>
        </w:rPr>
      </w:pPr>
      <w:r w:rsidRPr="00535EFF">
        <w:rPr>
          <w:rFonts w:ascii="Trebuchet MS" w:hAnsi="Trebuchet MS"/>
        </w:rPr>
        <w:t>Artículo 2º</w:t>
      </w:r>
      <w:proofErr w:type="gramStart"/>
      <w:r w:rsidRPr="00535EFF">
        <w:rPr>
          <w:rFonts w:ascii="Trebuchet MS" w:hAnsi="Trebuchet MS"/>
        </w:rPr>
        <w:t>.-</w:t>
      </w:r>
      <w:proofErr w:type="gramEnd"/>
      <w:r w:rsidRPr="00535EFF">
        <w:rPr>
          <w:rFonts w:ascii="Trebuchet MS" w:hAnsi="Trebuchet MS"/>
        </w:rPr>
        <w:t xml:space="preserve"> Con la salvedad establecida en el artículo anterior, cúmplase, promúlgase y téngase por Ley de la Nación el Proyecto de Ley registrado bajo el Nº 25.053.</w:t>
      </w:r>
    </w:p>
    <w:p w14:paraId="368C22F8"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39264CA0" w14:textId="77777777" w:rsidR="00FD5EEE" w:rsidRPr="00535EFF" w:rsidRDefault="00FD5EEE" w:rsidP="00FD5EEE">
      <w:pPr>
        <w:ind w:firstLine="709"/>
        <w:jc w:val="both"/>
        <w:rPr>
          <w:rFonts w:ascii="Trebuchet MS" w:hAnsi="Trebuchet MS"/>
        </w:rPr>
      </w:pPr>
      <w:r w:rsidRPr="00535EFF">
        <w:rPr>
          <w:rFonts w:ascii="Trebuchet MS" w:hAnsi="Trebuchet MS"/>
        </w:rPr>
        <w:t>Artículo 3º</w:t>
      </w:r>
      <w:proofErr w:type="gramStart"/>
      <w:r w:rsidRPr="00535EFF">
        <w:rPr>
          <w:rFonts w:ascii="Trebuchet MS" w:hAnsi="Trebuchet MS"/>
        </w:rPr>
        <w:t>.-</w:t>
      </w:r>
      <w:proofErr w:type="gramEnd"/>
      <w:r w:rsidRPr="00535EFF">
        <w:rPr>
          <w:rFonts w:ascii="Trebuchet MS" w:hAnsi="Trebuchet MS"/>
        </w:rPr>
        <w:t xml:space="preserve"> Dése cuenta al HONORABLE CONGRESO DE LA NACIÓN.</w:t>
      </w:r>
    </w:p>
    <w:p w14:paraId="0D566960"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471533C8" w14:textId="77777777" w:rsidR="00FD5EEE" w:rsidRPr="00535EFF" w:rsidRDefault="00FD5EEE" w:rsidP="00FD5EEE">
      <w:pPr>
        <w:overflowPunct w:val="0"/>
        <w:autoSpaceDE w:val="0"/>
        <w:autoSpaceDN w:val="0"/>
        <w:adjustRightInd w:val="0"/>
        <w:ind w:firstLine="709"/>
        <w:jc w:val="both"/>
        <w:rPr>
          <w:rFonts w:ascii="Trebuchet MS" w:hAnsi="Trebuchet MS"/>
          <w:lang w:val="es-ES_tradnl"/>
        </w:rPr>
      </w:pPr>
      <w:r w:rsidRPr="00535EFF">
        <w:rPr>
          <w:rFonts w:ascii="Trebuchet MS" w:hAnsi="Trebuchet MS"/>
          <w:lang w:val="es-ES_tradnl"/>
        </w:rPr>
        <w:t xml:space="preserve">Artículo 4º.- Comuníquese, publíquese, dése a la Dirección Nacional del Registro Oficial y archívese. </w:t>
      </w:r>
    </w:p>
    <w:p w14:paraId="13706A6F" w14:textId="77777777" w:rsidR="00FD5EEE" w:rsidRPr="00535EFF" w:rsidRDefault="00FD5EEE" w:rsidP="00FD5EEE">
      <w:pPr>
        <w:overflowPunct w:val="0"/>
        <w:autoSpaceDE w:val="0"/>
        <w:autoSpaceDN w:val="0"/>
        <w:adjustRightInd w:val="0"/>
        <w:spacing w:line="120" w:lineRule="exact"/>
        <w:jc w:val="both"/>
        <w:rPr>
          <w:rFonts w:ascii="Trebuchet MS" w:hAnsi="Trebuchet MS"/>
        </w:rPr>
      </w:pPr>
    </w:p>
    <w:p w14:paraId="5AAFD194" w14:textId="77777777" w:rsidR="00FD5EEE" w:rsidRPr="00535EFF" w:rsidRDefault="00FD5EEE" w:rsidP="00FD5EEE">
      <w:pPr>
        <w:overflowPunct w:val="0"/>
        <w:autoSpaceDE w:val="0"/>
        <w:autoSpaceDN w:val="0"/>
        <w:adjustRightInd w:val="0"/>
        <w:ind w:firstLine="709"/>
        <w:jc w:val="both"/>
        <w:rPr>
          <w:rFonts w:ascii="Trebuchet MS" w:hAnsi="Trebuchet MS"/>
          <w:sz w:val="16"/>
          <w:szCs w:val="16"/>
          <w:lang w:val="es-ES_tradnl"/>
        </w:rPr>
      </w:pPr>
      <w:r w:rsidRPr="00535EFF">
        <w:rPr>
          <w:rFonts w:ascii="Trebuchet MS" w:hAnsi="Trebuchet MS"/>
          <w:sz w:val="16"/>
          <w:szCs w:val="16"/>
          <w:lang w:val="es-ES_tradnl"/>
        </w:rPr>
        <w:t>MENEM. - Jorge A. Rodríguez. - Roque B. Fernández. - Carlos V. Corach. - Raúl E. Granillo Ocampo. - Alberto Mazza. - Jorge Domínguez. - Antonio E. González. - Guido Di Tella. - Susana B. Decibe.</w:t>
      </w:r>
    </w:p>
    <w:p w14:paraId="26080FE1" w14:textId="77777777" w:rsidR="00FD5EEE" w:rsidRPr="00535EFF" w:rsidRDefault="00FD5EEE" w:rsidP="00FD5EEE">
      <w:pPr>
        <w:jc w:val="both"/>
        <w:rPr>
          <w:rFonts w:ascii="Trebuchet MS" w:hAnsi="Trebuchet MS"/>
          <w:sz w:val="16"/>
          <w:szCs w:val="16"/>
        </w:rPr>
      </w:pPr>
    </w:p>
    <w:p w14:paraId="1E5600E8" w14:textId="77777777" w:rsidR="00FD5EEE" w:rsidRPr="00535EFF" w:rsidRDefault="00FD5EEE" w:rsidP="00FD5EEE">
      <w:pPr>
        <w:jc w:val="center"/>
        <w:rPr>
          <w:rFonts w:ascii="Trebuchet MS" w:hAnsi="Trebuchet MS"/>
          <w:b/>
        </w:rPr>
      </w:pPr>
    </w:p>
    <w:p w14:paraId="646D99C6" w14:textId="77777777" w:rsidR="00FD5EEE" w:rsidRPr="00535EFF" w:rsidRDefault="00FD5EEE" w:rsidP="00FD5EEE">
      <w:pPr>
        <w:jc w:val="center"/>
        <w:rPr>
          <w:rFonts w:ascii="Trebuchet MS" w:hAnsi="Trebuchet MS"/>
          <w:b/>
        </w:rPr>
      </w:pPr>
    </w:p>
    <w:p w14:paraId="5BB1246F" w14:textId="77777777" w:rsidR="00FD5EEE" w:rsidRPr="00535EFF" w:rsidRDefault="00FD5EEE" w:rsidP="00FD5EEE">
      <w:pPr>
        <w:rPr>
          <w:rFonts w:ascii="Trebuchet MS" w:hAnsi="Trebuchet MS"/>
        </w:rPr>
      </w:pPr>
    </w:p>
    <w:p w14:paraId="35CF988E" w14:textId="77777777" w:rsidR="00FD5EEE" w:rsidRPr="00535EFF" w:rsidRDefault="00FD5EEE" w:rsidP="00FD5EEE">
      <w:pPr>
        <w:jc w:val="center"/>
        <w:rPr>
          <w:rFonts w:ascii="Trebuchet MS" w:hAnsi="Trebuchet MS"/>
          <w:b/>
        </w:rPr>
      </w:pPr>
    </w:p>
    <w:p w14:paraId="781C5E71" w14:textId="77777777" w:rsidR="00FD5EEE" w:rsidRPr="00535EFF" w:rsidRDefault="00FD5EEE" w:rsidP="00FD5EEE">
      <w:pPr>
        <w:jc w:val="center"/>
        <w:rPr>
          <w:rFonts w:ascii="Trebuchet MS" w:hAnsi="Trebuchet MS"/>
          <w:b/>
          <w:lang w:val="es-MX"/>
        </w:rPr>
      </w:pPr>
    </w:p>
    <w:p w14:paraId="7360139A" w14:textId="77777777" w:rsidR="00FD5EEE" w:rsidRPr="00535EFF" w:rsidRDefault="00FD5EEE" w:rsidP="00FD5EEE">
      <w:pPr>
        <w:jc w:val="center"/>
        <w:rPr>
          <w:rFonts w:ascii="Trebuchet MS" w:hAnsi="Trebuchet MS"/>
          <w:b/>
          <w:lang w:val="es-MX"/>
        </w:rPr>
      </w:pPr>
    </w:p>
    <w:p w14:paraId="47DCF334" w14:textId="77777777" w:rsidR="00FD5EEE" w:rsidRPr="00535EFF" w:rsidRDefault="00FD5EEE" w:rsidP="00FD5EEE">
      <w:pPr>
        <w:jc w:val="center"/>
        <w:rPr>
          <w:rFonts w:ascii="Trebuchet MS" w:hAnsi="Trebuchet MS"/>
          <w:b/>
          <w:lang w:val="es-MX"/>
        </w:rPr>
      </w:pPr>
    </w:p>
    <w:p w14:paraId="026B0044" w14:textId="77777777" w:rsidR="00FD5EEE" w:rsidRDefault="00FD5EEE" w:rsidP="00FD5EEE">
      <w:pPr>
        <w:jc w:val="center"/>
        <w:rPr>
          <w:rFonts w:ascii="Trebuchet MS" w:hAnsi="Trebuchet MS"/>
          <w:b/>
        </w:rPr>
      </w:pPr>
    </w:p>
    <w:p w14:paraId="5DF5D32B" w14:textId="77777777" w:rsidR="00FD5EEE" w:rsidRDefault="00FD5EEE" w:rsidP="00FD5EEE">
      <w:pPr>
        <w:jc w:val="center"/>
        <w:rPr>
          <w:rFonts w:ascii="Trebuchet MS" w:hAnsi="Trebuchet MS"/>
          <w:b/>
        </w:rPr>
      </w:pPr>
    </w:p>
    <w:p w14:paraId="3AB307BE" w14:textId="77777777" w:rsidR="00FD5EEE" w:rsidRDefault="00FD5EEE" w:rsidP="00FD5EEE">
      <w:pPr>
        <w:jc w:val="center"/>
        <w:rPr>
          <w:rFonts w:ascii="Trebuchet MS" w:hAnsi="Trebuchet MS"/>
          <w:b/>
        </w:rPr>
      </w:pPr>
    </w:p>
    <w:p w14:paraId="013CDCD1" w14:textId="77777777" w:rsidR="00FD5EEE" w:rsidRDefault="00FD5EEE" w:rsidP="00FD5EEE">
      <w:pPr>
        <w:jc w:val="center"/>
        <w:rPr>
          <w:rFonts w:ascii="Trebuchet MS" w:hAnsi="Trebuchet MS"/>
          <w:b/>
        </w:rPr>
      </w:pPr>
    </w:p>
    <w:p w14:paraId="16EFFAC5" w14:textId="77777777" w:rsidR="00FD5EEE" w:rsidRDefault="00FD5EEE" w:rsidP="00FD5EEE">
      <w:pPr>
        <w:jc w:val="center"/>
        <w:rPr>
          <w:rFonts w:ascii="Trebuchet MS" w:hAnsi="Trebuchet MS"/>
          <w:b/>
        </w:rPr>
      </w:pPr>
    </w:p>
    <w:p w14:paraId="0F741DEE" w14:textId="77777777" w:rsidR="00FD5EEE" w:rsidRDefault="00FD5EEE" w:rsidP="00FD5EEE">
      <w:pPr>
        <w:jc w:val="center"/>
        <w:rPr>
          <w:rFonts w:ascii="Trebuchet MS" w:hAnsi="Trebuchet MS"/>
          <w:b/>
        </w:rPr>
      </w:pPr>
    </w:p>
    <w:p w14:paraId="74ACE194" w14:textId="77777777" w:rsidR="00FD5EEE" w:rsidRDefault="00FD5EEE" w:rsidP="00FD5EEE">
      <w:pPr>
        <w:jc w:val="center"/>
        <w:rPr>
          <w:rFonts w:ascii="Trebuchet MS" w:hAnsi="Trebuchet MS"/>
          <w:b/>
        </w:rPr>
      </w:pPr>
    </w:p>
    <w:p w14:paraId="2756D01C" w14:textId="77777777" w:rsidR="00FD5EEE" w:rsidRPr="00CD20E3" w:rsidRDefault="00FD5EEE" w:rsidP="00FD5EEE">
      <w:pPr>
        <w:jc w:val="cente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92FFD"/>
    <w:rsid w:val="00F81552"/>
    <w:rsid w:val="00FD5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2374</Words>
  <Characters>13061</Characters>
  <Application>Microsoft Macintosh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2021-05-05T15:28:00Z</dcterms:created>
  <dcterms:modified xsi:type="dcterms:W3CDTF">2021-05-05T15:28:00Z</dcterms:modified>
</cp:coreProperties>
</file>