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B6D15" w14:textId="77777777" w:rsidR="007D76E3" w:rsidRDefault="007D76E3" w:rsidP="007D76E3">
      <w:pPr>
        <w:rPr>
          <w:rFonts w:ascii="Trebuchet MS" w:hAnsi="Trebuchet MS"/>
          <w:b/>
        </w:rPr>
      </w:pPr>
    </w:p>
    <w:p w14:paraId="62BCA912" w14:textId="77777777" w:rsidR="007D76E3" w:rsidRPr="002B21C6" w:rsidRDefault="007D76E3" w:rsidP="007D76E3">
      <w:pPr>
        <w:spacing w:line="360" w:lineRule="auto"/>
        <w:jc w:val="center"/>
        <w:rPr>
          <w:rFonts w:ascii="Trebuchet MS" w:hAnsi="Trebuchet MS" w:cs="Arial"/>
          <w:b/>
          <w:bCs/>
          <w:caps/>
          <w:color w:val="000000"/>
        </w:rPr>
      </w:pPr>
      <w:bookmarkStart w:id="0" w:name="_GoBack"/>
      <w:bookmarkEnd w:id="0"/>
      <w:r w:rsidRPr="002B21C6">
        <w:rPr>
          <w:rFonts w:ascii="Trebuchet MS" w:hAnsi="Trebuchet MS" w:cs="Arial"/>
          <w:b/>
          <w:bCs/>
          <w:caps/>
          <w:color w:val="000000"/>
        </w:rPr>
        <w:t>pruébase un Acuerdo sobre el Reconocimiento de los Títulos y Certificados de Estudio de Nivel Básico y Medio o sus Denominaciones Equivalentes, suscripto con el Gobierno de la República Italiana.</w:t>
      </w:r>
    </w:p>
    <w:p w14:paraId="7AAF0741" w14:textId="77777777" w:rsidR="007D76E3" w:rsidRPr="002B21C6" w:rsidRDefault="007D76E3" w:rsidP="007D76E3">
      <w:pPr>
        <w:spacing w:line="360" w:lineRule="auto"/>
        <w:jc w:val="center"/>
        <w:rPr>
          <w:rFonts w:ascii="Trebuchet MS" w:hAnsi="Trebuchet MS" w:cs="Arial"/>
          <w:b/>
          <w:bCs/>
          <w:caps/>
          <w:color w:val="000000"/>
        </w:rPr>
      </w:pPr>
    </w:p>
    <w:p w14:paraId="27B64226" w14:textId="77777777" w:rsidR="007D76E3" w:rsidRPr="002B21C6" w:rsidRDefault="007D76E3" w:rsidP="007D76E3">
      <w:pPr>
        <w:jc w:val="center"/>
        <w:rPr>
          <w:rFonts w:ascii="Trebuchet MS" w:hAnsi="Trebuchet MS" w:cs="Arial"/>
          <w:b/>
          <w:bCs/>
          <w:caps/>
          <w:color w:val="000000"/>
        </w:rPr>
      </w:pPr>
      <w:r w:rsidRPr="002B21C6">
        <w:rPr>
          <w:rFonts w:ascii="Trebuchet MS" w:hAnsi="Trebuchet MS" w:cs="Arial"/>
          <w:b/>
          <w:bCs/>
          <w:caps/>
          <w:color w:val="000000"/>
        </w:rPr>
        <w:t>ACUERDOS</w:t>
      </w:r>
    </w:p>
    <w:p w14:paraId="16147743" w14:textId="77777777" w:rsidR="007D76E3" w:rsidRPr="002B21C6" w:rsidRDefault="007D76E3" w:rsidP="007D76E3">
      <w:pPr>
        <w:jc w:val="center"/>
        <w:rPr>
          <w:rFonts w:ascii="Trebuchet MS" w:hAnsi="Trebuchet MS" w:cs="Arial"/>
          <w:b/>
          <w:bCs/>
          <w:caps/>
          <w:color w:val="000000"/>
        </w:rPr>
      </w:pPr>
    </w:p>
    <w:p w14:paraId="2A2FF572" w14:textId="77777777" w:rsidR="007D76E3" w:rsidRDefault="007D76E3" w:rsidP="007D76E3">
      <w:pPr>
        <w:jc w:val="center"/>
        <w:rPr>
          <w:rFonts w:ascii="Trebuchet MS" w:hAnsi="Trebuchet MS" w:cs="Arial"/>
          <w:b/>
          <w:bCs/>
          <w:caps/>
          <w:color w:val="000000"/>
        </w:rPr>
      </w:pPr>
      <w:r w:rsidRPr="002B21C6">
        <w:rPr>
          <w:rFonts w:ascii="Trebuchet MS" w:hAnsi="Trebuchet MS" w:cs="Arial"/>
          <w:b/>
          <w:bCs/>
          <w:caps/>
          <w:color w:val="000000"/>
        </w:rPr>
        <w:t>Ley Nº 25.135</w:t>
      </w:r>
    </w:p>
    <w:p w14:paraId="0CE7E16C" w14:textId="77777777" w:rsidR="007D76E3" w:rsidRPr="002B21C6" w:rsidRDefault="007D76E3" w:rsidP="007D76E3">
      <w:pPr>
        <w:jc w:val="center"/>
        <w:rPr>
          <w:rFonts w:ascii="Trebuchet MS" w:hAnsi="Trebuchet MS" w:cs="Arial"/>
          <w:b/>
          <w:bCs/>
          <w:caps/>
          <w:color w:val="000000"/>
        </w:rPr>
      </w:pPr>
    </w:p>
    <w:p w14:paraId="36BF98E4" w14:textId="77777777" w:rsidR="007D76E3" w:rsidRPr="002B21C6" w:rsidRDefault="007D76E3" w:rsidP="007D76E3">
      <w:pPr>
        <w:rPr>
          <w:rFonts w:ascii="Trebuchet MS" w:hAnsi="Trebuchet MS" w:cs="Arial"/>
          <w:b/>
          <w:bCs/>
          <w:color w:val="000000"/>
        </w:rPr>
      </w:pPr>
    </w:p>
    <w:p w14:paraId="6F59468E" w14:textId="77777777" w:rsidR="007D76E3" w:rsidRPr="002B21C6" w:rsidRDefault="007D76E3" w:rsidP="007D76E3">
      <w:pPr>
        <w:rPr>
          <w:rFonts w:ascii="Trebuchet MS" w:hAnsi="Trebuchet MS" w:cs="Arial"/>
          <w:color w:val="000000"/>
        </w:rPr>
      </w:pPr>
      <w:r w:rsidRPr="002B21C6">
        <w:rPr>
          <w:rFonts w:ascii="Trebuchet MS" w:hAnsi="Trebuchet MS" w:cs="Arial"/>
          <w:color w:val="000000"/>
        </w:rPr>
        <w:t>Sancionada: Agosto 4 de 1999.</w:t>
      </w:r>
    </w:p>
    <w:p w14:paraId="4EF4ACB9" w14:textId="77777777" w:rsidR="007D76E3" w:rsidRPr="002B21C6" w:rsidRDefault="007D76E3" w:rsidP="007D76E3">
      <w:pPr>
        <w:rPr>
          <w:rFonts w:ascii="Trebuchet MS" w:hAnsi="Trebuchet MS" w:cs="Arial"/>
          <w:color w:val="000000"/>
        </w:rPr>
      </w:pPr>
      <w:r w:rsidRPr="002B21C6">
        <w:rPr>
          <w:rFonts w:ascii="Trebuchet MS" w:hAnsi="Trebuchet MS" w:cs="Arial"/>
          <w:color w:val="000000"/>
        </w:rPr>
        <w:t>Promulgada de Hecho: Septiembre 8 de 1999.</w:t>
      </w:r>
    </w:p>
    <w:p w14:paraId="1B9307DB" w14:textId="77777777" w:rsidR="007D76E3" w:rsidRPr="002B21C6" w:rsidRDefault="007D76E3" w:rsidP="007D76E3">
      <w:pPr>
        <w:spacing w:line="360" w:lineRule="auto"/>
        <w:rPr>
          <w:rFonts w:ascii="Trebuchet MS" w:hAnsi="Trebuchet MS" w:cs="Arial"/>
          <w:color w:val="000000"/>
        </w:rPr>
      </w:pPr>
    </w:p>
    <w:p w14:paraId="72A11D72" w14:textId="77777777" w:rsidR="007D76E3" w:rsidRPr="002B21C6" w:rsidRDefault="007D76E3" w:rsidP="007D76E3">
      <w:pPr>
        <w:spacing w:line="360" w:lineRule="auto"/>
        <w:jc w:val="center"/>
        <w:rPr>
          <w:rFonts w:ascii="Trebuchet MS" w:hAnsi="Trebuchet MS" w:cs="Arial"/>
          <w:b/>
          <w:color w:val="000000"/>
        </w:rPr>
      </w:pPr>
      <w:r w:rsidRPr="002B21C6">
        <w:rPr>
          <w:rFonts w:ascii="Trebuchet MS" w:hAnsi="Trebuchet MS" w:cs="Arial"/>
          <w:b/>
          <w:color w:val="000000"/>
        </w:rPr>
        <w:t>EL SENADO Y CÁMARA DE DIPUTADOS DE LA NACIÓN ARGENTINA REUNIDOS EN CONGRESO, ETC. SANCIONAN CON FUERZA DE LEY:</w:t>
      </w:r>
    </w:p>
    <w:p w14:paraId="29F383CB" w14:textId="77777777" w:rsidR="007D76E3" w:rsidRPr="002B21C6" w:rsidRDefault="007D76E3" w:rsidP="007D76E3">
      <w:pPr>
        <w:jc w:val="center"/>
        <w:rPr>
          <w:rFonts w:ascii="Trebuchet MS" w:hAnsi="Trebuchet MS" w:cs="Arial"/>
          <w:color w:val="000000"/>
        </w:rPr>
      </w:pPr>
    </w:p>
    <w:p w14:paraId="7E13D371" w14:textId="77777777" w:rsidR="007D76E3" w:rsidRPr="002B21C6" w:rsidRDefault="007D76E3" w:rsidP="007D76E3">
      <w:pPr>
        <w:jc w:val="both"/>
        <w:rPr>
          <w:rFonts w:ascii="Trebuchet MS" w:hAnsi="Trebuchet MS" w:cs="Arial"/>
          <w:color w:val="000000"/>
        </w:rPr>
      </w:pPr>
      <w:r w:rsidRPr="002B21C6">
        <w:rPr>
          <w:rFonts w:ascii="Trebuchet MS" w:hAnsi="Trebuchet MS" w:cs="Arial"/>
          <w:bCs/>
          <w:color w:val="000000"/>
        </w:rPr>
        <w:t xml:space="preserve">Artículo 1º </w:t>
      </w:r>
      <w:r w:rsidRPr="002B21C6">
        <w:rPr>
          <w:rFonts w:ascii="Trebuchet MS" w:hAnsi="Trebuchet MS" w:cs="Arial"/>
          <w:color w:val="000000"/>
        </w:rPr>
        <w:t>— Apruébase el ACUERDO ENTRE EL GOBERNO DE LA REPUBLICA ARGENTINA Y EL GOBERNO DE LA REPUBLICA ITALIANA SOBRE EL RECONOCIMIENTO DE LOS TITULOS Y CERTIFICADOS DE ESTUDIO DE NIVEL BASICO Y MEDIO O SUS DENOMINACIONES EQUIVALENTES, suscripto en Bolonia —REPUBLICA ITALIANA—, el 3 de diciembre de 1997, que consta de SIETE (7) artículos y DOS (2) anexos, cuya fotocopia autenticada forma parte de la presente ley.</w:t>
      </w:r>
    </w:p>
    <w:p w14:paraId="59A387F1" w14:textId="77777777" w:rsidR="007D76E3" w:rsidRPr="002B21C6" w:rsidRDefault="007D76E3" w:rsidP="007D76E3">
      <w:pPr>
        <w:jc w:val="both"/>
        <w:rPr>
          <w:rFonts w:ascii="Trebuchet MS" w:hAnsi="Trebuchet MS" w:cs="Arial"/>
          <w:color w:val="000000"/>
        </w:rPr>
      </w:pPr>
    </w:p>
    <w:p w14:paraId="71A305FC" w14:textId="77777777" w:rsidR="007D76E3" w:rsidRPr="002B21C6" w:rsidRDefault="007D76E3" w:rsidP="007D76E3">
      <w:pPr>
        <w:jc w:val="both"/>
        <w:rPr>
          <w:rFonts w:ascii="Trebuchet MS" w:hAnsi="Trebuchet MS" w:cs="Arial"/>
          <w:color w:val="000000"/>
        </w:rPr>
      </w:pPr>
      <w:r w:rsidRPr="002B21C6">
        <w:rPr>
          <w:rFonts w:ascii="Trebuchet MS" w:hAnsi="Trebuchet MS" w:cs="Arial"/>
          <w:bCs/>
          <w:color w:val="000000"/>
        </w:rPr>
        <w:t xml:space="preserve">Artículo 2º </w:t>
      </w:r>
      <w:r w:rsidRPr="002B21C6">
        <w:rPr>
          <w:rFonts w:ascii="Trebuchet MS" w:hAnsi="Trebuchet MS" w:cs="Arial"/>
          <w:color w:val="000000"/>
        </w:rPr>
        <w:t>— Comuníquese al Poder Ejecutivo nacional.</w:t>
      </w:r>
    </w:p>
    <w:p w14:paraId="162981CC" w14:textId="77777777" w:rsidR="007D76E3" w:rsidRPr="002B21C6" w:rsidRDefault="007D76E3" w:rsidP="007D76E3">
      <w:pPr>
        <w:jc w:val="both"/>
        <w:rPr>
          <w:rFonts w:ascii="Trebuchet MS" w:hAnsi="Trebuchet MS" w:cs="Arial"/>
          <w:color w:val="000000"/>
        </w:rPr>
      </w:pPr>
    </w:p>
    <w:p w14:paraId="51651C4A"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DADA EN LA SALA DE SESIONES DEL CONGRESO ARGENTINO, EN BUENOS AIRES, A LOS CUATRO DIAS DEL MES DE AGOSTO DEL AÑO MIL NOVECIENTOS NOVENTA Y NUEVE.</w:t>
      </w:r>
    </w:p>
    <w:p w14:paraId="2EFB3107" w14:textId="77777777" w:rsidR="007D76E3" w:rsidRPr="002B21C6" w:rsidRDefault="007D76E3" w:rsidP="007D76E3">
      <w:pPr>
        <w:jc w:val="both"/>
        <w:rPr>
          <w:rFonts w:ascii="Trebuchet MS" w:hAnsi="Trebuchet MS" w:cs="Arial"/>
          <w:color w:val="000000"/>
        </w:rPr>
      </w:pPr>
    </w:p>
    <w:p w14:paraId="7594B3D4" w14:textId="77777777" w:rsidR="007D76E3" w:rsidRPr="002B21C6" w:rsidRDefault="007D76E3" w:rsidP="007D76E3">
      <w:pPr>
        <w:spacing w:line="360" w:lineRule="auto"/>
        <w:jc w:val="center"/>
        <w:rPr>
          <w:rFonts w:ascii="Trebuchet MS" w:hAnsi="Trebuchet MS" w:cs="Arial"/>
          <w:b/>
          <w:color w:val="000000"/>
        </w:rPr>
      </w:pPr>
      <w:r w:rsidRPr="002B21C6">
        <w:rPr>
          <w:rFonts w:ascii="Trebuchet MS" w:hAnsi="Trebuchet MS" w:cs="Arial"/>
          <w:b/>
          <w:color w:val="000000"/>
        </w:rPr>
        <w:t>ACUERDO ENTRE EL GOBIERNO DE LA REPUBLICA ARGENTINA Y EL GOBERNO DE LA REPUBLICA ITALIANA SOBRE EL RECONOCIMIENTO DE LOS TITULOS Y CERTIFICADOS DE ESTUDIO DE NIVEL BASICO Y MEDIO O SUS DENOMINACIONES EQUIVALENTES.</w:t>
      </w:r>
    </w:p>
    <w:p w14:paraId="64C3C77F" w14:textId="77777777" w:rsidR="007D76E3" w:rsidRPr="002B21C6" w:rsidRDefault="007D76E3" w:rsidP="007D76E3">
      <w:pPr>
        <w:jc w:val="both"/>
        <w:rPr>
          <w:rFonts w:ascii="Trebuchet MS" w:hAnsi="Trebuchet MS" w:cs="Arial"/>
          <w:color w:val="000000"/>
        </w:rPr>
      </w:pPr>
    </w:p>
    <w:p w14:paraId="45C93A2A"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lastRenderedPageBreak/>
        <w:t>El Gobierno de la República Argentina y el Gobierno de la República Italiana, en adelante "las Partes";</w:t>
      </w:r>
    </w:p>
    <w:p w14:paraId="53C92DBB" w14:textId="77777777" w:rsidR="007D76E3" w:rsidRPr="002B21C6" w:rsidRDefault="007D76E3" w:rsidP="007D76E3">
      <w:pPr>
        <w:jc w:val="both"/>
        <w:rPr>
          <w:rFonts w:ascii="Trebuchet MS" w:hAnsi="Trebuchet MS" w:cs="Arial"/>
          <w:color w:val="000000"/>
        </w:rPr>
      </w:pPr>
      <w:proofErr w:type="gramStart"/>
      <w:r w:rsidRPr="002B21C6">
        <w:rPr>
          <w:rFonts w:ascii="Trebuchet MS" w:hAnsi="Trebuchet MS" w:cs="Arial"/>
          <w:color w:val="000000"/>
        </w:rPr>
        <w:t>Tomando en consideración el artículo 4to.</w:t>
      </w:r>
      <w:proofErr w:type="gramEnd"/>
      <w:r w:rsidRPr="002B21C6">
        <w:rPr>
          <w:rFonts w:ascii="Trebuchet MS" w:hAnsi="Trebuchet MS" w:cs="Arial"/>
          <w:color w:val="000000"/>
        </w:rPr>
        <w:t xml:space="preserve"> </w:t>
      </w:r>
      <w:proofErr w:type="gramStart"/>
      <w:r w:rsidRPr="002B21C6">
        <w:rPr>
          <w:rFonts w:ascii="Trebuchet MS" w:hAnsi="Trebuchet MS" w:cs="Arial"/>
          <w:color w:val="000000"/>
        </w:rPr>
        <w:t>del</w:t>
      </w:r>
      <w:proofErr w:type="gramEnd"/>
      <w:r w:rsidRPr="002B21C6">
        <w:rPr>
          <w:rFonts w:ascii="Trebuchet MS" w:hAnsi="Trebuchet MS" w:cs="Arial"/>
          <w:color w:val="000000"/>
        </w:rPr>
        <w:t xml:space="preserve"> Convenio Cultural firmado el 12 de abril de 1961, vigente entre las Partes;</w:t>
      </w:r>
    </w:p>
    <w:p w14:paraId="67EC3BEB" w14:textId="77777777" w:rsidR="007D76E3" w:rsidRPr="002B21C6" w:rsidRDefault="007D76E3" w:rsidP="007D76E3">
      <w:pPr>
        <w:jc w:val="both"/>
        <w:rPr>
          <w:rFonts w:ascii="Trebuchet MS" w:hAnsi="Trebuchet MS" w:cs="Arial"/>
          <w:color w:val="000000"/>
        </w:rPr>
      </w:pPr>
    </w:p>
    <w:p w14:paraId="6CC3902B"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Con el objetivo de reforzar las relaciones entre ambos Estados y con la convicción de brindar una importante contribución a la integración cultural entre ellos, a través de una estrecha colaboración en el sector educativo</w:t>
      </w:r>
      <w:proofErr w:type="gramStart"/>
      <w:r w:rsidRPr="002B21C6">
        <w:rPr>
          <w:rFonts w:ascii="Trebuchet MS" w:hAnsi="Trebuchet MS" w:cs="Arial"/>
          <w:color w:val="000000"/>
        </w:rPr>
        <w:t>;</w:t>
      </w:r>
      <w:proofErr w:type="gramEnd"/>
    </w:p>
    <w:p w14:paraId="257EADBF" w14:textId="77777777" w:rsidR="007D76E3" w:rsidRPr="002B21C6" w:rsidRDefault="007D76E3" w:rsidP="007D76E3">
      <w:pPr>
        <w:jc w:val="both"/>
        <w:rPr>
          <w:rFonts w:ascii="Trebuchet MS" w:hAnsi="Trebuchet MS" w:cs="Arial"/>
          <w:color w:val="000000"/>
        </w:rPr>
      </w:pPr>
    </w:p>
    <w:p w14:paraId="07DC3010" w14:textId="77777777" w:rsidR="007D76E3" w:rsidRPr="002B21C6" w:rsidRDefault="007D76E3" w:rsidP="007D76E3">
      <w:pPr>
        <w:rPr>
          <w:rFonts w:ascii="Trebuchet MS" w:hAnsi="Trebuchet MS" w:cs="Arial"/>
          <w:color w:val="000000"/>
        </w:rPr>
      </w:pPr>
      <w:r w:rsidRPr="002B21C6">
        <w:rPr>
          <w:rFonts w:ascii="Trebuchet MS" w:hAnsi="Trebuchet MS" w:cs="Arial"/>
          <w:color w:val="000000"/>
        </w:rPr>
        <w:t>Convienen lo siguiente:</w:t>
      </w:r>
    </w:p>
    <w:p w14:paraId="252C87B7" w14:textId="77777777" w:rsidR="007D76E3" w:rsidRPr="002B21C6" w:rsidRDefault="007D76E3" w:rsidP="007D76E3">
      <w:pPr>
        <w:rPr>
          <w:rFonts w:ascii="Trebuchet MS" w:hAnsi="Trebuchet MS" w:cs="Arial"/>
          <w:color w:val="000000"/>
        </w:rPr>
      </w:pPr>
    </w:p>
    <w:p w14:paraId="385F5045" w14:textId="77777777" w:rsidR="007D76E3" w:rsidRPr="002B21C6" w:rsidRDefault="007D76E3" w:rsidP="007D76E3">
      <w:pPr>
        <w:rPr>
          <w:rFonts w:ascii="Trebuchet MS" w:hAnsi="Trebuchet MS" w:cs="Arial"/>
          <w:color w:val="000000"/>
        </w:rPr>
      </w:pPr>
      <w:r w:rsidRPr="002B21C6">
        <w:rPr>
          <w:rFonts w:ascii="Trebuchet MS" w:hAnsi="Trebuchet MS" w:cs="Arial"/>
          <w:color w:val="000000"/>
        </w:rPr>
        <w:t>ARTICULO I</w:t>
      </w:r>
    </w:p>
    <w:p w14:paraId="3B974A46" w14:textId="77777777" w:rsidR="007D76E3" w:rsidRPr="002B21C6" w:rsidRDefault="007D76E3" w:rsidP="007D76E3">
      <w:pPr>
        <w:rPr>
          <w:rFonts w:ascii="Trebuchet MS" w:hAnsi="Trebuchet MS" w:cs="Arial"/>
          <w:color w:val="000000"/>
        </w:rPr>
      </w:pPr>
    </w:p>
    <w:p w14:paraId="360925CA" w14:textId="77777777" w:rsidR="007D76E3" w:rsidRPr="002B21C6" w:rsidRDefault="007D76E3" w:rsidP="007D76E3">
      <w:pPr>
        <w:rPr>
          <w:rFonts w:ascii="Trebuchet MS" w:hAnsi="Trebuchet MS" w:cs="Arial"/>
          <w:color w:val="000000"/>
        </w:rPr>
      </w:pPr>
      <w:r w:rsidRPr="002B21C6">
        <w:rPr>
          <w:rFonts w:ascii="Trebuchet MS" w:hAnsi="Trebuchet MS" w:cs="Arial"/>
          <w:color w:val="000000"/>
        </w:rPr>
        <w:t>1. Cada Parte reconocerá los títulos y certificados de estudios completos de Educación Básica y Media o sus denominaciones equivalentes, otorgadas por las instituciones educativas oficialmente reconocidas y establecidas en el territorio del otro Estado.</w:t>
      </w:r>
    </w:p>
    <w:p w14:paraId="17FB7F5E" w14:textId="77777777" w:rsidR="007D76E3" w:rsidRPr="002B21C6" w:rsidRDefault="007D76E3" w:rsidP="007D76E3">
      <w:pPr>
        <w:rPr>
          <w:rFonts w:ascii="Trebuchet MS" w:hAnsi="Trebuchet MS" w:cs="Arial"/>
          <w:color w:val="000000"/>
        </w:rPr>
      </w:pPr>
      <w:r w:rsidRPr="002B21C6">
        <w:rPr>
          <w:rFonts w:ascii="Trebuchet MS" w:hAnsi="Trebuchet MS" w:cs="Arial"/>
          <w:color w:val="000000"/>
        </w:rPr>
        <w:t>2. Dicho reconocimiento se acordará al solo fin de la prosecución de los estudios.</w:t>
      </w:r>
    </w:p>
    <w:p w14:paraId="2651E97B" w14:textId="77777777" w:rsidR="007D76E3" w:rsidRPr="002B21C6" w:rsidRDefault="007D76E3" w:rsidP="007D76E3">
      <w:pPr>
        <w:rPr>
          <w:rFonts w:ascii="Trebuchet MS" w:hAnsi="Trebuchet MS" w:cs="Arial"/>
          <w:color w:val="000000"/>
        </w:rPr>
      </w:pPr>
    </w:p>
    <w:p w14:paraId="2F76CD3B" w14:textId="77777777" w:rsidR="007D76E3" w:rsidRPr="002B21C6" w:rsidRDefault="007D76E3" w:rsidP="007D76E3">
      <w:pPr>
        <w:rPr>
          <w:rFonts w:ascii="Trebuchet MS" w:hAnsi="Trebuchet MS" w:cs="Arial"/>
          <w:color w:val="000000"/>
        </w:rPr>
      </w:pPr>
      <w:r w:rsidRPr="002B21C6">
        <w:rPr>
          <w:rFonts w:ascii="Trebuchet MS" w:hAnsi="Trebuchet MS" w:cs="Arial"/>
          <w:color w:val="000000"/>
        </w:rPr>
        <w:t>ARTICULO 2</w:t>
      </w:r>
    </w:p>
    <w:p w14:paraId="7BAC1716" w14:textId="77777777" w:rsidR="007D76E3" w:rsidRPr="002B21C6" w:rsidRDefault="007D76E3" w:rsidP="007D76E3">
      <w:pPr>
        <w:rPr>
          <w:rFonts w:ascii="Trebuchet MS" w:hAnsi="Trebuchet MS" w:cs="Arial"/>
          <w:color w:val="000000"/>
        </w:rPr>
      </w:pPr>
    </w:p>
    <w:p w14:paraId="13FEB236" w14:textId="77777777" w:rsidR="007D76E3" w:rsidRDefault="007D76E3" w:rsidP="007D76E3">
      <w:pPr>
        <w:jc w:val="both"/>
        <w:rPr>
          <w:rFonts w:ascii="Trebuchet MS" w:hAnsi="Trebuchet MS" w:cs="Arial"/>
          <w:color w:val="000000"/>
        </w:rPr>
      </w:pPr>
      <w:r w:rsidRPr="002B21C6">
        <w:rPr>
          <w:rFonts w:ascii="Trebuchet MS" w:hAnsi="Trebuchet MS" w:cs="Arial"/>
          <w:color w:val="000000"/>
        </w:rPr>
        <w:t xml:space="preserve">1. Los títulos y certificados de estudios completos obtenidos en el territorio de </w:t>
      </w:r>
      <w:proofErr w:type="gramStart"/>
      <w:r w:rsidRPr="002B21C6">
        <w:rPr>
          <w:rFonts w:ascii="Trebuchet MS" w:hAnsi="Trebuchet MS" w:cs="Arial"/>
          <w:color w:val="000000"/>
        </w:rPr>
        <w:t>un</w:t>
      </w:r>
      <w:proofErr w:type="gramEnd"/>
      <w:r w:rsidRPr="002B21C6">
        <w:rPr>
          <w:rFonts w:ascii="Trebuchet MS" w:hAnsi="Trebuchet MS" w:cs="Arial"/>
          <w:color w:val="000000"/>
        </w:rPr>
        <w:t xml:space="preserve"> Estado al finalizar la enseñanza media, serán reconocidos por la otra Parte, para la prosecución de estudios superiores, en las </w:t>
      </w:r>
    </w:p>
    <w:p w14:paraId="2D0787FA" w14:textId="77777777" w:rsidR="007D76E3" w:rsidRDefault="007D76E3" w:rsidP="007D76E3">
      <w:pPr>
        <w:jc w:val="both"/>
        <w:rPr>
          <w:rFonts w:ascii="Trebuchet MS" w:hAnsi="Trebuchet MS" w:cs="Arial"/>
          <w:color w:val="000000"/>
        </w:rPr>
      </w:pPr>
    </w:p>
    <w:p w14:paraId="14F84ACE" w14:textId="77777777" w:rsidR="007D76E3" w:rsidRPr="002B21C6" w:rsidRDefault="007D76E3" w:rsidP="007D76E3">
      <w:pPr>
        <w:jc w:val="both"/>
        <w:rPr>
          <w:rFonts w:ascii="Trebuchet MS" w:hAnsi="Trebuchet MS" w:cs="Arial"/>
          <w:color w:val="000000"/>
        </w:rPr>
      </w:pPr>
      <w:proofErr w:type="gramStart"/>
      <w:r w:rsidRPr="002B21C6">
        <w:rPr>
          <w:rFonts w:ascii="Trebuchet MS" w:hAnsi="Trebuchet MS" w:cs="Arial"/>
          <w:color w:val="000000"/>
        </w:rPr>
        <w:t>mismas</w:t>
      </w:r>
      <w:proofErr w:type="gramEnd"/>
      <w:r w:rsidRPr="002B21C6">
        <w:rPr>
          <w:rFonts w:ascii="Trebuchet MS" w:hAnsi="Trebuchet MS" w:cs="Arial"/>
          <w:color w:val="000000"/>
        </w:rPr>
        <w:t xml:space="preserve"> condiciones previstas por el ordenamiento jurídico del Estado en el que se hayan emitido los títulos y certificados.</w:t>
      </w:r>
    </w:p>
    <w:p w14:paraId="145A712B"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2. Los estudiantes que hayan obtenido el titulo de estudios completos de nivel medio, y que hayan cursado al menos cinco años de idioma italiano en la Argentina, o de español en Italia, estarán exentos de las pruebas específicas de conocimiento del idioma nacional para el ingreso a los respectivos institutos de educación superior y Universidades.</w:t>
      </w:r>
    </w:p>
    <w:p w14:paraId="6CB4382A" w14:textId="77777777" w:rsidR="007D76E3" w:rsidRPr="002B21C6" w:rsidRDefault="007D76E3" w:rsidP="007D76E3">
      <w:pPr>
        <w:rPr>
          <w:rFonts w:ascii="Trebuchet MS" w:hAnsi="Trebuchet MS" w:cs="Arial"/>
          <w:color w:val="000000"/>
        </w:rPr>
      </w:pPr>
    </w:p>
    <w:p w14:paraId="58DB9047"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ARTICULO 3</w:t>
      </w:r>
    </w:p>
    <w:p w14:paraId="7A3AD8B8" w14:textId="77777777" w:rsidR="007D76E3" w:rsidRPr="002B21C6" w:rsidRDefault="007D76E3" w:rsidP="007D76E3">
      <w:pPr>
        <w:jc w:val="both"/>
        <w:rPr>
          <w:rFonts w:ascii="Trebuchet MS" w:hAnsi="Trebuchet MS" w:cs="Arial"/>
          <w:color w:val="000000"/>
        </w:rPr>
      </w:pPr>
    </w:p>
    <w:p w14:paraId="3E98FE62"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 xml:space="preserve">1. Los certificados que acrediten en un Estado el cumplimiento con promoción de un año académico intermedio de cada ciclo escolar, sea primario o medio, serán reconocidos por la otra Parte para la </w:t>
      </w:r>
      <w:r w:rsidRPr="002B21C6">
        <w:rPr>
          <w:rFonts w:ascii="Trebuchet MS" w:hAnsi="Trebuchet MS" w:cs="Arial"/>
          <w:color w:val="000000"/>
        </w:rPr>
        <w:lastRenderedPageBreak/>
        <w:t>prosecución de los estudios, en las modalidades escolares afines que se definen en las tablas de correspondencia que figuran como anexos al presente Acuerdo y del que forman parte integrante.</w:t>
      </w:r>
    </w:p>
    <w:p w14:paraId="0E63D30A" w14:textId="77777777" w:rsidR="007D76E3" w:rsidRPr="002B21C6" w:rsidRDefault="007D76E3" w:rsidP="007D76E3">
      <w:pPr>
        <w:jc w:val="both"/>
        <w:rPr>
          <w:rFonts w:ascii="Trebuchet MS" w:hAnsi="Trebuchet MS" w:cs="Arial"/>
          <w:color w:val="000000"/>
        </w:rPr>
      </w:pPr>
      <w:proofErr w:type="gramStart"/>
      <w:r w:rsidRPr="002B21C6">
        <w:rPr>
          <w:rFonts w:ascii="Trebuchet MS" w:hAnsi="Trebuchet MS" w:cs="Arial"/>
          <w:color w:val="000000"/>
        </w:rPr>
        <w:t>El Anexo 1 indica las correspondencias entre las modalidades escolares italianas y las argentinas precedentes a la aplicación de la ley federal nro.</w:t>
      </w:r>
      <w:proofErr w:type="gramEnd"/>
      <w:r w:rsidRPr="002B21C6">
        <w:rPr>
          <w:rFonts w:ascii="Trebuchet MS" w:hAnsi="Trebuchet MS" w:cs="Arial"/>
          <w:color w:val="000000"/>
        </w:rPr>
        <w:t xml:space="preserve"> 24.195 del 14 de abril de 1993; el Anexo 2 indica las correspondencias entre las modalidades escolares italianas y las argentinas conforme a la mencionada ley.</w:t>
      </w:r>
    </w:p>
    <w:p w14:paraId="26A3ED84"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 xml:space="preserve">2. La inscripción en </w:t>
      </w:r>
      <w:proofErr w:type="gramStart"/>
      <w:r w:rsidRPr="002B21C6">
        <w:rPr>
          <w:rFonts w:ascii="Trebuchet MS" w:hAnsi="Trebuchet MS" w:cs="Arial"/>
          <w:color w:val="000000"/>
        </w:rPr>
        <w:t>un</w:t>
      </w:r>
      <w:proofErr w:type="gramEnd"/>
      <w:r w:rsidRPr="002B21C6">
        <w:rPr>
          <w:rFonts w:ascii="Trebuchet MS" w:hAnsi="Trebuchet MS" w:cs="Arial"/>
          <w:color w:val="000000"/>
        </w:rPr>
        <w:t xml:space="preserve"> año específico se regula de acuerdo con la legislación vigente en cada Estado.</w:t>
      </w:r>
    </w:p>
    <w:p w14:paraId="79DBB458" w14:textId="77777777" w:rsidR="007D76E3" w:rsidRPr="002B21C6" w:rsidRDefault="007D76E3" w:rsidP="007D76E3">
      <w:pPr>
        <w:jc w:val="both"/>
        <w:rPr>
          <w:rFonts w:ascii="Trebuchet MS" w:hAnsi="Trebuchet MS" w:cs="Arial"/>
          <w:color w:val="000000"/>
        </w:rPr>
      </w:pPr>
    </w:p>
    <w:p w14:paraId="7CA29A89"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ARTICULO 4</w:t>
      </w:r>
    </w:p>
    <w:p w14:paraId="050F82AB" w14:textId="77777777" w:rsidR="007D76E3" w:rsidRPr="002B21C6" w:rsidRDefault="007D76E3" w:rsidP="007D76E3">
      <w:pPr>
        <w:jc w:val="both"/>
        <w:rPr>
          <w:rFonts w:ascii="Trebuchet MS" w:hAnsi="Trebuchet MS" w:cs="Arial"/>
          <w:color w:val="000000"/>
        </w:rPr>
      </w:pPr>
    </w:p>
    <w:p w14:paraId="3F148834"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1. Se constituirá una Comisión Bilateral Técnica de Expertos compuesta en igual número por especialistas de los respectivos sistemas educativos para examinar y definir cuestiones relativas a la aplicación del presente Acuerdo, y para realizar las actualizaciones necesarias debidas a los cambios producidos en los respectivos sistemas de educación.</w:t>
      </w:r>
    </w:p>
    <w:p w14:paraId="11BA0192"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2. La Comisión se convocará por vía diplomática a solicitud de una de las Partes y se reunirá alternadamente en el territorio de uno y otro Estado.</w:t>
      </w:r>
    </w:p>
    <w:p w14:paraId="27DAE6E0" w14:textId="77777777" w:rsidR="007D76E3" w:rsidRPr="002B21C6" w:rsidRDefault="007D76E3" w:rsidP="007D76E3">
      <w:pPr>
        <w:jc w:val="both"/>
        <w:rPr>
          <w:rFonts w:ascii="Trebuchet MS" w:hAnsi="Trebuchet MS" w:cs="Arial"/>
          <w:color w:val="000000"/>
        </w:rPr>
      </w:pPr>
    </w:p>
    <w:p w14:paraId="13D7F8FE"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ARTICULO 5</w:t>
      </w:r>
    </w:p>
    <w:p w14:paraId="5F77E50A" w14:textId="77777777" w:rsidR="007D76E3" w:rsidRPr="002B21C6" w:rsidRDefault="007D76E3" w:rsidP="007D76E3">
      <w:pPr>
        <w:jc w:val="both"/>
        <w:rPr>
          <w:rFonts w:ascii="Trebuchet MS" w:hAnsi="Trebuchet MS" w:cs="Arial"/>
          <w:color w:val="000000"/>
        </w:rPr>
      </w:pPr>
    </w:p>
    <w:p w14:paraId="159A9663" w14:textId="77777777" w:rsidR="007D76E3" w:rsidRPr="002B21C6" w:rsidRDefault="007D76E3" w:rsidP="007D76E3">
      <w:pPr>
        <w:jc w:val="both"/>
        <w:rPr>
          <w:rFonts w:ascii="Trebuchet MS" w:hAnsi="Trebuchet MS" w:cs="Arial"/>
          <w:color w:val="000000"/>
        </w:rPr>
      </w:pPr>
      <w:proofErr w:type="gramStart"/>
      <w:r w:rsidRPr="002B21C6">
        <w:rPr>
          <w:rFonts w:ascii="Trebuchet MS" w:hAnsi="Trebuchet MS" w:cs="Arial"/>
          <w:color w:val="000000"/>
        </w:rPr>
        <w:t>El presente Acuerdo se aplicará a los nacionales argentinos y ciudadanos italianos que hayan realizado estudios en cualquiera de los dos Estados.</w:t>
      </w:r>
      <w:proofErr w:type="gramEnd"/>
    </w:p>
    <w:p w14:paraId="66882110" w14:textId="77777777" w:rsidR="007D76E3" w:rsidRPr="002B21C6" w:rsidRDefault="007D76E3" w:rsidP="007D76E3">
      <w:pPr>
        <w:jc w:val="both"/>
        <w:rPr>
          <w:rFonts w:ascii="Trebuchet MS" w:hAnsi="Trebuchet MS" w:cs="Arial"/>
          <w:color w:val="000000"/>
        </w:rPr>
      </w:pPr>
    </w:p>
    <w:p w14:paraId="0F695F7F"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ARTICULO 6</w:t>
      </w:r>
    </w:p>
    <w:p w14:paraId="58814834" w14:textId="77777777" w:rsidR="007D76E3" w:rsidRPr="002B21C6" w:rsidRDefault="007D76E3" w:rsidP="007D76E3">
      <w:pPr>
        <w:jc w:val="both"/>
        <w:rPr>
          <w:rFonts w:ascii="Trebuchet MS" w:hAnsi="Trebuchet MS" w:cs="Arial"/>
          <w:color w:val="000000"/>
        </w:rPr>
      </w:pPr>
    </w:p>
    <w:p w14:paraId="72BBCE27"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 xml:space="preserve">Cada una de las Partes deberá informar a la otra sobre cualquier cambio en el sistema educativo de </w:t>
      </w:r>
      <w:proofErr w:type="gramStart"/>
      <w:r w:rsidRPr="002B21C6">
        <w:rPr>
          <w:rFonts w:ascii="Trebuchet MS" w:hAnsi="Trebuchet MS" w:cs="Arial"/>
          <w:color w:val="000000"/>
        </w:rPr>
        <w:t>ese</w:t>
      </w:r>
      <w:proofErr w:type="gramEnd"/>
      <w:r w:rsidRPr="002B21C6">
        <w:rPr>
          <w:rFonts w:ascii="Trebuchet MS" w:hAnsi="Trebuchet MS" w:cs="Arial"/>
          <w:color w:val="000000"/>
        </w:rPr>
        <w:t xml:space="preserve"> Estado.</w:t>
      </w:r>
    </w:p>
    <w:p w14:paraId="29E09126" w14:textId="77777777" w:rsidR="007D76E3" w:rsidRPr="002B21C6" w:rsidRDefault="007D76E3" w:rsidP="007D76E3">
      <w:pPr>
        <w:jc w:val="both"/>
        <w:rPr>
          <w:rFonts w:ascii="Trebuchet MS" w:hAnsi="Trebuchet MS" w:cs="Arial"/>
          <w:color w:val="000000"/>
        </w:rPr>
      </w:pPr>
    </w:p>
    <w:p w14:paraId="272D36B3"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ARTICULO 7</w:t>
      </w:r>
    </w:p>
    <w:p w14:paraId="0C9826FB" w14:textId="77777777" w:rsidR="007D76E3" w:rsidRPr="002B21C6" w:rsidRDefault="007D76E3" w:rsidP="007D76E3">
      <w:pPr>
        <w:jc w:val="both"/>
        <w:rPr>
          <w:rFonts w:ascii="Trebuchet MS" w:hAnsi="Trebuchet MS" w:cs="Arial"/>
          <w:color w:val="000000"/>
        </w:rPr>
      </w:pPr>
    </w:p>
    <w:p w14:paraId="441C1644"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 xml:space="preserve">1. El presente Acuerdo entrará en vigor noventa días después de la fecha de la confirmación de la recepción de la segunda de las dos notificaciones con las que las Partes se informarán oficialmente que diligenciaron todas las correspondientes gestiones internas previstas para </w:t>
      </w:r>
      <w:proofErr w:type="gramStart"/>
      <w:r w:rsidRPr="002B21C6">
        <w:rPr>
          <w:rFonts w:ascii="Trebuchet MS" w:hAnsi="Trebuchet MS" w:cs="Arial"/>
          <w:color w:val="000000"/>
        </w:rPr>
        <w:t>ese</w:t>
      </w:r>
      <w:proofErr w:type="gramEnd"/>
      <w:r w:rsidRPr="002B21C6">
        <w:rPr>
          <w:rFonts w:ascii="Trebuchet MS" w:hAnsi="Trebuchet MS" w:cs="Arial"/>
          <w:color w:val="000000"/>
        </w:rPr>
        <w:t xml:space="preserve"> fin.</w:t>
      </w:r>
    </w:p>
    <w:p w14:paraId="048F198E"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t>2. Tendrá vigencia indefinida y cualquiera de las Partes podrá denunciarlo mediante notificación escrita dirigida a la otra por la vía diplomática. La denuncia producirá efectos a partir del año escolar subsiguiente con referencia al calendario escolar de los respectivos Estados.</w:t>
      </w:r>
    </w:p>
    <w:p w14:paraId="00D410D1" w14:textId="77777777" w:rsidR="007D76E3" w:rsidRPr="002B21C6" w:rsidRDefault="007D76E3" w:rsidP="007D76E3">
      <w:pPr>
        <w:jc w:val="both"/>
        <w:rPr>
          <w:rFonts w:ascii="Trebuchet MS" w:hAnsi="Trebuchet MS" w:cs="Arial"/>
          <w:color w:val="000000"/>
        </w:rPr>
      </w:pPr>
      <w:r w:rsidRPr="002B21C6">
        <w:rPr>
          <w:rFonts w:ascii="Trebuchet MS" w:hAnsi="Trebuchet MS" w:cs="Arial"/>
          <w:color w:val="000000"/>
        </w:rPr>
        <w:lastRenderedPageBreak/>
        <w:t>Hecho en la ciudad de Bolonia, a los tres días del mes de diciembre de 1997, en dos originales, cada uno de ellos en los idiomas español e italiano, siendo ambos textos igualmente auténticos.</w:t>
      </w:r>
    </w:p>
    <w:p w14:paraId="6295C630" w14:textId="77777777" w:rsidR="007D76E3" w:rsidRPr="002B21C6" w:rsidRDefault="007D76E3" w:rsidP="007D76E3">
      <w:pPr>
        <w:jc w:val="both"/>
        <w:rPr>
          <w:rFonts w:ascii="Trebuchet MS" w:hAnsi="Trebuchet MS" w:cs="Arial"/>
          <w:color w:val="000000"/>
        </w:rPr>
      </w:pPr>
    </w:p>
    <w:p w14:paraId="26E11C59" w14:textId="77777777" w:rsidR="007D76E3" w:rsidRPr="002B21C6" w:rsidRDefault="007D76E3" w:rsidP="007D76E3">
      <w:pPr>
        <w:jc w:val="both"/>
        <w:rPr>
          <w:rFonts w:ascii="Trebuchet MS" w:hAnsi="Trebuchet MS" w:cs="Arial"/>
          <w:color w:val="000000"/>
        </w:rPr>
      </w:pPr>
    </w:p>
    <w:p w14:paraId="25093968" w14:textId="77777777" w:rsidR="007D76E3" w:rsidRPr="002B21C6" w:rsidRDefault="007D76E3" w:rsidP="007D76E3">
      <w:pPr>
        <w:jc w:val="center"/>
        <w:rPr>
          <w:rFonts w:ascii="Trebuchet MS" w:hAnsi="Trebuchet MS"/>
          <w:b/>
          <w:color w:val="000000"/>
        </w:rPr>
      </w:pPr>
      <w:r w:rsidRPr="002B21C6">
        <w:rPr>
          <w:rFonts w:ascii="Trebuchet MS" w:hAnsi="Trebuchet MS"/>
          <w:b/>
          <w:color w:val="000000"/>
        </w:rPr>
        <w:t>ANEXO 1</w:t>
      </w:r>
    </w:p>
    <w:p w14:paraId="6DEC11A9" w14:textId="77777777" w:rsidR="007D76E3" w:rsidRPr="002B21C6" w:rsidRDefault="007D76E3" w:rsidP="007D76E3">
      <w:pPr>
        <w:spacing w:line="360" w:lineRule="auto"/>
        <w:jc w:val="both"/>
        <w:rPr>
          <w:rFonts w:ascii="Trebuchet MS" w:hAnsi="Trebuchet MS"/>
          <w:color w:val="000000"/>
        </w:rPr>
      </w:pPr>
    </w:p>
    <w:p w14:paraId="146E7A28" w14:textId="77777777" w:rsidR="007D76E3" w:rsidRPr="002B21C6" w:rsidRDefault="007D76E3" w:rsidP="007D76E3">
      <w:pPr>
        <w:spacing w:line="360" w:lineRule="auto"/>
        <w:jc w:val="center"/>
        <w:rPr>
          <w:rFonts w:ascii="Trebuchet MS" w:hAnsi="Trebuchet MS" w:cs="Arial"/>
          <w:b/>
          <w:color w:val="000000"/>
        </w:rPr>
      </w:pPr>
      <w:r w:rsidRPr="002B21C6">
        <w:rPr>
          <w:rFonts w:ascii="Trebuchet MS" w:hAnsi="Trebuchet MS" w:cs="Arial"/>
          <w:b/>
          <w:color w:val="000000"/>
        </w:rPr>
        <w:t>TABLA DE CORRESPONDENCIA ENTRE LAS MODALIDADES DEL SISTEMA EDUCATIVO ARGENTINO PRECEDENTE A LA APLICACION DE LA LEY NRO. 24.195 DEL 14 DE ABRIL DE 1993 Y LAS MODALIDADES DEL SISTEMA EDUCATIVO ITALIANO</w:t>
      </w:r>
    </w:p>
    <w:p w14:paraId="6D510A73" w14:textId="77777777" w:rsidR="007D76E3" w:rsidRPr="002B21C6" w:rsidRDefault="007D76E3" w:rsidP="007D76E3">
      <w:pPr>
        <w:jc w:val="center"/>
        <w:rPr>
          <w:rFonts w:ascii="Trebuchet MS" w:hAnsi="Trebuchet MS"/>
          <w:color w:val="000000"/>
        </w:rPr>
      </w:pPr>
    </w:p>
    <w:p w14:paraId="590AC746" w14:textId="77777777" w:rsidR="007D76E3" w:rsidRPr="002B21C6" w:rsidRDefault="007D76E3" w:rsidP="007D76E3">
      <w:pPr>
        <w:jc w:val="center"/>
        <w:rPr>
          <w:rFonts w:ascii="Trebuchet MS" w:hAnsi="Trebuchet MS"/>
          <w:color w:val="000000"/>
        </w:rPr>
      </w:pPr>
    </w:p>
    <w:p w14:paraId="0D8BBF0B" w14:textId="77777777" w:rsidR="007D76E3" w:rsidRPr="002B21C6" w:rsidRDefault="007D76E3" w:rsidP="007D76E3">
      <w:pPr>
        <w:jc w:val="center"/>
        <w:rPr>
          <w:rFonts w:ascii="Trebuchet MS" w:hAnsi="Trebuchet MS"/>
          <w:color w:val="000000"/>
        </w:rPr>
      </w:pPr>
    </w:p>
    <w:tbl>
      <w:tblPr>
        <w:tblW w:w="9624" w:type="dxa"/>
        <w:jc w:val="center"/>
        <w:tblCellSpacing w:w="0" w:type="dxa"/>
        <w:tblCellMar>
          <w:top w:w="60" w:type="dxa"/>
          <w:left w:w="60" w:type="dxa"/>
          <w:bottom w:w="60" w:type="dxa"/>
          <w:right w:w="60" w:type="dxa"/>
        </w:tblCellMar>
        <w:tblLook w:val="04A0" w:firstRow="1" w:lastRow="0" w:firstColumn="1" w:lastColumn="0" w:noHBand="0" w:noVBand="1"/>
      </w:tblPr>
      <w:tblGrid>
        <w:gridCol w:w="4696"/>
        <w:gridCol w:w="4928"/>
      </w:tblGrid>
      <w:tr w:rsidR="007D76E3" w:rsidRPr="002B21C6" w14:paraId="1E049CD0" w14:textId="77777777" w:rsidTr="00686ABB">
        <w:trPr>
          <w:tblCellSpacing w:w="0" w:type="dxa"/>
          <w:jc w:val="center"/>
        </w:trPr>
        <w:tc>
          <w:tcPr>
            <w:tcW w:w="4696" w:type="dxa"/>
            <w:shd w:val="clear" w:color="auto" w:fill="FFFFFF"/>
            <w:hideMark/>
          </w:tcPr>
          <w:p w14:paraId="452CD114" w14:textId="77777777" w:rsidR="007D76E3" w:rsidRPr="002B21C6" w:rsidRDefault="007D76E3" w:rsidP="00686ABB">
            <w:pPr>
              <w:rPr>
                <w:rFonts w:ascii="Trebuchet MS" w:hAnsi="Trebuchet MS"/>
                <w:color w:val="000000"/>
              </w:rPr>
            </w:pPr>
            <w:r w:rsidRPr="002B21C6">
              <w:rPr>
                <w:rFonts w:ascii="Trebuchet MS" w:hAnsi="Trebuchet MS"/>
                <w:color w:val="000000"/>
              </w:rPr>
              <w:t>MODALIDADES DE LA EDUCACION ARGENTINA</w:t>
            </w:r>
          </w:p>
        </w:tc>
        <w:tc>
          <w:tcPr>
            <w:tcW w:w="4928" w:type="dxa"/>
            <w:shd w:val="clear" w:color="auto" w:fill="FFFFFF"/>
            <w:hideMark/>
          </w:tcPr>
          <w:p w14:paraId="635DBC10" w14:textId="77777777" w:rsidR="007D76E3" w:rsidRPr="002B21C6" w:rsidRDefault="007D76E3" w:rsidP="00686ABB">
            <w:pPr>
              <w:rPr>
                <w:rFonts w:ascii="Trebuchet MS" w:hAnsi="Trebuchet MS"/>
                <w:color w:val="000000"/>
              </w:rPr>
            </w:pPr>
            <w:r w:rsidRPr="002B21C6">
              <w:rPr>
                <w:rFonts w:ascii="Trebuchet MS" w:hAnsi="Trebuchet MS"/>
                <w:color w:val="000000"/>
              </w:rPr>
              <w:t>MODALIDADES DE LA EDUCACION ITALIANA</w:t>
            </w:r>
          </w:p>
        </w:tc>
      </w:tr>
      <w:tr w:rsidR="007D76E3" w:rsidRPr="002B21C6" w14:paraId="5B472C4B" w14:textId="77777777" w:rsidTr="00686ABB">
        <w:trPr>
          <w:tblCellSpacing w:w="0" w:type="dxa"/>
          <w:jc w:val="center"/>
        </w:trPr>
        <w:tc>
          <w:tcPr>
            <w:tcW w:w="4696" w:type="dxa"/>
            <w:shd w:val="clear" w:color="auto" w:fill="FFFFFF"/>
            <w:hideMark/>
          </w:tcPr>
          <w:p w14:paraId="320099BA" w14:textId="77777777" w:rsidR="007D76E3" w:rsidRPr="002B21C6" w:rsidRDefault="007D76E3" w:rsidP="00686ABB">
            <w:pPr>
              <w:rPr>
                <w:rFonts w:ascii="Trebuchet MS" w:hAnsi="Trebuchet MS"/>
                <w:color w:val="000000"/>
                <w:lang w:val="es-AR"/>
              </w:rPr>
            </w:pPr>
            <w:r w:rsidRPr="002B21C6">
              <w:rPr>
                <w:rFonts w:ascii="Trebuchet MS" w:hAnsi="Trebuchet MS"/>
                <w:color w:val="000000"/>
              </w:rPr>
              <w:t>Bachillerato Humanista</w:t>
            </w:r>
          </w:p>
        </w:tc>
        <w:tc>
          <w:tcPr>
            <w:tcW w:w="4928" w:type="dxa"/>
            <w:shd w:val="clear" w:color="auto" w:fill="FFFFFF"/>
            <w:hideMark/>
          </w:tcPr>
          <w:p w14:paraId="5C1636F5" w14:textId="77777777" w:rsidR="007D76E3" w:rsidRPr="002B21C6" w:rsidRDefault="007D76E3" w:rsidP="00686ABB">
            <w:pPr>
              <w:rPr>
                <w:rFonts w:ascii="Trebuchet MS" w:hAnsi="Trebuchet MS"/>
                <w:color w:val="000000"/>
              </w:rPr>
            </w:pPr>
            <w:r w:rsidRPr="002B21C6">
              <w:rPr>
                <w:rFonts w:ascii="Trebuchet MS" w:hAnsi="Trebuchet MS"/>
                <w:color w:val="000000"/>
                <w:lang w:val="es-AR"/>
              </w:rPr>
              <w:t>Classico</w:t>
            </w:r>
          </w:p>
        </w:tc>
      </w:tr>
      <w:tr w:rsidR="007D76E3" w:rsidRPr="002B21C6" w14:paraId="070F3EEE" w14:textId="77777777" w:rsidTr="00686ABB">
        <w:trPr>
          <w:tblCellSpacing w:w="0" w:type="dxa"/>
          <w:jc w:val="center"/>
        </w:trPr>
        <w:tc>
          <w:tcPr>
            <w:tcW w:w="4696" w:type="dxa"/>
            <w:shd w:val="clear" w:color="auto" w:fill="FFFFFF"/>
            <w:hideMark/>
          </w:tcPr>
          <w:p w14:paraId="547B2A89" w14:textId="77777777" w:rsidR="007D76E3" w:rsidRPr="002B21C6" w:rsidRDefault="007D76E3" w:rsidP="00686ABB">
            <w:pPr>
              <w:rPr>
                <w:rFonts w:ascii="Trebuchet MS" w:hAnsi="Trebuchet MS"/>
                <w:color w:val="000000"/>
              </w:rPr>
            </w:pPr>
            <w:r w:rsidRPr="002B21C6">
              <w:rPr>
                <w:rFonts w:ascii="Trebuchet MS" w:hAnsi="Trebuchet MS"/>
                <w:color w:val="000000"/>
              </w:rPr>
              <w:t>Bachilleratos en Ciencias</w:t>
            </w:r>
          </w:p>
        </w:tc>
        <w:tc>
          <w:tcPr>
            <w:tcW w:w="4928" w:type="dxa"/>
            <w:shd w:val="clear" w:color="auto" w:fill="FFFFFF"/>
            <w:hideMark/>
          </w:tcPr>
          <w:p w14:paraId="141BBC30" w14:textId="77777777" w:rsidR="007D76E3" w:rsidRPr="002B21C6" w:rsidRDefault="007D76E3" w:rsidP="00686ABB">
            <w:pPr>
              <w:rPr>
                <w:rFonts w:ascii="Trebuchet MS" w:hAnsi="Trebuchet MS"/>
                <w:color w:val="000000"/>
              </w:rPr>
            </w:pPr>
            <w:r w:rsidRPr="002B21C6">
              <w:rPr>
                <w:rFonts w:ascii="Trebuchet MS" w:hAnsi="Trebuchet MS"/>
                <w:color w:val="000000"/>
              </w:rPr>
              <w:t>Scientifico</w:t>
            </w:r>
          </w:p>
        </w:tc>
      </w:tr>
      <w:tr w:rsidR="007D76E3" w:rsidRPr="002B21C6" w14:paraId="094C9617" w14:textId="77777777" w:rsidTr="00686ABB">
        <w:trPr>
          <w:tblCellSpacing w:w="0" w:type="dxa"/>
          <w:jc w:val="center"/>
        </w:trPr>
        <w:tc>
          <w:tcPr>
            <w:tcW w:w="4696" w:type="dxa"/>
            <w:shd w:val="clear" w:color="auto" w:fill="FFFFFF"/>
            <w:hideMark/>
          </w:tcPr>
          <w:p w14:paraId="6EEDDA7E" w14:textId="77777777" w:rsidR="007D76E3" w:rsidRPr="002B21C6" w:rsidRDefault="007D76E3" w:rsidP="00686ABB">
            <w:pPr>
              <w:rPr>
                <w:rFonts w:ascii="Trebuchet MS" w:hAnsi="Trebuchet MS"/>
                <w:color w:val="000000"/>
              </w:rPr>
            </w:pPr>
            <w:r w:rsidRPr="002B21C6">
              <w:rPr>
                <w:rFonts w:ascii="Trebuchet MS" w:hAnsi="Trebuchet MS"/>
                <w:color w:val="000000"/>
              </w:rPr>
              <w:t>Bachilleratos con Orientación Docente</w:t>
            </w:r>
          </w:p>
        </w:tc>
        <w:tc>
          <w:tcPr>
            <w:tcW w:w="4928" w:type="dxa"/>
            <w:shd w:val="clear" w:color="auto" w:fill="FFFFFF"/>
            <w:hideMark/>
          </w:tcPr>
          <w:p w14:paraId="35E41028" w14:textId="77777777" w:rsidR="007D76E3" w:rsidRPr="002B21C6" w:rsidRDefault="007D76E3" w:rsidP="00686ABB">
            <w:pPr>
              <w:rPr>
                <w:rFonts w:ascii="Trebuchet MS" w:hAnsi="Trebuchet MS"/>
                <w:color w:val="000000"/>
              </w:rPr>
            </w:pPr>
            <w:r w:rsidRPr="002B21C6">
              <w:rPr>
                <w:rFonts w:ascii="Trebuchet MS" w:hAnsi="Trebuchet MS"/>
                <w:color w:val="000000"/>
              </w:rPr>
              <w:t>Magistrale/Socio-Psico-Pedagogico</w:t>
            </w:r>
          </w:p>
        </w:tc>
      </w:tr>
      <w:tr w:rsidR="007D76E3" w:rsidRPr="002B21C6" w14:paraId="7DC74BFA" w14:textId="77777777" w:rsidTr="00686ABB">
        <w:trPr>
          <w:tblCellSpacing w:w="0" w:type="dxa"/>
          <w:jc w:val="center"/>
        </w:trPr>
        <w:tc>
          <w:tcPr>
            <w:tcW w:w="4696" w:type="dxa"/>
            <w:shd w:val="clear" w:color="auto" w:fill="FFFFFF"/>
            <w:hideMark/>
          </w:tcPr>
          <w:p w14:paraId="5A26B5BD" w14:textId="77777777" w:rsidR="007D76E3" w:rsidRPr="002B21C6" w:rsidRDefault="007D76E3" w:rsidP="00686ABB">
            <w:pPr>
              <w:rPr>
                <w:rFonts w:ascii="Trebuchet MS" w:hAnsi="Trebuchet MS"/>
                <w:color w:val="000000"/>
              </w:rPr>
            </w:pPr>
            <w:r w:rsidRPr="002B21C6">
              <w:rPr>
                <w:rFonts w:ascii="Trebuchet MS" w:hAnsi="Trebuchet MS"/>
                <w:color w:val="000000"/>
              </w:rPr>
              <w:t>Maestro Normal Nacional</w:t>
            </w:r>
          </w:p>
        </w:tc>
        <w:tc>
          <w:tcPr>
            <w:tcW w:w="4928" w:type="dxa"/>
            <w:shd w:val="clear" w:color="auto" w:fill="FFFFFF"/>
          </w:tcPr>
          <w:p w14:paraId="1A16F525" w14:textId="77777777" w:rsidR="007D76E3" w:rsidRPr="002B21C6" w:rsidRDefault="007D76E3" w:rsidP="00686ABB">
            <w:pPr>
              <w:rPr>
                <w:rFonts w:ascii="Trebuchet MS" w:hAnsi="Trebuchet MS"/>
                <w:color w:val="000000"/>
              </w:rPr>
            </w:pPr>
          </w:p>
        </w:tc>
      </w:tr>
      <w:tr w:rsidR="007D76E3" w:rsidRPr="002B21C6" w14:paraId="3AB363B5" w14:textId="77777777" w:rsidTr="00686ABB">
        <w:trPr>
          <w:tblCellSpacing w:w="0" w:type="dxa"/>
          <w:jc w:val="center"/>
        </w:trPr>
        <w:tc>
          <w:tcPr>
            <w:tcW w:w="4696" w:type="dxa"/>
            <w:shd w:val="clear" w:color="auto" w:fill="FFFFFF"/>
            <w:hideMark/>
          </w:tcPr>
          <w:p w14:paraId="61BAB738" w14:textId="77777777" w:rsidR="007D76E3" w:rsidRPr="002B21C6" w:rsidRDefault="007D76E3" w:rsidP="00686ABB">
            <w:pPr>
              <w:rPr>
                <w:rFonts w:ascii="Trebuchet MS" w:hAnsi="Trebuchet MS"/>
                <w:color w:val="000000"/>
              </w:rPr>
            </w:pPr>
            <w:r w:rsidRPr="002B21C6">
              <w:rPr>
                <w:rFonts w:ascii="Trebuchet MS" w:hAnsi="Trebuchet MS"/>
                <w:color w:val="000000"/>
              </w:rPr>
              <w:t>Perito Mercantil y afines</w:t>
            </w:r>
          </w:p>
        </w:tc>
        <w:tc>
          <w:tcPr>
            <w:tcW w:w="4928" w:type="dxa"/>
            <w:shd w:val="clear" w:color="auto" w:fill="FFFFFF"/>
            <w:hideMark/>
          </w:tcPr>
          <w:p w14:paraId="5313D3DB" w14:textId="77777777" w:rsidR="007D76E3" w:rsidRPr="002B21C6" w:rsidRDefault="007D76E3" w:rsidP="00686ABB">
            <w:pPr>
              <w:rPr>
                <w:rFonts w:ascii="Trebuchet MS" w:hAnsi="Trebuchet MS"/>
                <w:color w:val="000000"/>
              </w:rPr>
            </w:pPr>
            <w:r w:rsidRPr="002B21C6">
              <w:rPr>
                <w:rFonts w:ascii="Trebuchet MS" w:hAnsi="Trebuchet MS"/>
                <w:color w:val="000000"/>
              </w:rPr>
              <w:t>Giuridico/Economico/Aziendale (Tecnico o Professionale)</w:t>
            </w:r>
          </w:p>
        </w:tc>
      </w:tr>
      <w:tr w:rsidR="007D76E3" w:rsidRPr="002B21C6" w14:paraId="3FFBE66F" w14:textId="77777777" w:rsidTr="00686ABB">
        <w:trPr>
          <w:tblCellSpacing w:w="0" w:type="dxa"/>
          <w:jc w:val="center"/>
        </w:trPr>
        <w:tc>
          <w:tcPr>
            <w:tcW w:w="4696" w:type="dxa"/>
            <w:shd w:val="clear" w:color="auto" w:fill="FFFFFF"/>
            <w:hideMark/>
          </w:tcPr>
          <w:p w14:paraId="0F04E6DB" w14:textId="77777777" w:rsidR="007D76E3" w:rsidRPr="002B21C6" w:rsidRDefault="007D76E3" w:rsidP="00686ABB">
            <w:pPr>
              <w:rPr>
                <w:rFonts w:ascii="Trebuchet MS" w:hAnsi="Trebuchet MS"/>
                <w:color w:val="000000"/>
              </w:rPr>
            </w:pPr>
            <w:r w:rsidRPr="002B21C6">
              <w:rPr>
                <w:rFonts w:ascii="Trebuchet MS" w:hAnsi="Trebuchet MS"/>
                <w:color w:val="000000"/>
              </w:rPr>
              <w:t>Maestro Mayor de Obras</w:t>
            </w:r>
          </w:p>
        </w:tc>
        <w:tc>
          <w:tcPr>
            <w:tcW w:w="4928" w:type="dxa"/>
            <w:shd w:val="clear" w:color="auto" w:fill="FFFFFF"/>
            <w:hideMark/>
          </w:tcPr>
          <w:p w14:paraId="4A1919B4" w14:textId="77777777" w:rsidR="007D76E3" w:rsidRPr="002B21C6" w:rsidRDefault="007D76E3" w:rsidP="00686ABB">
            <w:pPr>
              <w:rPr>
                <w:rFonts w:ascii="Trebuchet MS" w:hAnsi="Trebuchet MS"/>
                <w:color w:val="000000"/>
              </w:rPr>
            </w:pPr>
            <w:r w:rsidRPr="002B21C6">
              <w:rPr>
                <w:rFonts w:ascii="Trebuchet MS" w:hAnsi="Trebuchet MS"/>
                <w:color w:val="000000"/>
              </w:rPr>
              <w:t>Geometra</w:t>
            </w:r>
          </w:p>
        </w:tc>
      </w:tr>
      <w:tr w:rsidR="007D76E3" w:rsidRPr="002B21C6" w14:paraId="410057E3" w14:textId="77777777" w:rsidTr="00686ABB">
        <w:trPr>
          <w:tblCellSpacing w:w="0" w:type="dxa"/>
          <w:jc w:val="center"/>
        </w:trPr>
        <w:tc>
          <w:tcPr>
            <w:tcW w:w="4696" w:type="dxa"/>
            <w:shd w:val="clear" w:color="auto" w:fill="FFFFFF"/>
            <w:hideMark/>
          </w:tcPr>
          <w:p w14:paraId="3DC3F436" w14:textId="77777777" w:rsidR="007D76E3" w:rsidRPr="002B21C6" w:rsidRDefault="007D76E3" w:rsidP="00686ABB">
            <w:pPr>
              <w:rPr>
                <w:rFonts w:ascii="Trebuchet MS" w:hAnsi="Trebuchet MS"/>
                <w:color w:val="000000"/>
              </w:rPr>
            </w:pPr>
            <w:r w:rsidRPr="002B21C6">
              <w:rPr>
                <w:rFonts w:ascii="Trebuchet MS" w:hAnsi="Trebuchet MS"/>
                <w:color w:val="000000"/>
              </w:rPr>
              <w:t>Técnicos</w:t>
            </w:r>
          </w:p>
        </w:tc>
        <w:tc>
          <w:tcPr>
            <w:tcW w:w="4928" w:type="dxa"/>
            <w:shd w:val="clear" w:color="auto" w:fill="FFFFFF"/>
          </w:tcPr>
          <w:p w14:paraId="217C84D3" w14:textId="77777777" w:rsidR="007D76E3" w:rsidRPr="002B21C6" w:rsidRDefault="007D76E3" w:rsidP="00686ABB">
            <w:pPr>
              <w:rPr>
                <w:rFonts w:ascii="Trebuchet MS" w:hAnsi="Trebuchet MS"/>
                <w:color w:val="000000"/>
              </w:rPr>
            </w:pPr>
          </w:p>
        </w:tc>
      </w:tr>
      <w:tr w:rsidR="007D76E3" w:rsidRPr="002B21C6" w14:paraId="38D1A24D" w14:textId="77777777" w:rsidTr="00686ABB">
        <w:trPr>
          <w:tblCellSpacing w:w="0" w:type="dxa"/>
          <w:jc w:val="center"/>
        </w:trPr>
        <w:tc>
          <w:tcPr>
            <w:tcW w:w="4696" w:type="dxa"/>
            <w:shd w:val="clear" w:color="auto" w:fill="FFFFFF"/>
            <w:hideMark/>
          </w:tcPr>
          <w:p w14:paraId="45387303" w14:textId="77777777" w:rsidR="007D76E3" w:rsidRPr="002B21C6" w:rsidRDefault="007D76E3" w:rsidP="00686ABB">
            <w:pPr>
              <w:rPr>
                <w:rFonts w:ascii="Trebuchet MS" w:hAnsi="Trebuchet MS"/>
                <w:color w:val="000000"/>
              </w:rPr>
            </w:pPr>
            <w:r w:rsidRPr="002B21C6">
              <w:rPr>
                <w:rFonts w:ascii="Trebuchet MS" w:hAnsi="Trebuchet MS"/>
                <w:color w:val="000000"/>
              </w:rPr>
              <w:t> </w:t>
            </w:r>
          </w:p>
        </w:tc>
        <w:tc>
          <w:tcPr>
            <w:tcW w:w="4928" w:type="dxa"/>
            <w:shd w:val="clear" w:color="auto" w:fill="FFFFFF"/>
            <w:hideMark/>
          </w:tcPr>
          <w:p w14:paraId="21A101E0" w14:textId="77777777" w:rsidR="007D76E3" w:rsidRPr="002B21C6" w:rsidRDefault="007D76E3" w:rsidP="00686ABB">
            <w:pPr>
              <w:rPr>
                <w:rFonts w:ascii="Trebuchet MS" w:hAnsi="Trebuchet MS"/>
                <w:color w:val="000000"/>
              </w:rPr>
            </w:pPr>
            <w:r w:rsidRPr="002B21C6">
              <w:rPr>
                <w:rFonts w:ascii="Trebuchet MS" w:hAnsi="Trebuchet MS"/>
                <w:color w:val="000000"/>
              </w:rPr>
              <w:t>Tecnico o Professionale per Industria, Artigianato, Agricoltura e Servizi</w:t>
            </w:r>
          </w:p>
        </w:tc>
      </w:tr>
      <w:tr w:rsidR="007D76E3" w:rsidRPr="002B21C6" w14:paraId="6B2F9612" w14:textId="77777777" w:rsidTr="00686ABB">
        <w:trPr>
          <w:tblCellSpacing w:w="0" w:type="dxa"/>
          <w:jc w:val="center"/>
        </w:trPr>
        <w:tc>
          <w:tcPr>
            <w:tcW w:w="4696" w:type="dxa"/>
            <w:shd w:val="clear" w:color="auto" w:fill="FFFFFF"/>
            <w:hideMark/>
          </w:tcPr>
          <w:p w14:paraId="5D4C3917" w14:textId="77777777" w:rsidR="007D76E3" w:rsidRPr="002B21C6" w:rsidRDefault="007D76E3" w:rsidP="00686ABB">
            <w:pPr>
              <w:rPr>
                <w:rFonts w:ascii="Trebuchet MS" w:hAnsi="Trebuchet MS"/>
                <w:color w:val="000000"/>
              </w:rPr>
            </w:pPr>
            <w:r w:rsidRPr="002B21C6">
              <w:rPr>
                <w:rFonts w:ascii="Trebuchet MS" w:hAnsi="Trebuchet MS"/>
                <w:color w:val="000000"/>
              </w:rPr>
              <w:t>Bachilleratos Artísticos</w:t>
            </w:r>
          </w:p>
        </w:tc>
        <w:tc>
          <w:tcPr>
            <w:tcW w:w="4928" w:type="dxa"/>
            <w:shd w:val="clear" w:color="auto" w:fill="FFFFFF"/>
            <w:hideMark/>
          </w:tcPr>
          <w:p w14:paraId="50370E62" w14:textId="77777777" w:rsidR="007D76E3" w:rsidRPr="002B21C6" w:rsidRDefault="007D76E3" w:rsidP="00686ABB">
            <w:pPr>
              <w:rPr>
                <w:rFonts w:ascii="Trebuchet MS" w:hAnsi="Trebuchet MS"/>
                <w:color w:val="000000"/>
              </w:rPr>
            </w:pPr>
            <w:r w:rsidRPr="002B21C6">
              <w:rPr>
                <w:rFonts w:ascii="Trebuchet MS" w:hAnsi="Trebuchet MS"/>
                <w:color w:val="000000"/>
              </w:rPr>
              <w:t>Artistico</w:t>
            </w:r>
          </w:p>
        </w:tc>
      </w:tr>
    </w:tbl>
    <w:p w14:paraId="1B9D33E4" w14:textId="77777777" w:rsidR="007D76E3" w:rsidRPr="002B21C6" w:rsidRDefault="007D76E3" w:rsidP="007D76E3">
      <w:pPr>
        <w:jc w:val="right"/>
        <w:rPr>
          <w:rFonts w:ascii="Trebuchet MS" w:hAnsi="Trebuchet MS"/>
          <w:color w:val="000000"/>
        </w:rPr>
      </w:pPr>
    </w:p>
    <w:p w14:paraId="78DC7556" w14:textId="77777777" w:rsidR="007D76E3" w:rsidRDefault="007D76E3" w:rsidP="007D76E3">
      <w:pPr>
        <w:jc w:val="right"/>
        <w:rPr>
          <w:rFonts w:ascii="Trebuchet MS" w:hAnsi="Trebuchet MS"/>
          <w:color w:val="000000"/>
        </w:rPr>
      </w:pPr>
    </w:p>
    <w:p w14:paraId="3C8E5755" w14:textId="77777777" w:rsidR="007D76E3" w:rsidRDefault="007D76E3" w:rsidP="007D76E3">
      <w:pPr>
        <w:jc w:val="right"/>
        <w:rPr>
          <w:rFonts w:ascii="Trebuchet MS" w:hAnsi="Trebuchet MS"/>
          <w:color w:val="000000"/>
        </w:rPr>
      </w:pPr>
    </w:p>
    <w:p w14:paraId="3BB931B8" w14:textId="77777777" w:rsidR="007D76E3" w:rsidRPr="002B21C6" w:rsidRDefault="007D76E3" w:rsidP="007D76E3">
      <w:pPr>
        <w:jc w:val="right"/>
        <w:rPr>
          <w:rFonts w:ascii="Trebuchet MS" w:hAnsi="Trebuchet MS"/>
          <w:color w:val="000000"/>
        </w:rPr>
      </w:pPr>
    </w:p>
    <w:p w14:paraId="4AB53184" w14:textId="77777777" w:rsidR="007D76E3" w:rsidRPr="002B21C6" w:rsidRDefault="007D76E3" w:rsidP="007D76E3">
      <w:pPr>
        <w:jc w:val="center"/>
        <w:rPr>
          <w:rFonts w:ascii="Trebuchet MS" w:hAnsi="Trebuchet MS"/>
          <w:b/>
          <w:color w:val="000000"/>
        </w:rPr>
      </w:pPr>
      <w:r w:rsidRPr="002B21C6">
        <w:rPr>
          <w:rFonts w:ascii="Trebuchet MS" w:hAnsi="Trebuchet MS"/>
          <w:b/>
          <w:color w:val="000000"/>
        </w:rPr>
        <w:t>ANEXO 2</w:t>
      </w:r>
    </w:p>
    <w:p w14:paraId="24396E58" w14:textId="77777777" w:rsidR="007D76E3" w:rsidRDefault="007D76E3" w:rsidP="007D76E3">
      <w:pPr>
        <w:spacing w:line="360" w:lineRule="auto"/>
        <w:jc w:val="right"/>
        <w:rPr>
          <w:rFonts w:ascii="Trebuchet MS" w:hAnsi="Trebuchet MS"/>
          <w:color w:val="000000"/>
        </w:rPr>
      </w:pPr>
    </w:p>
    <w:p w14:paraId="4A4AF432" w14:textId="77777777" w:rsidR="007D76E3" w:rsidRPr="002B21C6" w:rsidRDefault="007D76E3" w:rsidP="007D76E3">
      <w:pPr>
        <w:spacing w:line="360" w:lineRule="auto"/>
        <w:jc w:val="right"/>
        <w:rPr>
          <w:rFonts w:ascii="Trebuchet MS" w:hAnsi="Trebuchet MS"/>
          <w:color w:val="000000"/>
        </w:rPr>
      </w:pPr>
    </w:p>
    <w:p w14:paraId="3886EDEB" w14:textId="77777777" w:rsidR="007D76E3" w:rsidRPr="002B21C6" w:rsidRDefault="007D76E3" w:rsidP="007D76E3">
      <w:pPr>
        <w:spacing w:line="360" w:lineRule="auto"/>
        <w:jc w:val="center"/>
        <w:rPr>
          <w:rFonts w:ascii="Trebuchet MS" w:hAnsi="Trebuchet MS" w:cs="Arial"/>
          <w:b/>
          <w:color w:val="000000"/>
        </w:rPr>
      </w:pPr>
      <w:r w:rsidRPr="002B21C6">
        <w:rPr>
          <w:rFonts w:ascii="Trebuchet MS" w:hAnsi="Trebuchet MS" w:cs="Arial"/>
          <w:b/>
          <w:color w:val="000000"/>
        </w:rPr>
        <w:t>TABLA DE CORRESPONDENCIA ENTRE LAS MODALIDADES DEL SISTEMA EDUCATIVO ARGENTINO PREVISTO DE LA LEY NRO. 24 195 DEL 14 DE ABRIL DE l993 Y LAS MODALIDADES DEL SISTEMA EDUCATIVO ITALIANO</w:t>
      </w:r>
    </w:p>
    <w:p w14:paraId="2B621C5A" w14:textId="77777777" w:rsidR="007D76E3" w:rsidRPr="002B21C6" w:rsidRDefault="007D76E3" w:rsidP="007D76E3">
      <w:pPr>
        <w:jc w:val="center"/>
        <w:rPr>
          <w:rFonts w:ascii="Trebuchet MS" w:hAnsi="Trebuchet MS"/>
          <w:color w:val="000000"/>
        </w:rPr>
      </w:pPr>
    </w:p>
    <w:p w14:paraId="6DE66336" w14:textId="77777777" w:rsidR="007D76E3" w:rsidRPr="002B21C6" w:rsidRDefault="007D76E3" w:rsidP="007D76E3">
      <w:pPr>
        <w:rPr>
          <w:rFonts w:ascii="Trebuchet MS" w:hAnsi="Trebuchet MS"/>
          <w:color w:val="000000"/>
        </w:rPr>
      </w:pPr>
    </w:p>
    <w:tbl>
      <w:tblPr>
        <w:tblW w:w="9867" w:type="dxa"/>
        <w:jc w:val="center"/>
        <w:tblCellSpacing w:w="0" w:type="dxa"/>
        <w:tblInd w:w="443" w:type="dxa"/>
        <w:tblCellMar>
          <w:top w:w="60" w:type="dxa"/>
          <w:left w:w="60" w:type="dxa"/>
          <w:bottom w:w="60" w:type="dxa"/>
          <w:right w:w="60" w:type="dxa"/>
        </w:tblCellMar>
        <w:tblLook w:val="04A0" w:firstRow="1" w:lastRow="0" w:firstColumn="1" w:lastColumn="0" w:noHBand="0" w:noVBand="1"/>
      </w:tblPr>
      <w:tblGrid>
        <w:gridCol w:w="4768"/>
        <w:gridCol w:w="5099"/>
      </w:tblGrid>
      <w:tr w:rsidR="007D76E3" w:rsidRPr="002B21C6" w14:paraId="31F8DB85" w14:textId="77777777" w:rsidTr="00686ABB">
        <w:trPr>
          <w:tblCellSpacing w:w="0" w:type="dxa"/>
          <w:jc w:val="center"/>
        </w:trPr>
        <w:tc>
          <w:tcPr>
            <w:tcW w:w="2416" w:type="pct"/>
            <w:shd w:val="clear" w:color="auto" w:fill="FFFFFF"/>
            <w:hideMark/>
          </w:tcPr>
          <w:p w14:paraId="3A790980" w14:textId="77777777" w:rsidR="007D76E3" w:rsidRPr="002B21C6" w:rsidRDefault="007D76E3" w:rsidP="00686ABB">
            <w:pPr>
              <w:jc w:val="center"/>
              <w:rPr>
                <w:rFonts w:ascii="Trebuchet MS" w:hAnsi="Trebuchet MS"/>
                <w:color w:val="000000"/>
              </w:rPr>
            </w:pPr>
            <w:r w:rsidRPr="002B21C6">
              <w:rPr>
                <w:rFonts w:ascii="Trebuchet MS" w:hAnsi="Trebuchet MS"/>
                <w:color w:val="000000"/>
              </w:rPr>
              <w:t>MODALIDADES DE LA EDUCACION ARGENTINA (Educación Polimodal)</w:t>
            </w:r>
          </w:p>
        </w:tc>
        <w:tc>
          <w:tcPr>
            <w:tcW w:w="2584" w:type="pct"/>
            <w:shd w:val="clear" w:color="auto" w:fill="FFFFFF"/>
            <w:hideMark/>
          </w:tcPr>
          <w:p w14:paraId="506E4924" w14:textId="77777777" w:rsidR="007D76E3" w:rsidRPr="002B21C6" w:rsidRDefault="007D76E3" w:rsidP="00686ABB">
            <w:pPr>
              <w:jc w:val="center"/>
              <w:rPr>
                <w:rFonts w:ascii="Trebuchet MS" w:hAnsi="Trebuchet MS"/>
                <w:color w:val="000000"/>
              </w:rPr>
            </w:pPr>
            <w:r w:rsidRPr="002B21C6">
              <w:rPr>
                <w:rFonts w:ascii="Trebuchet MS" w:hAnsi="Trebuchet MS"/>
                <w:color w:val="000000"/>
              </w:rPr>
              <w:t>MODALIDADES DE LA EDUCACION ITALIANA</w:t>
            </w:r>
          </w:p>
        </w:tc>
      </w:tr>
      <w:tr w:rsidR="007D76E3" w:rsidRPr="002B21C6" w14:paraId="36B05710" w14:textId="77777777" w:rsidTr="00686ABB">
        <w:trPr>
          <w:tblCellSpacing w:w="0" w:type="dxa"/>
          <w:jc w:val="center"/>
        </w:trPr>
        <w:tc>
          <w:tcPr>
            <w:tcW w:w="2416" w:type="pct"/>
            <w:shd w:val="clear" w:color="auto" w:fill="FFFFFF"/>
            <w:hideMark/>
          </w:tcPr>
          <w:p w14:paraId="330A574E" w14:textId="77777777" w:rsidR="007D76E3" w:rsidRPr="002B21C6" w:rsidRDefault="007D76E3" w:rsidP="00686ABB">
            <w:pPr>
              <w:rPr>
                <w:rFonts w:ascii="Trebuchet MS" w:hAnsi="Trebuchet MS"/>
                <w:color w:val="000000"/>
              </w:rPr>
            </w:pPr>
            <w:r w:rsidRPr="002B21C6">
              <w:rPr>
                <w:rFonts w:ascii="Trebuchet MS" w:hAnsi="Trebuchet MS"/>
                <w:color w:val="000000"/>
              </w:rPr>
              <w:t>Ciencias Naturales</w:t>
            </w:r>
          </w:p>
        </w:tc>
        <w:tc>
          <w:tcPr>
            <w:tcW w:w="2584" w:type="pct"/>
            <w:shd w:val="clear" w:color="auto" w:fill="FFFFFF"/>
            <w:hideMark/>
          </w:tcPr>
          <w:p w14:paraId="2EC42AF2" w14:textId="77777777" w:rsidR="007D76E3" w:rsidRPr="002B21C6" w:rsidRDefault="007D76E3" w:rsidP="00686ABB">
            <w:pPr>
              <w:rPr>
                <w:rFonts w:ascii="Trebuchet MS" w:hAnsi="Trebuchet MS"/>
                <w:color w:val="000000"/>
              </w:rPr>
            </w:pPr>
            <w:r w:rsidRPr="002B21C6">
              <w:rPr>
                <w:rFonts w:ascii="Trebuchet MS" w:hAnsi="Trebuchet MS"/>
                <w:color w:val="000000"/>
              </w:rPr>
              <w:t>Scientifico</w:t>
            </w:r>
          </w:p>
        </w:tc>
      </w:tr>
      <w:tr w:rsidR="007D76E3" w:rsidRPr="002B21C6" w14:paraId="2BEC8ADA" w14:textId="77777777" w:rsidTr="00686ABB">
        <w:trPr>
          <w:tblCellSpacing w:w="0" w:type="dxa"/>
          <w:jc w:val="center"/>
        </w:trPr>
        <w:tc>
          <w:tcPr>
            <w:tcW w:w="2416" w:type="pct"/>
            <w:shd w:val="clear" w:color="auto" w:fill="FFFFFF"/>
            <w:hideMark/>
          </w:tcPr>
          <w:p w14:paraId="2608CFCA" w14:textId="77777777" w:rsidR="007D76E3" w:rsidRPr="002B21C6" w:rsidRDefault="007D76E3" w:rsidP="00686ABB">
            <w:pPr>
              <w:rPr>
                <w:rFonts w:ascii="Trebuchet MS" w:hAnsi="Trebuchet MS"/>
                <w:color w:val="000000"/>
              </w:rPr>
            </w:pPr>
            <w:r w:rsidRPr="002B21C6">
              <w:rPr>
                <w:rFonts w:ascii="Trebuchet MS" w:hAnsi="Trebuchet MS"/>
                <w:color w:val="000000"/>
              </w:rPr>
              <w:t>Economía y Gestión de las Organizaciones</w:t>
            </w:r>
          </w:p>
        </w:tc>
        <w:tc>
          <w:tcPr>
            <w:tcW w:w="2584" w:type="pct"/>
            <w:shd w:val="clear" w:color="auto" w:fill="FFFFFF"/>
            <w:hideMark/>
          </w:tcPr>
          <w:p w14:paraId="3B183D18" w14:textId="77777777" w:rsidR="007D76E3" w:rsidRPr="002B21C6" w:rsidRDefault="007D76E3" w:rsidP="00686ABB">
            <w:pPr>
              <w:rPr>
                <w:rFonts w:ascii="Trebuchet MS" w:hAnsi="Trebuchet MS"/>
                <w:color w:val="000000"/>
              </w:rPr>
            </w:pPr>
            <w:r w:rsidRPr="002B21C6">
              <w:rPr>
                <w:rFonts w:ascii="Trebuchet MS" w:hAnsi="Trebuchet MS"/>
                <w:color w:val="000000"/>
              </w:rPr>
              <w:t>Giuridico/Economico/Aziendale</w:t>
            </w:r>
          </w:p>
        </w:tc>
      </w:tr>
      <w:tr w:rsidR="007D76E3" w:rsidRPr="002B21C6" w14:paraId="16B7202E" w14:textId="77777777" w:rsidTr="00686ABB">
        <w:trPr>
          <w:tblCellSpacing w:w="0" w:type="dxa"/>
          <w:jc w:val="center"/>
        </w:trPr>
        <w:tc>
          <w:tcPr>
            <w:tcW w:w="2416" w:type="pct"/>
            <w:shd w:val="clear" w:color="auto" w:fill="FFFFFF"/>
          </w:tcPr>
          <w:p w14:paraId="2C978B76" w14:textId="77777777" w:rsidR="007D76E3" w:rsidRPr="002B21C6" w:rsidRDefault="007D76E3" w:rsidP="00686ABB">
            <w:pPr>
              <w:rPr>
                <w:rFonts w:ascii="Trebuchet MS" w:hAnsi="Trebuchet MS"/>
                <w:color w:val="000000"/>
              </w:rPr>
            </w:pPr>
          </w:p>
        </w:tc>
        <w:tc>
          <w:tcPr>
            <w:tcW w:w="2584" w:type="pct"/>
            <w:shd w:val="clear" w:color="auto" w:fill="FFFFFF"/>
            <w:hideMark/>
          </w:tcPr>
          <w:p w14:paraId="4CCE0588" w14:textId="77777777" w:rsidR="007D76E3" w:rsidRPr="002B21C6" w:rsidRDefault="007D76E3" w:rsidP="00686ABB">
            <w:pPr>
              <w:rPr>
                <w:rFonts w:ascii="Trebuchet MS" w:hAnsi="Trebuchet MS"/>
                <w:color w:val="000000"/>
              </w:rPr>
            </w:pPr>
            <w:r w:rsidRPr="002B21C6">
              <w:rPr>
                <w:rFonts w:ascii="Trebuchet MS" w:hAnsi="Trebuchet MS"/>
                <w:color w:val="000000"/>
              </w:rPr>
              <w:t>(Tecnico o Professionale)</w:t>
            </w:r>
          </w:p>
        </w:tc>
      </w:tr>
      <w:tr w:rsidR="007D76E3" w:rsidRPr="002B21C6" w14:paraId="428A06C4" w14:textId="77777777" w:rsidTr="00686ABB">
        <w:trPr>
          <w:tblCellSpacing w:w="0" w:type="dxa"/>
          <w:jc w:val="center"/>
        </w:trPr>
        <w:tc>
          <w:tcPr>
            <w:tcW w:w="2416" w:type="pct"/>
            <w:shd w:val="clear" w:color="auto" w:fill="FFFFFF"/>
            <w:hideMark/>
          </w:tcPr>
          <w:p w14:paraId="0A5A3C29" w14:textId="77777777" w:rsidR="007D76E3" w:rsidRPr="002B21C6" w:rsidRDefault="007D76E3" w:rsidP="00686ABB">
            <w:pPr>
              <w:rPr>
                <w:rFonts w:ascii="Trebuchet MS" w:hAnsi="Trebuchet MS"/>
                <w:color w:val="000000"/>
              </w:rPr>
            </w:pPr>
            <w:r w:rsidRPr="002B21C6">
              <w:rPr>
                <w:rFonts w:ascii="Trebuchet MS" w:hAnsi="Trebuchet MS"/>
                <w:color w:val="000000"/>
              </w:rPr>
              <w:t>Humanidades y Ciencias Sociales</w:t>
            </w:r>
          </w:p>
        </w:tc>
        <w:tc>
          <w:tcPr>
            <w:tcW w:w="2584" w:type="pct"/>
            <w:shd w:val="clear" w:color="auto" w:fill="FFFFFF"/>
            <w:hideMark/>
          </w:tcPr>
          <w:p w14:paraId="42C2B441" w14:textId="77777777" w:rsidR="007D76E3" w:rsidRPr="002B21C6" w:rsidRDefault="007D76E3" w:rsidP="00686ABB">
            <w:pPr>
              <w:rPr>
                <w:rFonts w:ascii="Trebuchet MS" w:hAnsi="Trebuchet MS"/>
                <w:color w:val="000000"/>
              </w:rPr>
            </w:pPr>
            <w:r w:rsidRPr="002B21C6">
              <w:rPr>
                <w:rFonts w:ascii="Trebuchet MS" w:hAnsi="Trebuchet MS"/>
                <w:color w:val="000000"/>
              </w:rPr>
              <w:t>—Linguistico</w:t>
            </w:r>
          </w:p>
        </w:tc>
      </w:tr>
      <w:tr w:rsidR="007D76E3" w:rsidRPr="002B21C6" w14:paraId="11F1137D" w14:textId="77777777" w:rsidTr="00686ABB">
        <w:trPr>
          <w:tblCellSpacing w:w="0" w:type="dxa"/>
          <w:jc w:val="center"/>
        </w:trPr>
        <w:tc>
          <w:tcPr>
            <w:tcW w:w="2416" w:type="pct"/>
            <w:shd w:val="clear" w:color="auto" w:fill="FFFFFF"/>
          </w:tcPr>
          <w:p w14:paraId="44326F49" w14:textId="77777777" w:rsidR="007D76E3" w:rsidRPr="002B21C6" w:rsidRDefault="007D76E3" w:rsidP="00686ABB">
            <w:pPr>
              <w:rPr>
                <w:rFonts w:ascii="Trebuchet MS" w:hAnsi="Trebuchet MS"/>
                <w:color w:val="000000"/>
              </w:rPr>
            </w:pPr>
          </w:p>
        </w:tc>
        <w:tc>
          <w:tcPr>
            <w:tcW w:w="2584" w:type="pct"/>
            <w:shd w:val="clear" w:color="auto" w:fill="FFFFFF"/>
            <w:hideMark/>
          </w:tcPr>
          <w:p w14:paraId="5DE41471" w14:textId="77777777" w:rsidR="007D76E3" w:rsidRPr="002B21C6" w:rsidRDefault="007D76E3" w:rsidP="00686ABB">
            <w:pPr>
              <w:rPr>
                <w:rFonts w:ascii="Trebuchet MS" w:hAnsi="Trebuchet MS"/>
                <w:color w:val="000000"/>
              </w:rPr>
            </w:pPr>
            <w:r w:rsidRPr="002B21C6">
              <w:rPr>
                <w:rFonts w:ascii="Trebuchet MS" w:hAnsi="Trebuchet MS"/>
                <w:color w:val="000000"/>
              </w:rPr>
              <w:t>—Magistrale/Socio-Psicopedagogico</w:t>
            </w:r>
          </w:p>
        </w:tc>
      </w:tr>
      <w:tr w:rsidR="007D76E3" w:rsidRPr="002B21C6" w14:paraId="741C2DE5" w14:textId="77777777" w:rsidTr="00686ABB">
        <w:trPr>
          <w:tblCellSpacing w:w="0" w:type="dxa"/>
          <w:jc w:val="center"/>
        </w:trPr>
        <w:tc>
          <w:tcPr>
            <w:tcW w:w="2416" w:type="pct"/>
            <w:shd w:val="clear" w:color="auto" w:fill="FFFFFF"/>
            <w:hideMark/>
          </w:tcPr>
          <w:p w14:paraId="68854D1E" w14:textId="77777777" w:rsidR="007D76E3" w:rsidRPr="002B21C6" w:rsidRDefault="007D76E3" w:rsidP="00686ABB">
            <w:pPr>
              <w:rPr>
                <w:rFonts w:ascii="Trebuchet MS" w:hAnsi="Trebuchet MS"/>
                <w:color w:val="000000"/>
              </w:rPr>
            </w:pPr>
            <w:r w:rsidRPr="002B21C6">
              <w:rPr>
                <w:rFonts w:ascii="Trebuchet MS" w:hAnsi="Trebuchet MS"/>
                <w:color w:val="000000"/>
              </w:rPr>
              <w:t>Producción de Bienes y Servicios + TTP</w:t>
            </w:r>
          </w:p>
        </w:tc>
        <w:tc>
          <w:tcPr>
            <w:tcW w:w="2584" w:type="pct"/>
            <w:shd w:val="clear" w:color="auto" w:fill="FFFFFF"/>
            <w:hideMark/>
          </w:tcPr>
          <w:p w14:paraId="5CEC6644" w14:textId="77777777" w:rsidR="007D76E3" w:rsidRPr="002B21C6" w:rsidRDefault="007D76E3" w:rsidP="00686ABB">
            <w:pPr>
              <w:rPr>
                <w:rFonts w:ascii="Trebuchet MS" w:hAnsi="Trebuchet MS"/>
                <w:color w:val="000000"/>
              </w:rPr>
            </w:pPr>
            <w:r w:rsidRPr="002B21C6">
              <w:rPr>
                <w:rFonts w:ascii="Trebuchet MS" w:hAnsi="Trebuchet MS"/>
                <w:color w:val="000000"/>
              </w:rPr>
              <w:t>Tecnici e Professionali per Industria, Artigianato, Agricoltura e Servizi</w:t>
            </w:r>
          </w:p>
        </w:tc>
      </w:tr>
      <w:tr w:rsidR="007D76E3" w:rsidRPr="002B21C6" w14:paraId="786F780C" w14:textId="77777777" w:rsidTr="00686ABB">
        <w:trPr>
          <w:tblCellSpacing w:w="0" w:type="dxa"/>
          <w:jc w:val="center"/>
        </w:trPr>
        <w:tc>
          <w:tcPr>
            <w:tcW w:w="2416" w:type="pct"/>
            <w:shd w:val="clear" w:color="auto" w:fill="FFFFFF"/>
            <w:hideMark/>
          </w:tcPr>
          <w:p w14:paraId="7819994F" w14:textId="77777777" w:rsidR="007D76E3" w:rsidRPr="002B21C6" w:rsidRDefault="007D76E3" w:rsidP="00686ABB">
            <w:pPr>
              <w:rPr>
                <w:rFonts w:ascii="Trebuchet MS" w:hAnsi="Trebuchet MS"/>
                <w:color w:val="000000"/>
              </w:rPr>
            </w:pPr>
            <w:r w:rsidRPr="002B21C6">
              <w:rPr>
                <w:rFonts w:ascii="Trebuchet MS" w:hAnsi="Trebuchet MS"/>
                <w:color w:val="000000"/>
              </w:rPr>
              <w:t>Comunicación, Artes y Diseño + T.T.P.</w:t>
            </w:r>
          </w:p>
        </w:tc>
        <w:tc>
          <w:tcPr>
            <w:tcW w:w="2584" w:type="pct"/>
            <w:shd w:val="clear" w:color="auto" w:fill="FFFFFF"/>
            <w:hideMark/>
          </w:tcPr>
          <w:p w14:paraId="091B53EE" w14:textId="77777777" w:rsidR="007D76E3" w:rsidRPr="002B21C6" w:rsidRDefault="007D76E3" w:rsidP="00686ABB">
            <w:pPr>
              <w:rPr>
                <w:rFonts w:ascii="Trebuchet MS" w:hAnsi="Trebuchet MS"/>
                <w:color w:val="000000"/>
              </w:rPr>
            </w:pPr>
            <w:r w:rsidRPr="002B21C6">
              <w:rPr>
                <w:rFonts w:ascii="Trebuchet MS" w:hAnsi="Trebuchet MS"/>
                <w:color w:val="000000"/>
              </w:rPr>
              <w:t>Artístico</w:t>
            </w:r>
          </w:p>
        </w:tc>
      </w:tr>
    </w:tbl>
    <w:p w14:paraId="675D531A" w14:textId="77777777" w:rsidR="007D76E3" w:rsidRPr="002B21C6" w:rsidRDefault="007D76E3" w:rsidP="007D76E3">
      <w:pPr>
        <w:rPr>
          <w:rFonts w:ascii="Trebuchet MS" w:hAnsi="Trebuchet MS"/>
        </w:rPr>
      </w:pPr>
    </w:p>
    <w:p w14:paraId="0249F845" w14:textId="77777777" w:rsidR="007D76E3" w:rsidRPr="002B21C6" w:rsidRDefault="007D76E3" w:rsidP="007D76E3">
      <w:pPr>
        <w:jc w:val="center"/>
        <w:rPr>
          <w:rFonts w:ascii="Trebuchet MS" w:hAnsi="Trebuchet MS"/>
          <w:b/>
        </w:rPr>
      </w:pPr>
    </w:p>
    <w:p w14:paraId="6AC63127" w14:textId="77777777" w:rsidR="007D76E3" w:rsidRPr="002B21C6" w:rsidRDefault="007D76E3" w:rsidP="007D76E3">
      <w:pPr>
        <w:jc w:val="center"/>
        <w:rPr>
          <w:rFonts w:ascii="Trebuchet MS" w:hAnsi="Trebuchet MS"/>
          <w:b/>
        </w:rPr>
      </w:pPr>
    </w:p>
    <w:p w14:paraId="505886F3" w14:textId="77777777" w:rsidR="007D76E3" w:rsidRPr="002B21C6" w:rsidRDefault="007D76E3" w:rsidP="007D76E3">
      <w:pPr>
        <w:jc w:val="center"/>
        <w:rPr>
          <w:rFonts w:ascii="Trebuchet MS" w:hAnsi="Trebuchet MS"/>
          <w:b/>
        </w:rPr>
      </w:pPr>
    </w:p>
    <w:p w14:paraId="6F3E0AB1" w14:textId="77777777" w:rsidR="007D76E3" w:rsidRPr="002B21C6" w:rsidRDefault="007D76E3" w:rsidP="007D76E3">
      <w:pPr>
        <w:rPr>
          <w:rFonts w:ascii="Trebuchet MS" w:hAnsi="Trebuchet MS"/>
        </w:rPr>
      </w:pPr>
    </w:p>
    <w:p w14:paraId="3A2D1027" w14:textId="77777777" w:rsidR="007D76E3" w:rsidRPr="002B21C6" w:rsidRDefault="007D76E3" w:rsidP="007D76E3">
      <w:pPr>
        <w:jc w:val="center"/>
        <w:rPr>
          <w:rFonts w:ascii="Trebuchet MS" w:hAnsi="Trebuchet MS"/>
          <w:b/>
        </w:rPr>
      </w:pPr>
    </w:p>
    <w:p w14:paraId="6DD178B7" w14:textId="77777777" w:rsidR="007D76E3" w:rsidRPr="002B21C6" w:rsidRDefault="007D76E3" w:rsidP="007D76E3">
      <w:pPr>
        <w:jc w:val="center"/>
        <w:rPr>
          <w:rFonts w:ascii="Trebuchet MS" w:hAnsi="Trebuchet MS"/>
          <w:b/>
          <w:lang w:val="es-MX"/>
        </w:rPr>
      </w:pPr>
    </w:p>
    <w:p w14:paraId="1810E870" w14:textId="77777777" w:rsidR="007D76E3" w:rsidRPr="002B21C6" w:rsidRDefault="007D76E3" w:rsidP="007D76E3">
      <w:pPr>
        <w:jc w:val="center"/>
        <w:rPr>
          <w:rFonts w:ascii="Trebuchet MS" w:hAnsi="Trebuchet MS"/>
          <w:b/>
          <w:lang w:val="es-MX"/>
        </w:rPr>
      </w:pPr>
    </w:p>
    <w:p w14:paraId="5BB1D027" w14:textId="77777777" w:rsidR="007D76E3" w:rsidRPr="002B21C6" w:rsidRDefault="007D76E3" w:rsidP="007D76E3">
      <w:pPr>
        <w:jc w:val="center"/>
        <w:rPr>
          <w:rFonts w:ascii="Trebuchet MS" w:hAnsi="Trebuchet MS"/>
          <w:b/>
          <w:lang w:val="es-MX"/>
        </w:rPr>
      </w:pPr>
    </w:p>
    <w:p w14:paraId="4F8B3C3D" w14:textId="77777777" w:rsidR="007D76E3" w:rsidRPr="002B21C6" w:rsidRDefault="007D76E3" w:rsidP="007D76E3">
      <w:pPr>
        <w:jc w:val="center"/>
        <w:rPr>
          <w:rFonts w:ascii="Trebuchet MS" w:hAnsi="Trebuchet MS"/>
          <w:b/>
          <w:lang w:val="es-MX"/>
        </w:rPr>
      </w:pPr>
    </w:p>
    <w:p w14:paraId="2B92C25C" w14:textId="77777777" w:rsidR="007D76E3" w:rsidRPr="002B21C6" w:rsidRDefault="007D76E3" w:rsidP="007D76E3">
      <w:pPr>
        <w:jc w:val="center"/>
        <w:rPr>
          <w:rFonts w:ascii="Trebuchet MS" w:hAnsi="Trebuchet MS"/>
          <w:b/>
          <w:lang w:val="es-MX"/>
        </w:rPr>
      </w:pPr>
    </w:p>
    <w:p w14:paraId="383700DD" w14:textId="77777777" w:rsidR="007D76E3" w:rsidRPr="002B21C6" w:rsidRDefault="007D76E3" w:rsidP="007D76E3">
      <w:pPr>
        <w:jc w:val="center"/>
        <w:rPr>
          <w:rFonts w:ascii="Trebuchet MS" w:hAnsi="Trebuchet MS"/>
          <w:b/>
          <w:lang w:val="es-MX"/>
        </w:rPr>
      </w:pPr>
    </w:p>
    <w:p w14:paraId="3128F607" w14:textId="77777777" w:rsidR="007D76E3" w:rsidRPr="002B21C6" w:rsidRDefault="007D76E3" w:rsidP="007D76E3">
      <w:pPr>
        <w:jc w:val="center"/>
        <w:rPr>
          <w:rFonts w:ascii="Trebuchet MS" w:hAnsi="Trebuchet MS"/>
          <w:b/>
          <w:lang w:val="es-MX"/>
        </w:rPr>
      </w:pPr>
    </w:p>
    <w:p w14:paraId="0B7338EC" w14:textId="77777777" w:rsidR="007D76E3" w:rsidRPr="002B21C6" w:rsidRDefault="007D76E3" w:rsidP="007D76E3">
      <w:pPr>
        <w:jc w:val="center"/>
        <w:rPr>
          <w:rFonts w:ascii="Trebuchet MS" w:hAnsi="Trebuchet MS"/>
          <w:b/>
          <w:lang w:val="es-MX"/>
        </w:rPr>
      </w:pPr>
    </w:p>
    <w:p w14:paraId="5E5B690F" w14:textId="77777777" w:rsidR="007D76E3" w:rsidRPr="002B21C6" w:rsidRDefault="007D76E3" w:rsidP="007D76E3">
      <w:pPr>
        <w:jc w:val="center"/>
        <w:rPr>
          <w:rFonts w:ascii="Trebuchet MS" w:hAnsi="Trebuchet MS"/>
          <w:b/>
          <w:lang w:val="es-MX"/>
        </w:rPr>
      </w:pPr>
    </w:p>
    <w:p w14:paraId="73DA4E8B" w14:textId="77777777" w:rsidR="007D76E3" w:rsidRPr="002B21C6" w:rsidRDefault="007D76E3" w:rsidP="007D76E3">
      <w:pPr>
        <w:rPr>
          <w:rFonts w:ascii="Trebuchet MS" w:hAnsi="Trebuchet MS"/>
          <w:b/>
          <w:lang w:val="es-MX"/>
        </w:rPr>
      </w:pPr>
    </w:p>
    <w:p w14:paraId="1904327E" w14:textId="77777777" w:rsidR="007D76E3" w:rsidRDefault="007D76E3" w:rsidP="007D76E3">
      <w:pPr>
        <w:jc w:val="center"/>
        <w:rPr>
          <w:rFonts w:ascii="Trebuchet MS" w:hAnsi="Trebuchet MS"/>
          <w:b/>
        </w:rPr>
      </w:pPr>
    </w:p>
    <w:p w14:paraId="5111D953" w14:textId="77777777" w:rsidR="007D76E3" w:rsidRDefault="007D76E3" w:rsidP="007D76E3">
      <w:pPr>
        <w:jc w:val="center"/>
        <w:rPr>
          <w:rFonts w:ascii="Trebuchet MS" w:hAnsi="Trebuchet MS"/>
          <w:b/>
        </w:rPr>
      </w:pPr>
    </w:p>
    <w:p w14:paraId="34CB1EEB" w14:textId="77777777" w:rsidR="007D76E3" w:rsidRDefault="007D76E3" w:rsidP="007D76E3">
      <w:pPr>
        <w:jc w:val="center"/>
        <w:rPr>
          <w:rFonts w:ascii="Trebuchet MS" w:hAnsi="Trebuchet MS"/>
          <w:b/>
        </w:rPr>
      </w:pPr>
    </w:p>
    <w:p w14:paraId="6F6DE812" w14:textId="77777777" w:rsidR="007D76E3" w:rsidRDefault="007D76E3" w:rsidP="007D76E3">
      <w:pPr>
        <w:jc w:val="center"/>
        <w:rPr>
          <w:rFonts w:ascii="Trebuchet MS" w:hAnsi="Trebuchet MS"/>
          <w:b/>
        </w:rPr>
      </w:pPr>
    </w:p>
    <w:p w14:paraId="666CFE69" w14:textId="77777777" w:rsidR="007D76E3" w:rsidRDefault="007D76E3" w:rsidP="007D76E3">
      <w:pPr>
        <w:jc w:val="center"/>
        <w:rPr>
          <w:rFonts w:ascii="Trebuchet MS" w:hAnsi="Trebuchet MS"/>
          <w:b/>
        </w:rPr>
      </w:pPr>
    </w:p>
    <w:p w14:paraId="7E68F65B" w14:textId="77777777" w:rsidR="007D76E3" w:rsidRDefault="007D76E3" w:rsidP="007D76E3">
      <w:pPr>
        <w:jc w:val="center"/>
        <w:rPr>
          <w:rFonts w:ascii="Trebuchet MS" w:hAnsi="Trebuchet MS"/>
          <w:b/>
        </w:rPr>
      </w:pPr>
    </w:p>
    <w:p w14:paraId="1BBFF6B3" w14:textId="77777777" w:rsidR="007D76E3" w:rsidRPr="00CD20E3" w:rsidRDefault="007D76E3" w:rsidP="007D76E3">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7D76E3"/>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1008</Words>
  <Characters>5547</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2021-05-10T12:40:00Z</dcterms:created>
  <dcterms:modified xsi:type="dcterms:W3CDTF">2021-05-10T12:40:00Z</dcterms:modified>
</cp:coreProperties>
</file>