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74A41" w14:textId="77777777" w:rsidR="00492523" w:rsidRDefault="00492523" w:rsidP="00492523">
      <w:pPr>
        <w:rPr>
          <w:rFonts w:ascii="Trebuchet MS" w:hAnsi="Trebuchet MS"/>
          <w:b/>
        </w:rPr>
      </w:pPr>
    </w:p>
    <w:p w14:paraId="3ADCB5A2" w14:textId="77777777" w:rsidR="00492523" w:rsidRPr="0067582D" w:rsidRDefault="00492523" w:rsidP="00492523">
      <w:pPr>
        <w:keepNext/>
        <w:jc w:val="center"/>
        <w:outlineLvl w:val="0"/>
        <w:rPr>
          <w:rFonts w:ascii="Trebuchet MS" w:hAnsi="Trebuchet MS" w:cs="Arial"/>
          <w:b/>
          <w:caps/>
          <w:lang w:val="es-AR"/>
        </w:rPr>
      </w:pPr>
      <w:bookmarkStart w:id="0" w:name="_GoBack"/>
      <w:bookmarkEnd w:id="0"/>
      <w:r w:rsidRPr="0067582D">
        <w:rPr>
          <w:rFonts w:ascii="Trebuchet MS" w:hAnsi="Trebuchet MS" w:cs="Arial"/>
          <w:b/>
          <w:caps/>
          <w:lang w:val="es-AR"/>
        </w:rPr>
        <w:t>REGIMEN DE ASIGNACIONES FAMILIARES</w:t>
      </w:r>
    </w:p>
    <w:p w14:paraId="4030D9E6" w14:textId="77777777" w:rsidR="00492523" w:rsidRPr="0067582D" w:rsidRDefault="00492523" w:rsidP="00492523">
      <w:pPr>
        <w:jc w:val="center"/>
        <w:rPr>
          <w:rFonts w:ascii="Trebuchet MS" w:hAnsi="Trebuchet MS" w:cs="Arial"/>
          <w:b/>
          <w:caps/>
        </w:rPr>
      </w:pPr>
    </w:p>
    <w:p w14:paraId="2D24226D" w14:textId="77777777" w:rsidR="00492523" w:rsidRPr="0067582D" w:rsidRDefault="00492523" w:rsidP="00492523">
      <w:pPr>
        <w:jc w:val="center"/>
        <w:rPr>
          <w:rFonts w:ascii="Trebuchet MS" w:hAnsi="Trebuchet MS" w:cs="Arial"/>
          <w:b/>
          <w:caps/>
        </w:rPr>
      </w:pPr>
      <w:r w:rsidRPr="0067582D">
        <w:rPr>
          <w:rFonts w:ascii="Trebuchet MS" w:hAnsi="Trebuchet MS" w:cs="Arial"/>
          <w:b/>
          <w:caps/>
        </w:rPr>
        <w:t>Ley nº 25.231</w:t>
      </w:r>
    </w:p>
    <w:p w14:paraId="5E496937" w14:textId="77777777" w:rsidR="00492523" w:rsidRPr="0067582D" w:rsidRDefault="00492523" w:rsidP="00492523">
      <w:pPr>
        <w:jc w:val="center"/>
        <w:rPr>
          <w:rFonts w:ascii="Trebuchet MS" w:hAnsi="Trebuchet MS" w:cs="Arial"/>
          <w:b/>
          <w:caps/>
        </w:rPr>
      </w:pPr>
    </w:p>
    <w:p w14:paraId="415656F8" w14:textId="77777777" w:rsidR="00492523" w:rsidRPr="0067582D" w:rsidRDefault="00492523" w:rsidP="004925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caps/>
        </w:rPr>
      </w:pPr>
      <w:r w:rsidRPr="0067582D">
        <w:rPr>
          <w:rFonts w:ascii="Trebuchet MS" w:hAnsi="Trebuchet MS" w:cs="Arial"/>
          <w:b/>
          <w:caps/>
        </w:rPr>
        <w:t>Modifícase la Ley nº 24.714</w:t>
      </w:r>
    </w:p>
    <w:p w14:paraId="285348D4" w14:textId="77777777" w:rsidR="00492523" w:rsidRPr="0067582D" w:rsidRDefault="00492523" w:rsidP="00492523">
      <w:pPr>
        <w:rPr>
          <w:rFonts w:ascii="Trebuchet MS" w:hAnsi="Trebuchet MS" w:cs="Arial"/>
        </w:rPr>
      </w:pPr>
    </w:p>
    <w:p w14:paraId="1E1DB39A" w14:textId="77777777" w:rsidR="00492523" w:rsidRPr="0067582D" w:rsidRDefault="00492523" w:rsidP="00492523">
      <w:pPr>
        <w:tabs>
          <w:tab w:val="left" w:pos="7371"/>
        </w:tabs>
        <w:rPr>
          <w:rFonts w:ascii="Trebuchet MS" w:hAnsi="Trebuchet MS" w:cs="Arial"/>
        </w:rPr>
      </w:pPr>
    </w:p>
    <w:p w14:paraId="747FD277" w14:textId="77777777" w:rsidR="00492523" w:rsidRPr="0067582D" w:rsidRDefault="00492523" w:rsidP="00492523">
      <w:pPr>
        <w:tabs>
          <w:tab w:val="left" w:pos="7371"/>
        </w:tabs>
        <w:spacing w:line="360" w:lineRule="auto"/>
        <w:ind w:firstLine="709"/>
        <w:jc w:val="center"/>
        <w:rPr>
          <w:rFonts w:ascii="Trebuchet MS" w:hAnsi="Trebuchet MS" w:cs="Arial"/>
          <w:b/>
        </w:rPr>
      </w:pPr>
      <w:r w:rsidRPr="0067582D">
        <w:rPr>
          <w:rFonts w:ascii="Trebuchet MS" w:hAnsi="Trebuchet MS" w:cs="Arial"/>
          <w:b/>
        </w:rPr>
        <w:t xml:space="preserve">EL SENADO Y CÁMARA DE DIPUTADOS DE LA NACIÓN ARGENTINA REUNIDOS EN CONGRESO, ETC., </w:t>
      </w:r>
      <w:proofErr w:type="gramStart"/>
      <w:r w:rsidRPr="0067582D">
        <w:rPr>
          <w:rFonts w:ascii="Trebuchet MS" w:hAnsi="Trebuchet MS" w:cs="Arial"/>
          <w:b/>
        </w:rPr>
        <w:t>SANCIONA  CON</w:t>
      </w:r>
      <w:proofErr w:type="gramEnd"/>
      <w:r w:rsidRPr="0067582D">
        <w:rPr>
          <w:rFonts w:ascii="Trebuchet MS" w:hAnsi="Trebuchet MS" w:cs="Arial"/>
          <w:b/>
        </w:rPr>
        <w:t xml:space="preserve"> FUERZA DE LEY</w:t>
      </w:r>
    </w:p>
    <w:p w14:paraId="66BA0FEC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0B01B1C5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1º</w:t>
      </w:r>
      <w:proofErr w:type="gramStart"/>
      <w:r w:rsidRPr="0067582D">
        <w:rPr>
          <w:rFonts w:ascii="Trebuchet MS" w:hAnsi="Trebuchet MS" w:cs="Arial"/>
        </w:rPr>
        <w:t>.-</w:t>
      </w:r>
      <w:proofErr w:type="gram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Modifícase</w:t>
      </w:r>
      <w:proofErr w:type="spellEnd"/>
      <w:r w:rsidRPr="0067582D">
        <w:rPr>
          <w:rFonts w:ascii="Trebuchet MS" w:hAnsi="Trebuchet MS" w:cs="Arial"/>
        </w:rPr>
        <w:t xml:space="preserve"> el primer </w:t>
      </w:r>
      <w:proofErr w:type="spellStart"/>
      <w:r w:rsidRPr="0067582D">
        <w:rPr>
          <w:rFonts w:ascii="Trebuchet MS" w:hAnsi="Trebuchet MS" w:cs="Arial"/>
        </w:rPr>
        <w:t>párrafo</w:t>
      </w:r>
      <w:proofErr w:type="spellEnd"/>
      <w:r w:rsidRPr="0067582D">
        <w:rPr>
          <w:rFonts w:ascii="Trebuchet MS" w:hAnsi="Trebuchet MS" w:cs="Arial"/>
        </w:rPr>
        <w:t xml:space="preserve"> del </w:t>
      </w: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4º de la Ley 24.714, el </w:t>
      </w:r>
      <w:proofErr w:type="spellStart"/>
      <w:r w:rsidRPr="0067582D">
        <w:rPr>
          <w:rFonts w:ascii="Trebuchet MS" w:hAnsi="Trebuchet MS" w:cs="Arial"/>
        </w:rPr>
        <w:t>quedará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redactado</w:t>
      </w:r>
      <w:proofErr w:type="spellEnd"/>
      <w:r w:rsidRPr="0067582D">
        <w:rPr>
          <w:rFonts w:ascii="Trebuchet MS" w:hAnsi="Trebuchet MS" w:cs="Arial"/>
        </w:rPr>
        <w:t xml:space="preserve"> de la </w:t>
      </w:r>
      <w:proofErr w:type="spellStart"/>
      <w:r w:rsidRPr="0067582D">
        <w:rPr>
          <w:rFonts w:ascii="Trebuchet MS" w:hAnsi="Trebuchet MS" w:cs="Arial"/>
        </w:rPr>
        <w:t>siguiente</w:t>
      </w:r>
      <w:proofErr w:type="spellEnd"/>
      <w:r w:rsidRPr="0067582D">
        <w:rPr>
          <w:rFonts w:ascii="Trebuchet MS" w:hAnsi="Trebuchet MS" w:cs="Arial"/>
        </w:rPr>
        <w:t xml:space="preserve"> forma:</w:t>
      </w:r>
    </w:p>
    <w:p w14:paraId="5B0D8EA8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3226B6CC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  <w:b/>
          <w:bCs/>
          <w:lang w:val="es-AR"/>
        </w:rPr>
      </w:pPr>
      <w:r w:rsidRPr="0067582D">
        <w:rPr>
          <w:rFonts w:ascii="Trebuchet MS" w:hAnsi="Trebuchet MS" w:cs="Arial"/>
          <w:b/>
          <w:bCs/>
          <w:lang w:val="es-AR"/>
        </w:rPr>
        <w:t>Se considerará remuneración a los efectos de esta Ley, la definida por el Sistema Integrado de Jubilaciones y Pensiones (Ley Nº 24.241, artículo 6º y 9º) con excepción de las horas extras.</w:t>
      </w:r>
    </w:p>
    <w:p w14:paraId="123F7BF1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28827923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306DEA1D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2º</w:t>
      </w:r>
      <w:proofErr w:type="gramStart"/>
      <w:r w:rsidRPr="0067582D">
        <w:rPr>
          <w:rFonts w:ascii="Trebuchet MS" w:hAnsi="Trebuchet MS" w:cs="Arial"/>
        </w:rPr>
        <w:t>.-</w:t>
      </w:r>
      <w:proofErr w:type="gramEnd"/>
      <w:r w:rsidRPr="0067582D">
        <w:rPr>
          <w:rFonts w:ascii="Trebuchet MS" w:hAnsi="Trebuchet MS" w:cs="Arial"/>
        </w:rPr>
        <w:t xml:space="preserve">  </w:t>
      </w:r>
      <w:proofErr w:type="spellStart"/>
      <w:r w:rsidRPr="0067582D">
        <w:rPr>
          <w:rFonts w:ascii="Trebuchet MS" w:hAnsi="Trebuchet MS" w:cs="Arial"/>
        </w:rPr>
        <w:t>Modificase</w:t>
      </w:r>
      <w:proofErr w:type="spellEnd"/>
      <w:r w:rsidRPr="0067582D">
        <w:rPr>
          <w:rFonts w:ascii="Trebuchet MS" w:hAnsi="Trebuchet MS" w:cs="Arial"/>
        </w:rPr>
        <w:t xml:space="preserve"> el </w:t>
      </w: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6º </w:t>
      </w:r>
      <w:proofErr w:type="spellStart"/>
      <w:r w:rsidRPr="0067582D">
        <w:rPr>
          <w:rFonts w:ascii="Trebuchet MS" w:hAnsi="Trebuchet MS" w:cs="Arial"/>
        </w:rPr>
        <w:t>inciso</w:t>
      </w:r>
      <w:proofErr w:type="spellEnd"/>
      <w:r w:rsidRPr="0067582D">
        <w:rPr>
          <w:rFonts w:ascii="Trebuchet MS" w:hAnsi="Trebuchet MS" w:cs="Arial"/>
        </w:rPr>
        <w:t xml:space="preserve"> d) de la Ley 24.714, el </w:t>
      </w:r>
      <w:proofErr w:type="spellStart"/>
      <w:r w:rsidRPr="0067582D">
        <w:rPr>
          <w:rFonts w:ascii="Trebuchet MS" w:hAnsi="Trebuchet MS" w:cs="Arial"/>
        </w:rPr>
        <w:t>que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quedará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redactado</w:t>
      </w:r>
      <w:proofErr w:type="spellEnd"/>
      <w:r w:rsidRPr="0067582D">
        <w:rPr>
          <w:rFonts w:ascii="Trebuchet MS" w:hAnsi="Trebuchet MS" w:cs="Arial"/>
        </w:rPr>
        <w:t xml:space="preserve"> de la </w:t>
      </w:r>
      <w:proofErr w:type="spellStart"/>
      <w:r w:rsidRPr="0067582D">
        <w:rPr>
          <w:rFonts w:ascii="Trebuchet MS" w:hAnsi="Trebuchet MS" w:cs="Arial"/>
        </w:rPr>
        <w:t>siguiente</w:t>
      </w:r>
      <w:proofErr w:type="spellEnd"/>
      <w:r w:rsidRPr="0067582D">
        <w:rPr>
          <w:rFonts w:ascii="Trebuchet MS" w:hAnsi="Trebuchet MS" w:cs="Arial"/>
        </w:rPr>
        <w:t xml:space="preserve"> forma:</w:t>
      </w:r>
    </w:p>
    <w:p w14:paraId="03BB2F6F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3F176115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  <w:b/>
          <w:bCs/>
          <w:lang w:val="es-AR"/>
        </w:rPr>
      </w:pPr>
      <w:r w:rsidRPr="0067582D">
        <w:rPr>
          <w:rFonts w:ascii="Trebuchet MS" w:hAnsi="Trebuchet MS" w:cs="Arial"/>
          <w:b/>
          <w:bCs/>
          <w:lang w:val="es-AR"/>
        </w:rPr>
        <w:t>Artículo 6º inciso d): -Asignación por ayuda escolar anual para la educación inicial, general básica y polimodal.</w:t>
      </w:r>
    </w:p>
    <w:p w14:paraId="7EF43F76" w14:textId="77777777" w:rsidR="00492523" w:rsidRPr="0067582D" w:rsidRDefault="00492523" w:rsidP="00492523">
      <w:pPr>
        <w:tabs>
          <w:tab w:val="left" w:pos="7371"/>
        </w:tabs>
        <w:jc w:val="both"/>
        <w:rPr>
          <w:rFonts w:ascii="Trebuchet MS" w:hAnsi="Trebuchet MS" w:cs="Arial"/>
        </w:rPr>
      </w:pPr>
    </w:p>
    <w:p w14:paraId="7B339417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3º</w:t>
      </w:r>
      <w:proofErr w:type="gramStart"/>
      <w:r w:rsidRPr="0067582D">
        <w:rPr>
          <w:rFonts w:ascii="Trebuchet MS" w:hAnsi="Trebuchet MS" w:cs="Arial"/>
        </w:rPr>
        <w:t>.-</w:t>
      </w:r>
      <w:proofErr w:type="gram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Modifícase</w:t>
      </w:r>
      <w:proofErr w:type="spellEnd"/>
      <w:r w:rsidRPr="0067582D">
        <w:rPr>
          <w:rFonts w:ascii="Trebuchet MS" w:hAnsi="Trebuchet MS" w:cs="Arial"/>
        </w:rPr>
        <w:t xml:space="preserve"> el </w:t>
      </w:r>
      <w:proofErr w:type="spellStart"/>
      <w:r w:rsidRPr="0067582D">
        <w:rPr>
          <w:rFonts w:ascii="Trebuchet MS" w:hAnsi="Trebuchet MS" w:cs="Arial"/>
        </w:rPr>
        <w:t>segundo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párrafo</w:t>
      </w:r>
      <w:proofErr w:type="spellEnd"/>
      <w:r w:rsidRPr="0067582D">
        <w:rPr>
          <w:rFonts w:ascii="Trebuchet MS" w:hAnsi="Trebuchet MS" w:cs="Arial"/>
        </w:rPr>
        <w:t xml:space="preserve"> del </w:t>
      </w: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10º de la Ley 24.714, el </w:t>
      </w:r>
      <w:proofErr w:type="spellStart"/>
      <w:r w:rsidRPr="0067582D">
        <w:rPr>
          <w:rFonts w:ascii="Trebuchet MS" w:hAnsi="Trebuchet MS" w:cs="Arial"/>
        </w:rPr>
        <w:t>que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quedará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redactado</w:t>
      </w:r>
      <w:proofErr w:type="spellEnd"/>
      <w:r w:rsidRPr="0067582D">
        <w:rPr>
          <w:rFonts w:ascii="Trebuchet MS" w:hAnsi="Trebuchet MS" w:cs="Arial"/>
        </w:rPr>
        <w:t xml:space="preserve"> de la </w:t>
      </w:r>
      <w:proofErr w:type="spellStart"/>
      <w:r w:rsidRPr="0067582D">
        <w:rPr>
          <w:rFonts w:ascii="Trebuchet MS" w:hAnsi="Trebuchet MS" w:cs="Arial"/>
        </w:rPr>
        <w:t>siguiente</w:t>
      </w:r>
      <w:proofErr w:type="spellEnd"/>
      <w:r w:rsidRPr="0067582D">
        <w:rPr>
          <w:rFonts w:ascii="Trebuchet MS" w:hAnsi="Trebuchet MS" w:cs="Arial"/>
        </w:rPr>
        <w:t xml:space="preserve"> forma:</w:t>
      </w:r>
    </w:p>
    <w:p w14:paraId="04C52ADF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1B0A71E0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  <w:b/>
          <w:bCs/>
          <w:lang w:val="es-AR"/>
        </w:rPr>
      </w:pPr>
      <w:r w:rsidRPr="0067582D">
        <w:rPr>
          <w:rFonts w:ascii="Trebuchet MS" w:hAnsi="Trebuchet MS" w:cs="Arial"/>
          <w:b/>
          <w:bCs/>
          <w:lang w:val="es-AR"/>
        </w:rPr>
        <w:t>Esta asignación se abonará por cada hijo que concurra regularmente a establecimientos de educación inicial, general básica y polimodal o bien, cualquiera se su edad, si concurre a establecimientos oficiales o privados donde se imparta educación diferencial.</w:t>
      </w:r>
    </w:p>
    <w:p w14:paraId="7ABF4F13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18498EA8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58F27528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  <w:proofErr w:type="spellStart"/>
      <w:r w:rsidRPr="0067582D">
        <w:rPr>
          <w:rFonts w:ascii="Trebuchet MS" w:hAnsi="Trebuchet MS" w:cs="Arial"/>
        </w:rPr>
        <w:lastRenderedPageBreak/>
        <w:t>Artículo</w:t>
      </w:r>
      <w:proofErr w:type="spellEnd"/>
      <w:r w:rsidRPr="0067582D">
        <w:rPr>
          <w:rFonts w:ascii="Trebuchet MS" w:hAnsi="Trebuchet MS" w:cs="Arial"/>
        </w:rPr>
        <w:t xml:space="preserve"> 4º</w:t>
      </w:r>
      <w:proofErr w:type="gramStart"/>
      <w:r w:rsidRPr="0067582D">
        <w:rPr>
          <w:rFonts w:ascii="Trebuchet MS" w:hAnsi="Trebuchet MS" w:cs="Arial"/>
        </w:rPr>
        <w:t>.-</w:t>
      </w:r>
      <w:proofErr w:type="gram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Modifícase</w:t>
      </w:r>
      <w:proofErr w:type="spellEnd"/>
      <w:r w:rsidRPr="0067582D">
        <w:rPr>
          <w:rFonts w:ascii="Trebuchet MS" w:hAnsi="Trebuchet MS" w:cs="Arial"/>
        </w:rPr>
        <w:t xml:space="preserve"> el </w:t>
      </w: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18º </w:t>
      </w:r>
      <w:proofErr w:type="spellStart"/>
      <w:r w:rsidRPr="0067582D">
        <w:rPr>
          <w:rFonts w:ascii="Trebuchet MS" w:hAnsi="Trebuchet MS" w:cs="Arial"/>
        </w:rPr>
        <w:t>inciso</w:t>
      </w:r>
      <w:proofErr w:type="spellEnd"/>
      <w:r w:rsidRPr="0067582D">
        <w:rPr>
          <w:rFonts w:ascii="Trebuchet MS" w:hAnsi="Trebuchet MS" w:cs="Arial"/>
        </w:rPr>
        <w:t xml:space="preserve"> d) de la Ley 24.714, el </w:t>
      </w:r>
      <w:proofErr w:type="spellStart"/>
      <w:r w:rsidRPr="0067582D">
        <w:rPr>
          <w:rFonts w:ascii="Trebuchet MS" w:hAnsi="Trebuchet MS" w:cs="Arial"/>
        </w:rPr>
        <w:t>que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quedará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redactado</w:t>
      </w:r>
      <w:proofErr w:type="spellEnd"/>
      <w:r w:rsidRPr="0067582D">
        <w:rPr>
          <w:rFonts w:ascii="Trebuchet MS" w:hAnsi="Trebuchet MS" w:cs="Arial"/>
        </w:rPr>
        <w:t xml:space="preserve"> de la </w:t>
      </w:r>
      <w:proofErr w:type="spellStart"/>
      <w:r w:rsidRPr="0067582D">
        <w:rPr>
          <w:rFonts w:ascii="Trebuchet MS" w:hAnsi="Trebuchet MS" w:cs="Arial"/>
        </w:rPr>
        <w:t>siguiente</w:t>
      </w:r>
      <w:proofErr w:type="spellEnd"/>
      <w:r w:rsidRPr="0067582D">
        <w:rPr>
          <w:rFonts w:ascii="Trebuchet MS" w:hAnsi="Trebuchet MS" w:cs="Arial"/>
        </w:rPr>
        <w:t xml:space="preserve"> forma:</w:t>
      </w:r>
    </w:p>
    <w:p w14:paraId="68856D39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61BC20E9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  <w:b/>
          <w:bCs/>
        </w:rPr>
      </w:pPr>
      <w:proofErr w:type="spellStart"/>
      <w:r w:rsidRPr="0067582D">
        <w:rPr>
          <w:rFonts w:ascii="Trebuchet MS" w:hAnsi="Trebuchet MS" w:cs="Arial"/>
          <w:b/>
          <w:bCs/>
        </w:rPr>
        <w:t>Artículo</w:t>
      </w:r>
      <w:proofErr w:type="spellEnd"/>
      <w:r w:rsidRPr="0067582D">
        <w:rPr>
          <w:rFonts w:ascii="Trebuchet MS" w:hAnsi="Trebuchet MS" w:cs="Arial"/>
          <w:b/>
          <w:bCs/>
        </w:rPr>
        <w:t xml:space="preserve"> 18º </w:t>
      </w:r>
      <w:proofErr w:type="spellStart"/>
      <w:r w:rsidRPr="0067582D">
        <w:rPr>
          <w:rFonts w:ascii="Trebuchet MS" w:hAnsi="Trebuchet MS" w:cs="Arial"/>
          <w:b/>
          <w:bCs/>
        </w:rPr>
        <w:t>inciso</w:t>
      </w:r>
      <w:proofErr w:type="spellEnd"/>
      <w:r w:rsidRPr="0067582D">
        <w:rPr>
          <w:rFonts w:ascii="Trebuchet MS" w:hAnsi="Trebuchet MS" w:cs="Arial"/>
          <w:b/>
          <w:bCs/>
        </w:rPr>
        <w:t xml:space="preserve"> d): - </w:t>
      </w:r>
      <w:proofErr w:type="spellStart"/>
      <w:r w:rsidRPr="0067582D">
        <w:rPr>
          <w:rFonts w:ascii="Trebuchet MS" w:hAnsi="Trebuchet MS" w:cs="Arial"/>
          <w:b/>
          <w:bCs/>
        </w:rPr>
        <w:t>Asignación</w:t>
      </w:r>
      <w:proofErr w:type="spellEnd"/>
      <w:r w:rsidRPr="0067582D">
        <w:rPr>
          <w:rFonts w:ascii="Trebuchet MS" w:hAnsi="Trebuchet MS" w:cs="Arial"/>
          <w:b/>
          <w:bCs/>
        </w:rPr>
        <w:t xml:space="preserve"> </w:t>
      </w:r>
      <w:proofErr w:type="spellStart"/>
      <w:r w:rsidRPr="0067582D">
        <w:rPr>
          <w:rFonts w:ascii="Trebuchet MS" w:hAnsi="Trebuchet MS" w:cs="Arial"/>
          <w:b/>
          <w:bCs/>
        </w:rPr>
        <w:t>por</w:t>
      </w:r>
      <w:proofErr w:type="spellEnd"/>
      <w:r w:rsidRPr="0067582D">
        <w:rPr>
          <w:rFonts w:ascii="Trebuchet MS" w:hAnsi="Trebuchet MS" w:cs="Arial"/>
          <w:b/>
          <w:bCs/>
        </w:rPr>
        <w:t xml:space="preserve"> </w:t>
      </w:r>
      <w:proofErr w:type="spellStart"/>
      <w:r w:rsidRPr="0067582D">
        <w:rPr>
          <w:rFonts w:ascii="Trebuchet MS" w:hAnsi="Trebuchet MS" w:cs="Arial"/>
          <w:b/>
          <w:bCs/>
        </w:rPr>
        <w:t>ayuda</w:t>
      </w:r>
      <w:proofErr w:type="spellEnd"/>
      <w:r w:rsidRPr="0067582D">
        <w:rPr>
          <w:rFonts w:ascii="Trebuchet MS" w:hAnsi="Trebuchet MS" w:cs="Arial"/>
          <w:b/>
          <w:bCs/>
        </w:rPr>
        <w:t xml:space="preserve"> escolar </w:t>
      </w:r>
      <w:proofErr w:type="spellStart"/>
      <w:r w:rsidRPr="0067582D">
        <w:rPr>
          <w:rFonts w:ascii="Trebuchet MS" w:hAnsi="Trebuchet MS" w:cs="Arial"/>
          <w:b/>
          <w:bCs/>
        </w:rPr>
        <w:t>anual</w:t>
      </w:r>
      <w:proofErr w:type="spellEnd"/>
      <w:r w:rsidRPr="0067582D">
        <w:rPr>
          <w:rFonts w:ascii="Trebuchet MS" w:hAnsi="Trebuchet MS" w:cs="Arial"/>
          <w:b/>
          <w:bCs/>
        </w:rPr>
        <w:t xml:space="preserve"> </w:t>
      </w:r>
      <w:proofErr w:type="spellStart"/>
      <w:r w:rsidRPr="0067582D">
        <w:rPr>
          <w:rFonts w:ascii="Trebuchet MS" w:hAnsi="Trebuchet MS" w:cs="Arial"/>
          <w:b/>
          <w:bCs/>
        </w:rPr>
        <w:t>para</w:t>
      </w:r>
      <w:proofErr w:type="spellEnd"/>
      <w:r w:rsidRPr="0067582D">
        <w:rPr>
          <w:rFonts w:ascii="Trebuchet MS" w:hAnsi="Trebuchet MS" w:cs="Arial"/>
          <w:b/>
          <w:bCs/>
        </w:rPr>
        <w:t xml:space="preserve"> la </w:t>
      </w:r>
      <w:proofErr w:type="spellStart"/>
      <w:r w:rsidRPr="0067582D">
        <w:rPr>
          <w:rFonts w:ascii="Trebuchet MS" w:hAnsi="Trebuchet MS" w:cs="Arial"/>
          <w:b/>
          <w:bCs/>
        </w:rPr>
        <w:t>educación</w:t>
      </w:r>
      <w:proofErr w:type="spellEnd"/>
      <w:r w:rsidRPr="0067582D">
        <w:rPr>
          <w:rFonts w:ascii="Trebuchet MS" w:hAnsi="Trebuchet MS" w:cs="Arial"/>
          <w:b/>
          <w:bCs/>
        </w:rPr>
        <w:t xml:space="preserve"> </w:t>
      </w:r>
      <w:proofErr w:type="spellStart"/>
      <w:r w:rsidRPr="0067582D">
        <w:rPr>
          <w:rFonts w:ascii="Trebuchet MS" w:hAnsi="Trebuchet MS" w:cs="Arial"/>
          <w:b/>
          <w:bCs/>
        </w:rPr>
        <w:t>inicial</w:t>
      </w:r>
      <w:proofErr w:type="spellEnd"/>
      <w:r w:rsidRPr="0067582D">
        <w:rPr>
          <w:rFonts w:ascii="Trebuchet MS" w:hAnsi="Trebuchet MS" w:cs="Arial"/>
          <w:b/>
          <w:bCs/>
        </w:rPr>
        <w:t xml:space="preserve">, general </w:t>
      </w:r>
      <w:proofErr w:type="spellStart"/>
      <w:r w:rsidRPr="0067582D">
        <w:rPr>
          <w:rFonts w:ascii="Trebuchet MS" w:hAnsi="Trebuchet MS" w:cs="Arial"/>
          <w:b/>
          <w:bCs/>
        </w:rPr>
        <w:t>básica</w:t>
      </w:r>
      <w:proofErr w:type="spellEnd"/>
      <w:r w:rsidRPr="0067582D">
        <w:rPr>
          <w:rFonts w:ascii="Trebuchet MS" w:hAnsi="Trebuchet MS" w:cs="Arial"/>
          <w:b/>
          <w:bCs/>
        </w:rPr>
        <w:t xml:space="preserve"> y </w:t>
      </w:r>
      <w:proofErr w:type="spellStart"/>
      <w:r w:rsidRPr="0067582D">
        <w:rPr>
          <w:rFonts w:ascii="Trebuchet MS" w:hAnsi="Trebuchet MS" w:cs="Arial"/>
          <w:b/>
          <w:bCs/>
        </w:rPr>
        <w:t>polimodal</w:t>
      </w:r>
      <w:proofErr w:type="spellEnd"/>
      <w:r w:rsidRPr="0067582D">
        <w:rPr>
          <w:rFonts w:ascii="Trebuchet MS" w:hAnsi="Trebuchet MS" w:cs="Arial"/>
          <w:b/>
          <w:bCs/>
        </w:rPr>
        <w:t xml:space="preserve">: la </w:t>
      </w:r>
      <w:proofErr w:type="spellStart"/>
      <w:r w:rsidRPr="0067582D">
        <w:rPr>
          <w:rFonts w:ascii="Trebuchet MS" w:hAnsi="Trebuchet MS" w:cs="Arial"/>
          <w:b/>
          <w:bCs/>
        </w:rPr>
        <w:t>suma</w:t>
      </w:r>
      <w:proofErr w:type="spellEnd"/>
      <w:r w:rsidRPr="0067582D">
        <w:rPr>
          <w:rFonts w:ascii="Trebuchet MS" w:hAnsi="Trebuchet MS" w:cs="Arial"/>
          <w:b/>
          <w:bCs/>
        </w:rPr>
        <w:t xml:space="preserve"> de $130.</w:t>
      </w:r>
    </w:p>
    <w:p w14:paraId="0947787E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15E63831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  <w:proofErr w:type="spellStart"/>
      <w:r w:rsidRPr="0067582D">
        <w:rPr>
          <w:rFonts w:ascii="Trebuchet MS" w:hAnsi="Trebuchet MS" w:cs="Arial"/>
        </w:rPr>
        <w:t>Artículo</w:t>
      </w:r>
      <w:proofErr w:type="spellEnd"/>
      <w:r w:rsidRPr="0067582D">
        <w:rPr>
          <w:rFonts w:ascii="Trebuchet MS" w:hAnsi="Trebuchet MS" w:cs="Arial"/>
        </w:rPr>
        <w:t xml:space="preserve"> 5º</w:t>
      </w:r>
      <w:proofErr w:type="gramStart"/>
      <w:r w:rsidRPr="0067582D">
        <w:rPr>
          <w:rFonts w:ascii="Trebuchet MS" w:hAnsi="Trebuchet MS" w:cs="Arial"/>
        </w:rPr>
        <w:t>.-</w:t>
      </w:r>
      <w:proofErr w:type="gram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Comuníquese</w:t>
      </w:r>
      <w:proofErr w:type="spellEnd"/>
      <w:r w:rsidRPr="0067582D">
        <w:rPr>
          <w:rFonts w:ascii="Trebuchet MS" w:hAnsi="Trebuchet MS" w:cs="Arial"/>
        </w:rPr>
        <w:t xml:space="preserve"> al </w:t>
      </w:r>
      <w:proofErr w:type="spellStart"/>
      <w:r w:rsidRPr="0067582D">
        <w:rPr>
          <w:rFonts w:ascii="Trebuchet MS" w:hAnsi="Trebuchet MS" w:cs="Arial"/>
        </w:rPr>
        <w:t>Poder</w:t>
      </w:r>
      <w:proofErr w:type="spellEnd"/>
      <w:r w:rsidRPr="0067582D">
        <w:rPr>
          <w:rFonts w:ascii="Trebuchet MS" w:hAnsi="Trebuchet MS" w:cs="Arial"/>
        </w:rPr>
        <w:t xml:space="preserve"> </w:t>
      </w:r>
      <w:proofErr w:type="spellStart"/>
      <w:r w:rsidRPr="0067582D">
        <w:rPr>
          <w:rFonts w:ascii="Trebuchet MS" w:hAnsi="Trebuchet MS" w:cs="Arial"/>
        </w:rPr>
        <w:t>Ejecutivo</w:t>
      </w:r>
      <w:proofErr w:type="spellEnd"/>
      <w:r w:rsidRPr="0067582D">
        <w:rPr>
          <w:rFonts w:ascii="Trebuchet MS" w:hAnsi="Trebuchet MS" w:cs="Arial"/>
        </w:rPr>
        <w:t>.</w:t>
      </w:r>
    </w:p>
    <w:p w14:paraId="3C066F0A" w14:textId="77777777" w:rsidR="00492523" w:rsidRPr="0067582D" w:rsidRDefault="00492523" w:rsidP="00492523">
      <w:pPr>
        <w:tabs>
          <w:tab w:val="left" w:pos="7371"/>
        </w:tabs>
        <w:ind w:firstLine="709"/>
        <w:jc w:val="both"/>
        <w:rPr>
          <w:rFonts w:ascii="Trebuchet MS" w:hAnsi="Trebuchet MS" w:cs="Arial"/>
        </w:rPr>
      </w:pPr>
    </w:p>
    <w:p w14:paraId="5DDEB829" w14:textId="77777777" w:rsidR="00492523" w:rsidRPr="0067582D" w:rsidRDefault="00492523" w:rsidP="00492523">
      <w:pPr>
        <w:tabs>
          <w:tab w:val="left" w:pos="7371"/>
        </w:tabs>
        <w:jc w:val="both"/>
        <w:rPr>
          <w:rFonts w:ascii="Trebuchet MS" w:hAnsi="Trebuchet MS" w:cs="Arial"/>
        </w:rPr>
      </w:pPr>
      <w:r w:rsidRPr="0067582D">
        <w:rPr>
          <w:rFonts w:ascii="Trebuchet MS" w:hAnsi="Trebuchet MS" w:cs="Arial"/>
        </w:rPr>
        <w:t>DADA EN LA SALA DE SESIONES DE CONGRESO ARGENTINO, EN BUENOS AIRES, A UN DIA DEL MES DE DICIEMBRE DEL AÑO MIL NOVECIENTOS NOVENTA NUEVE.</w:t>
      </w:r>
    </w:p>
    <w:p w14:paraId="444BDB74" w14:textId="77777777" w:rsidR="00492523" w:rsidRPr="0067582D" w:rsidRDefault="00492523" w:rsidP="00492523">
      <w:pPr>
        <w:tabs>
          <w:tab w:val="left" w:pos="7371"/>
        </w:tabs>
        <w:rPr>
          <w:rFonts w:ascii="Trebuchet MS" w:hAnsi="Trebuchet MS" w:cs="Arial"/>
        </w:rPr>
      </w:pPr>
    </w:p>
    <w:p w14:paraId="2D2ED3D3" w14:textId="77777777" w:rsidR="00492523" w:rsidRPr="0067582D" w:rsidRDefault="00492523" w:rsidP="00492523">
      <w:pPr>
        <w:tabs>
          <w:tab w:val="left" w:pos="7371"/>
        </w:tabs>
        <w:rPr>
          <w:rFonts w:ascii="Trebuchet MS" w:hAnsi="Trebuchet MS" w:cs="Arial"/>
        </w:rPr>
      </w:pPr>
    </w:p>
    <w:p w14:paraId="78810198" w14:textId="77777777" w:rsidR="00492523" w:rsidRPr="0067582D" w:rsidRDefault="00492523" w:rsidP="00492523">
      <w:pPr>
        <w:rPr>
          <w:rFonts w:ascii="Trebuchet MS" w:hAnsi="Trebuchet MS" w:cs="Arial"/>
        </w:rPr>
      </w:pPr>
      <w:proofErr w:type="spellStart"/>
      <w:r w:rsidRPr="0067582D">
        <w:rPr>
          <w:rFonts w:ascii="Trebuchet MS" w:hAnsi="Trebuchet MS" w:cs="Arial"/>
        </w:rPr>
        <w:t>Sancionada</w:t>
      </w:r>
      <w:proofErr w:type="spellEnd"/>
      <w:r w:rsidRPr="0067582D">
        <w:rPr>
          <w:rFonts w:ascii="Trebuchet MS" w:hAnsi="Trebuchet MS" w:cs="Arial"/>
        </w:rPr>
        <w:t xml:space="preserve">: </w:t>
      </w:r>
      <w:proofErr w:type="spellStart"/>
      <w:r w:rsidRPr="0067582D">
        <w:rPr>
          <w:rFonts w:ascii="Trebuchet MS" w:hAnsi="Trebuchet MS" w:cs="Arial"/>
        </w:rPr>
        <w:t>Diciembre</w:t>
      </w:r>
      <w:proofErr w:type="spellEnd"/>
      <w:r w:rsidRPr="0067582D">
        <w:rPr>
          <w:rFonts w:ascii="Trebuchet MS" w:hAnsi="Trebuchet MS" w:cs="Arial"/>
        </w:rPr>
        <w:t xml:space="preserve"> 1 de 1999</w:t>
      </w:r>
    </w:p>
    <w:p w14:paraId="08270A0D" w14:textId="77777777" w:rsidR="00492523" w:rsidRPr="0067582D" w:rsidRDefault="00492523" w:rsidP="00492523">
      <w:pPr>
        <w:rPr>
          <w:rFonts w:ascii="Trebuchet MS" w:hAnsi="Trebuchet MS" w:cs="Arial"/>
        </w:rPr>
      </w:pPr>
      <w:proofErr w:type="spellStart"/>
      <w:r w:rsidRPr="0067582D">
        <w:rPr>
          <w:rFonts w:ascii="Trebuchet MS" w:hAnsi="Trebuchet MS" w:cs="Arial"/>
        </w:rPr>
        <w:t>Promulgada</w:t>
      </w:r>
      <w:proofErr w:type="spellEnd"/>
      <w:r w:rsidRPr="0067582D">
        <w:rPr>
          <w:rFonts w:ascii="Trebuchet MS" w:hAnsi="Trebuchet MS" w:cs="Arial"/>
        </w:rPr>
        <w:t xml:space="preserve"> de </w:t>
      </w:r>
      <w:proofErr w:type="spellStart"/>
      <w:r w:rsidRPr="0067582D">
        <w:rPr>
          <w:rFonts w:ascii="Trebuchet MS" w:hAnsi="Trebuchet MS" w:cs="Arial"/>
        </w:rPr>
        <w:t>Hecho</w:t>
      </w:r>
      <w:proofErr w:type="spellEnd"/>
      <w:r w:rsidRPr="0067582D">
        <w:rPr>
          <w:rFonts w:ascii="Trebuchet MS" w:hAnsi="Trebuchet MS" w:cs="Arial"/>
        </w:rPr>
        <w:t xml:space="preserve">: </w:t>
      </w:r>
      <w:proofErr w:type="spellStart"/>
      <w:r w:rsidRPr="0067582D">
        <w:rPr>
          <w:rFonts w:ascii="Trebuchet MS" w:hAnsi="Trebuchet MS" w:cs="Arial"/>
        </w:rPr>
        <w:t>Diciembre</w:t>
      </w:r>
      <w:proofErr w:type="spellEnd"/>
      <w:r w:rsidRPr="0067582D">
        <w:rPr>
          <w:rFonts w:ascii="Trebuchet MS" w:hAnsi="Trebuchet MS" w:cs="Arial"/>
        </w:rPr>
        <w:t xml:space="preserve"> 28 de 1999</w:t>
      </w:r>
    </w:p>
    <w:p w14:paraId="5CB94281" w14:textId="77777777" w:rsidR="00492523" w:rsidRPr="0067582D" w:rsidRDefault="00492523" w:rsidP="00492523">
      <w:pPr>
        <w:tabs>
          <w:tab w:val="left" w:pos="7371"/>
        </w:tabs>
        <w:rPr>
          <w:rFonts w:ascii="Trebuchet MS" w:hAnsi="Trebuchet MS" w:cs="Arial"/>
        </w:rPr>
      </w:pPr>
    </w:p>
    <w:p w14:paraId="4A392807" w14:textId="77777777" w:rsidR="00492523" w:rsidRPr="0067582D" w:rsidRDefault="00492523" w:rsidP="00492523">
      <w:pPr>
        <w:jc w:val="center"/>
        <w:rPr>
          <w:rFonts w:ascii="Trebuchet MS" w:hAnsi="Trebuchet MS"/>
          <w:b/>
        </w:rPr>
      </w:pPr>
    </w:p>
    <w:p w14:paraId="0DC1743B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5194AD2F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4FC4D54A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4D376354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60EA797C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1E438070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1EA2FBDE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6DA52972" w14:textId="77777777" w:rsidR="00492523" w:rsidRDefault="00492523" w:rsidP="00492523">
      <w:pPr>
        <w:jc w:val="center"/>
        <w:rPr>
          <w:rFonts w:ascii="Trebuchet MS" w:hAnsi="Trebuchet MS"/>
          <w:b/>
        </w:rPr>
      </w:pPr>
    </w:p>
    <w:p w14:paraId="7433E449" w14:textId="77777777" w:rsidR="00492523" w:rsidRPr="00CD20E3" w:rsidRDefault="00492523" w:rsidP="00492523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92523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1398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2021-05-07T11:48:00Z</dcterms:created>
  <dcterms:modified xsi:type="dcterms:W3CDTF">2021-05-07T11:48:00Z</dcterms:modified>
</cp:coreProperties>
</file>