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550FC9" w14:textId="77777777" w:rsidR="00615AB1" w:rsidRDefault="00615AB1" w:rsidP="00615AB1">
      <w:pPr>
        <w:jc w:val="center"/>
        <w:rPr>
          <w:rFonts w:ascii="Trebuchet MS" w:hAnsi="Trebuchet MS"/>
          <w:b/>
        </w:rPr>
      </w:pPr>
    </w:p>
    <w:p w14:paraId="213BD42A" w14:textId="77777777" w:rsidR="00615AB1" w:rsidRPr="00093224" w:rsidRDefault="00615AB1" w:rsidP="00615AB1">
      <w:pPr>
        <w:keepNext/>
        <w:autoSpaceDE w:val="0"/>
        <w:autoSpaceDN w:val="0"/>
        <w:jc w:val="center"/>
        <w:outlineLvl w:val="1"/>
        <w:rPr>
          <w:rFonts w:ascii="Trebuchet MS" w:hAnsi="Trebuchet MS" w:cs="Arial"/>
          <w:b/>
          <w:bCs/>
          <w:lang w:val="es-ES_tradnl"/>
        </w:rPr>
      </w:pPr>
      <w:bookmarkStart w:id="0" w:name="_GoBack"/>
      <w:bookmarkEnd w:id="0"/>
      <w:r w:rsidRPr="00093224">
        <w:rPr>
          <w:rFonts w:ascii="Trebuchet MS" w:hAnsi="Trebuchet MS" w:cs="Arial"/>
          <w:b/>
          <w:bCs/>
          <w:lang w:val="es-ES_tradnl"/>
        </w:rPr>
        <w:t>FERIADOS NACIONALES</w:t>
      </w:r>
    </w:p>
    <w:p w14:paraId="0F470356" w14:textId="77777777" w:rsidR="00615AB1" w:rsidRPr="00093224" w:rsidRDefault="00615AB1" w:rsidP="00615AB1">
      <w:pPr>
        <w:keepNext/>
        <w:autoSpaceDE w:val="0"/>
        <w:autoSpaceDN w:val="0"/>
        <w:outlineLvl w:val="0"/>
        <w:rPr>
          <w:rFonts w:ascii="Trebuchet MS" w:hAnsi="Trebuchet MS" w:cs="Arial"/>
          <w:b/>
          <w:caps/>
          <w:lang w:val="es-ES_tradnl"/>
        </w:rPr>
      </w:pPr>
    </w:p>
    <w:p w14:paraId="3257B6EF" w14:textId="77777777" w:rsidR="00615AB1" w:rsidRPr="00093224" w:rsidRDefault="00615AB1" w:rsidP="00615AB1">
      <w:pPr>
        <w:keepNext/>
        <w:autoSpaceDE w:val="0"/>
        <w:autoSpaceDN w:val="0"/>
        <w:spacing w:line="360" w:lineRule="auto"/>
        <w:jc w:val="center"/>
        <w:outlineLvl w:val="0"/>
        <w:rPr>
          <w:rFonts w:ascii="Trebuchet MS" w:hAnsi="Trebuchet MS" w:cs="Arial"/>
          <w:b/>
          <w:caps/>
          <w:lang w:val="es-ES_tradnl"/>
        </w:rPr>
      </w:pPr>
      <w:r w:rsidRPr="00093224">
        <w:rPr>
          <w:rFonts w:ascii="Trebuchet MS" w:hAnsi="Trebuchet MS" w:cs="Arial"/>
          <w:b/>
          <w:caps/>
          <w:lang w:val="es-ES_tradnl"/>
        </w:rPr>
        <w:t>Declárase al día 2 de abril "Día del Veterano y de los Caídos en la</w:t>
      </w:r>
    </w:p>
    <w:p w14:paraId="6A11CD9B" w14:textId="77777777" w:rsidR="00615AB1" w:rsidRPr="00093224" w:rsidRDefault="00615AB1" w:rsidP="00615AB1">
      <w:pPr>
        <w:spacing w:line="360" w:lineRule="auto"/>
        <w:jc w:val="center"/>
        <w:rPr>
          <w:rFonts w:ascii="Trebuchet MS" w:hAnsi="Trebuchet MS" w:cs="Arial"/>
          <w:b/>
          <w:caps/>
          <w:lang w:val="es-ES_tradnl"/>
        </w:rPr>
      </w:pPr>
      <w:r w:rsidRPr="00093224">
        <w:rPr>
          <w:rFonts w:ascii="Trebuchet MS" w:hAnsi="Trebuchet MS" w:cs="Arial"/>
          <w:b/>
          <w:caps/>
          <w:lang w:val="es-ES_tradnl"/>
        </w:rPr>
        <w:t>guerra en Malvinas".</w:t>
      </w:r>
    </w:p>
    <w:p w14:paraId="4809AAE5" w14:textId="77777777" w:rsidR="00615AB1" w:rsidRPr="00093224" w:rsidRDefault="00615AB1" w:rsidP="00615AB1">
      <w:pPr>
        <w:tabs>
          <w:tab w:val="center" w:pos="4153"/>
          <w:tab w:val="right" w:pos="8306"/>
        </w:tabs>
        <w:spacing w:line="360" w:lineRule="auto"/>
        <w:rPr>
          <w:rFonts w:ascii="Trebuchet MS" w:hAnsi="Trebuchet MS" w:cs="Arial"/>
          <w:lang w:val="es-ES_tradnl"/>
        </w:rPr>
      </w:pPr>
    </w:p>
    <w:p w14:paraId="35EDE923" w14:textId="77777777" w:rsidR="00615AB1" w:rsidRPr="00093224" w:rsidRDefault="00615AB1" w:rsidP="00615AB1">
      <w:pPr>
        <w:keepNext/>
        <w:autoSpaceDE w:val="0"/>
        <w:autoSpaceDN w:val="0"/>
        <w:jc w:val="center"/>
        <w:outlineLvl w:val="1"/>
        <w:rPr>
          <w:rFonts w:ascii="Trebuchet MS" w:hAnsi="Trebuchet MS" w:cs="Arial"/>
          <w:b/>
          <w:bCs/>
          <w:lang w:val="es-ES_tradnl"/>
        </w:rPr>
      </w:pPr>
      <w:r w:rsidRPr="00093224">
        <w:rPr>
          <w:rFonts w:ascii="Trebuchet MS" w:hAnsi="Trebuchet MS" w:cs="Arial"/>
          <w:b/>
          <w:bCs/>
          <w:lang w:val="es-ES_tradnl"/>
        </w:rPr>
        <w:t>LEY  Nº 25.370</w:t>
      </w:r>
    </w:p>
    <w:p w14:paraId="0315A44F" w14:textId="77777777" w:rsidR="00615AB1" w:rsidRPr="00093224" w:rsidRDefault="00615AB1" w:rsidP="00615AB1">
      <w:pPr>
        <w:rPr>
          <w:rFonts w:ascii="Trebuchet MS" w:hAnsi="Trebuchet MS" w:cs="Arial"/>
          <w:lang w:val="es-ES_tradnl"/>
        </w:rPr>
      </w:pPr>
    </w:p>
    <w:p w14:paraId="704D0DD7" w14:textId="77777777" w:rsidR="00615AB1" w:rsidRPr="00093224" w:rsidRDefault="00615AB1" w:rsidP="00615AB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2268" w:right="2268"/>
        <w:jc w:val="center"/>
        <w:rPr>
          <w:rFonts w:ascii="Trebuchet MS" w:hAnsi="Trebuchet MS" w:cs="Arial"/>
          <w:b/>
          <w:lang w:val="es-ES_tradnl"/>
        </w:rPr>
      </w:pPr>
      <w:r w:rsidRPr="00093224">
        <w:rPr>
          <w:rFonts w:ascii="Trebuchet MS" w:hAnsi="Trebuchet MS" w:cs="Arial"/>
          <w:b/>
          <w:lang w:val="es-ES_tradnl"/>
        </w:rPr>
        <w:t>MODIFICADA POR LA LEY 26.110</w:t>
      </w:r>
    </w:p>
    <w:p w14:paraId="5718D237" w14:textId="77777777" w:rsidR="00615AB1" w:rsidRPr="00093224" w:rsidRDefault="00615AB1" w:rsidP="00615AB1">
      <w:pPr>
        <w:rPr>
          <w:rFonts w:ascii="Trebuchet MS" w:hAnsi="Trebuchet MS" w:cs="Arial"/>
          <w:lang w:val="es-ES_tradnl"/>
        </w:rPr>
      </w:pPr>
    </w:p>
    <w:p w14:paraId="6E45621E" w14:textId="77777777" w:rsidR="00615AB1" w:rsidRDefault="00615AB1" w:rsidP="00615AB1">
      <w:pPr>
        <w:jc w:val="both"/>
        <w:rPr>
          <w:rFonts w:ascii="Trebuchet MS" w:hAnsi="Trebuchet MS" w:cs="Arial"/>
          <w:lang w:val="es-ES_tradnl"/>
        </w:rPr>
      </w:pPr>
    </w:p>
    <w:p w14:paraId="76D20671" w14:textId="77777777" w:rsidR="00615AB1" w:rsidRPr="00093224" w:rsidRDefault="00615AB1" w:rsidP="00615AB1">
      <w:pPr>
        <w:jc w:val="both"/>
        <w:rPr>
          <w:rFonts w:ascii="Trebuchet MS" w:hAnsi="Trebuchet MS" w:cs="Arial"/>
          <w:lang w:val="es-ES_tradnl"/>
        </w:rPr>
      </w:pPr>
    </w:p>
    <w:p w14:paraId="724E0C77" w14:textId="77777777" w:rsidR="00615AB1" w:rsidRPr="00093224" w:rsidRDefault="00615AB1" w:rsidP="00615AB1">
      <w:pPr>
        <w:jc w:val="both"/>
        <w:rPr>
          <w:rFonts w:ascii="Trebuchet MS" w:hAnsi="Trebuchet MS" w:cs="Arial"/>
          <w:lang w:val="es-ES_tradnl"/>
        </w:rPr>
      </w:pPr>
      <w:r w:rsidRPr="00093224">
        <w:rPr>
          <w:rFonts w:ascii="Trebuchet MS" w:hAnsi="Trebuchet MS" w:cs="Arial"/>
          <w:lang w:val="es-ES_tradnl"/>
        </w:rPr>
        <w:t>Sancionada: Noviembre 22 de 2000.</w:t>
      </w:r>
    </w:p>
    <w:p w14:paraId="37413554" w14:textId="77777777" w:rsidR="00615AB1" w:rsidRPr="00093224" w:rsidRDefault="00615AB1" w:rsidP="00615AB1">
      <w:pPr>
        <w:jc w:val="both"/>
        <w:rPr>
          <w:rFonts w:ascii="Trebuchet MS" w:hAnsi="Trebuchet MS" w:cs="Arial"/>
          <w:lang w:val="es-ES_tradnl"/>
        </w:rPr>
      </w:pPr>
      <w:r w:rsidRPr="00093224">
        <w:rPr>
          <w:rFonts w:ascii="Trebuchet MS" w:hAnsi="Trebuchet MS" w:cs="Arial"/>
          <w:lang w:val="es-ES_tradnl"/>
        </w:rPr>
        <w:t>Promulgada de Hecho: Diciembre 15 de 2000.</w:t>
      </w:r>
    </w:p>
    <w:p w14:paraId="5BA7BA58" w14:textId="77777777" w:rsidR="00615AB1" w:rsidRPr="00093224" w:rsidRDefault="00615AB1" w:rsidP="00615AB1">
      <w:pPr>
        <w:tabs>
          <w:tab w:val="center" w:pos="4153"/>
          <w:tab w:val="right" w:pos="8306"/>
        </w:tabs>
        <w:jc w:val="both"/>
        <w:rPr>
          <w:rFonts w:ascii="Trebuchet MS" w:hAnsi="Trebuchet MS" w:cs="Arial"/>
          <w:lang w:val="es-ES_tradnl"/>
        </w:rPr>
      </w:pPr>
    </w:p>
    <w:p w14:paraId="4CA4B236" w14:textId="77777777" w:rsidR="00615AB1" w:rsidRPr="00093224" w:rsidRDefault="00615AB1" w:rsidP="00615AB1">
      <w:pPr>
        <w:tabs>
          <w:tab w:val="center" w:pos="4153"/>
          <w:tab w:val="right" w:pos="8306"/>
        </w:tabs>
        <w:jc w:val="both"/>
        <w:rPr>
          <w:rFonts w:ascii="Trebuchet MS" w:hAnsi="Trebuchet MS" w:cs="Arial"/>
          <w:lang w:val="es-ES_tradnl"/>
        </w:rPr>
      </w:pPr>
    </w:p>
    <w:p w14:paraId="65559F33" w14:textId="77777777" w:rsidR="00615AB1" w:rsidRPr="00093224" w:rsidRDefault="00615AB1" w:rsidP="00615AB1">
      <w:pPr>
        <w:spacing w:line="360" w:lineRule="auto"/>
        <w:jc w:val="center"/>
        <w:rPr>
          <w:rFonts w:ascii="Trebuchet MS" w:hAnsi="Trebuchet MS" w:cs="Arial"/>
          <w:b/>
          <w:lang w:val="es-ES_tradnl"/>
        </w:rPr>
      </w:pPr>
      <w:r w:rsidRPr="00093224">
        <w:rPr>
          <w:rFonts w:ascii="Trebuchet MS" w:hAnsi="Trebuchet MS" w:cs="Arial"/>
          <w:b/>
          <w:lang w:val="es-ES_tradnl"/>
        </w:rPr>
        <w:t>EL SENADO Y CÁMARA DE DIPUTADOS DE LA NACIÓN ARGENTINA REUNIDOS EN CONGRESO, ETC.</w:t>
      </w:r>
    </w:p>
    <w:p w14:paraId="20C962B6" w14:textId="77777777" w:rsidR="00615AB1" w:rsidRPr="00093224" w:rsidRDefault="00615AB1" w:rsidP="00615AB1">
      <w:pPr>
        <w:spacing w:line="360" w:lineRule="auto"/>
        <w:jc w:val="center"/>
        <w:rPr>
          <w:rFonts w:ascii="Trebuchet MS" w:hAnsi="Trebuchet MS" w:cs="Arial"/>
          <w:b/>
          <w:lang w:val="es-ES_tradnl"/>
        </w:rPr>
      </w:pPr>
      <w:r w:rsidRPr="00093224">
        <w:rPr>
          <w:rFonts w:ascii="Trebuchet MS" w:hAnsi="Trebuchet MS" w:cs="Arial"/>
          <w:b/>
          <w:lang w:val="es-ES_tradnl"/>
        </w:rPr>
        <w:t>SANCIONAN CON FUERZA DE LEY:</w:t>
      </w:r>
    </w:p>
    <w:p w14:paraId="68DCAB45" w14:textId="77777777" w:rsidR="00615AB1" w:rsidRPr="00093224" w:rsidRDefault="00615AB1" w:rsidP="00615AB1">
      <w:pPr>
        <w:spacing w:line="360" w:lineRule="auto"/>
        <w:jc w:val="center"/>
        <w:rPr>
          <w:rFonts w:ascii="Trebuchet MS" w:hAnsi="Trebuchet MS" w:cs="Arial"/>
          <w:b/>
          <w:lang w:val="es-ES_tradnl"/>
        </w:rPr>
      </w:pPr>
    </w:p>
    <w:p w14:paraId="74A35705" w14:textId="77777777" w:rsidR="00615AB1" w:rsidRPr="00093224" w:rsidRDefault="00615AB1" w:rsidP="00615AB1">
      <w:pPr>
        <w:ind w:firstLine="709"/>
        <w:jc w:val="both"/>
        <w:rPr>
          <w:rFonts w:ascii="Trebuchet MS" w:hAnsi="Trebuchet MS" w:cs="Arial"/>
          <w:lang w:val="es-ES_tradnl"/>
        </w:rPr>
      </w:pPr>
      <w:r w:rsidRPr="00093224">
        <w:rPr>
          <w:rFonts w:ascii="Trebuchet MS" w:hAnsi="Trebuchet MS" w:cs="Arial"/>
          <w:lang w:val="es-ES_tradnl"/>
        </w:rPr>
        <w:t>Artículo 1º- Declárase "Día del Veterano y de los Caídos en la guerra en Malvinas", el 2 de abril, el que tendrá carácter de Feriado Nacional.</w:t>
      </w:r>
    </w:p>
    <w:p w14:paraId="394E5CAB" w14:textId="77777777" w:rsidR="00615AB1" w:rsidRPr="00093224" w:rsidRDefault="00615AB1" w:rsidP="00615AB1">
      <w:pPr>
        <w:ind w:firstLine="709"/>
        <w:jc w:val="both"/>
        <w:rPr>
          <w:rFonts w:ascii="Trebuchet MS" w:hAnsi="Trebuchet MS" w:cs="Arial"/>
          <w:lang w:val="es-ES_tradnl"/>
        </w:rPr>
      </w:pPr>
    </w:p>
    <w:p w14:paraId="0E45DDB9" w14:textId="77777777" w:rsidR="00615AB1" w:rsidRPr="00093224" w:rsidRDefault="00615AB1" w:rsidP="00615AB1">
      <w:pPr>
        <w:ind w:firstLine="709"/>
        <w:jc w:val="both"/>
        <w:rPr>
          <w:rFonts w:ascii="Trebuchet MS" w:hAnsi="Trebuchet MS" w:cs="Arial"/>
          <w:lang w:val="es-ES_tradnl"/>
        </w:rPr>
      </w:pPr>
      <w:r w:rsidRPr="00093224">
        <w:rPr>
          <w:rFonts w:ascii="Trebuchet MS" w:hAnsi="Trebuchet MS" w:cs="Arial"/>
          <w:lang w:val="es-ES_tradnl"/>
        </w:rPr>
        <w:t xml:space="preserve">Artículo 2º- </w:t>
      </w:r>
      <w:proofErr w:type="spellStart"/>
      <w:r w:rsidRPr="00093224">
        <w:rPr>
          <w:rFonts w:ascii="Trebuchet MS" w:hAnsi="Trebuchet MS" w:cs="Arial"/>
          <w:lang w:val="es-ES_tradnl"/>
        </w:rPr>
        <w:t>Derógase</w:t>
      </w:r>
      <w:proofErr w:type="spellEnd"/>
      <w:r w:rsidRPr="00093224">
        <w:rPr>
          <w:rFonts w:ascii="Trebuchet MS" w:hAnsi="Trebuchet MS" w:cs="Arial"/>
          <w:lang w:val="es-ES_tradnl"/>
        </w:rPr>
        <w:t xml:space="preserve"> la Ley 22.769 y el Decreto 901/84.</w:t>
      </w:r>
    </w:p>
    <w:p w14:paraId="2957AE44" w14:textId="77777777" w:rsidR="00615AB1" w:rsidRPr="00093224" w:rsidRDefault="00615AB1" w:rsidP="00615AB1">
      <w:pPr>
        <w:ind w:firstLine="709"/>
        <w:jc w:val="both"/>
        <w:rPr>
          <w:rFonts w:ascii="Trebuchet MS" w:hAnsi="Trebuchet MS" w:cs="Arial"/>
          <w:lang w:val="es-ES_tradnl"/>
        </w:rPr>
      </w:pPr>
    </w:p>
    <w:p w14:paraId="23C5390D" w14:textId="77777777" w:rsidR="00615AB1" w:rsidRPr="00093224" w:rsidRDefault="00615AB1" w:rsidP="00615AB1">
      <w:pPr>
        <w:ind w:firstLine="709"/>
        <w:jc w:val="both"/>
        <w:rPr>
          <w:rFonts w:ascii="Trebuchet MS" w:hAnsi="Trebuchet MS" w:cs="Arial"/>
          <w:lang w:val="es-ES_tradnl"/>
        </w:rPr>
      </w:pPr>
      <w:r w:rsidRPr="00093224">
        <w:rPr>
          <w:rFonts w:ascii="Trebuchet MS" w:hAnsi="Trebuchet MS" w:cs="Arial"/>
          <w:lang w:val="es-ES_tradnl"/>
        </w:rPr>
        <w:t>Artículo 3º- Comuníquese al Poder Ejecutivo Nacional.</w:t>
      </w:r>
    </w:p>
    <w:p w14:paraId="602A7319" w14:textId="77777777" w:rsidR="00615AB1" w:rsidRDefault="00615AB1" w:rsidP="00615AB1">
      <w:pPr>
        <w:jc w:val="both"/>
        <w:rPr>
          <w:rFonts w:ascii="Trebuchet MS" w:hAnsi="Trebuchet MS" w:cs="Arial"/>
          <w:lang w:val="es-ES_tradnl"/>
        </w:rPr>
      </w:pPr>
    </w:p>
    <w:p w14:paraId="578E7BF1" w14:textId="77777777" w:rsidR="00615AB1" w:rsidRPr="00093224" w:rsidRDefault="00615AB1" w:rsidP="00615AB1">
      <w:pPr>
        <w:jc w:val="both"/>
        <w:rPr>
          <w:rFonts w:ascii="Trebuchet MS" w:hAnsi="Trebuchet MS" w:cs="Arial"/>
          <w:lang w:val="es-ES_tradnl"/>
        </w:rPr>
      </w:pPr>
    </w:p>
    <w:p w14:paraId="1035C20B" w14:textId="77777777" w:rsidR="00615AB1" w:rsidRPr="00093224" w:rsidRDefault="00615AB1" w:rsidP="00615AB1">
      <w:pPr>
        <w:jc w:val="both"/>
        <w:rPr>
          <w:rFonts w:ascii="Trebuchet MS" w:hAnsi="Trebuchet MS" w:cs="Arial"/>
          <w:lang w:val="es-ES_tradnl"/>
        </w:rPr>
      </w:pPr>
      <w:r w:rsidRPr="00093224">
        <w:rPr>
          <w:rFonts w:ascii="Trebuchet MS" w:hAnsi="Trebuchet MS" w:cs="Arial"/>
          <w:lang w:val="es-ES_tradnl"/>
        </w:rPr>
        <w:t>DADA EN LA SALA DE SESIONES DEL CONGRESO ARGENTINO, EN BUENOS AIRES, A LOS VEINTIDOS DIAS DEL MES DE NOVIEMBRE DEL AÑO DOS MIL.</w:t>
      </w:r>
    </w:p>
    <w:p w14:paraId="7961CC47" w14:textId="77777777" w:rsidR="00615AB1" w:rsidRPr="00093224" w:rsidRDefault="00615AB1" w:rsidP="00615AB1">
      <w:pPr>
        <w:jc w:val="center"/>
        <w:rPr>
          <w:rFonts w:ascii="Trebuchet MS" w:hAnsi="Trebuchet MS"/>
          <w:b/>
        </w:rPr>
      </w:pPr>
    </w:p>
    <w:p w14:paraId="37E6A70C" w14:textId="77777777" w:rsidR="00615AB1" w:rsidRPr="00093224" w:rsidRDefault="00615AB1" w:rsidP="00615AB1">
      <w:pPr>
        <w:jc w:val="center"/>
        <w:rPr>
          <w:rFonts w:ascii="Trebuchet MS" w:hAnsi="Trebuchet MS"/>
          <w:b/>
        </w:rPr>
      </w:pPr>
    </w:p>
    <w:p w14:paraId="26A33687" w14:textId="77777777" w:rsidR="00615AB1" w:rsidRPr="00093224" w:rsidRDefault="00615AB1" w:rsidP="00615AB1">
      <w:pPr>
        <w:rPr>
          <w:rFonts w:ascii="Trebuchet MS" w:hAnsi="Trebuchet MS"/>
        </w:rPr>
      </w:pPr>
    </w:p>
    <w:p w14:paraId="5E6F913D" w14:textId="77777777" w:rsidR="00615AB1" w:rsidRPr="00093224" w:rsidRDefault="00615AB1" w:rsidP="00615AB1">
      <w:pPr>
        <w:jc w:val="center"/>
        <w:rPr>
          <w:rFonts w:ascii="Trebuchet MS" w:hAnsi="Trebuchet MS"/>
          <w:b/>
        </w:rPr>
      </w:pPr>
    </w:p>
    <w:p w14:paraId="7923B3D6" w14:textId="77777777" w:rsidR="00615AB1" w:rsidRPr="00093224" w:rsidRDefault="00615AB1" w:rsidP="00615AB1">
      <w:pPr>
        <w:jc w:val="center"/>
        <w:rPr>
          <w:rFonts w:ascii="Trebuchet MS" w:hAnsi="Trebuchet MS"/>
          <w:b/>
          <w:lang w:val="es-MX"/>
        </w:rPr>
      </w:pPr>
    </w:p>
    <w:p w14:paraId="69B72169" w14:textId="77777777" w:rsidR="00615AB1" w:rsidRPr="00093224" w:rsidRDefault="00615AB1" w:rsidP="00615AB1">
      <w:pPr>
        <w:jc w:val="center"/>
        <w:rPr>
          <w:rFonts w:ascii="Trebuchet MS" w:hAnsi="Trebuchet MS"/>
          <w:b/>
          <w:lang w:val="es-MX"/>
        </w:rPr>
      </w:pPr>
    </w:p>
    <w:p w14:paraId="31899EF9" w14:textId="77777777" w:rsidR="00615AB1" w:rsidRPr="00093224" w:rsidRDefault="00615AB1" w:rsidP="00615AB1">
      <w:pPr>
        <w:jc w:val="center"/>
        <w:rPr>
          <w:rFonts w:ascii="Trebuchet MS" w:hAnsi="Trebuchet MS"/>
          <w:b/>
          <w:lang w:val="es-MX"/>
        </w:rPr>
      </w:pPr>
    </w:p>
    <w:p w14:paraId="07A48A88" w14:textId="77777777" w:rsidR="00615AB1" w:rsidRPr="00093224" w:rsidRDefault="00615AB1" w:rsidP="00615AB1">
      <w:pPr>
        <w:jc w:val="center"/>
        <w:rPr>
          <w:rFonts w:ascii="Trebuchet MS" w:hAnsi="Trebuchet MS"/>
          <w:b/>
          <w:lang w:val="es-MX"/>
        </w:rPr>
      </w:pPr>
    </w:p>
    <w:p w14:paraId="4E632F3D" w14:textId="77777777" w:rsidR="00615AB1" w:rsidRPr="00093224" w:rsidRDefault="00615AB1" w:rsidP="00615AB1">
      <w:pPr>
        <w:jc w:val="center"/>
        <w:rPr>
          <w:rFonts w:ascii="Trebuchet MS" w:hAnsi="Trebuchet MS"/>
          <w:b/>
          <w:lang w:val="es-MX"/>
        </w:rPr>
      </w:pPr>
    </w:p>
    <w:p w14:paraId="4E181AF7" w14:textId="77777777" w:rsidR="00615AB1" w:rsidRPr="00093224" w:rsidRDefault="00615AB1" w:rsidP="00615AB1">
      <w:pPr>
        <w:jc w:val="center"/>
        <w:rPr>
          <w:rFonts w:ascii="Trebuchet MS" w:hAnsi="Trebuchet MS"/>
          <w:b/>
          <w:lang w:val="es-MX"/>
        </w:rPr>
      </w:pPr>
    </w:p>
    <w:p w14:paraId="0DCF4D7A" w14:textId="77777777" w:rsidR="00615AB1" w:rsidRPr="00093224" w:rsidRDefault="00615AB1" w:rsidP="00615AB1">
      <w:pPr>
        <w:jc w:val="center"/>
        <w:rPr>
          <w:rFonts w:ascii="Trebuchet MS" w:hAnsi="Trebuchet MS"/>
          <w:b/>
          <w:lang w:val="es-MX"/>
        </w:rPr>
      </w:pPr>
    </w:p>
    <w:p w14:paraId="64DBE955" w14:textId="77777777" w:rsidR="00615AB1" w:rsidRPr="00093224" w:rsidRDefault="00615AB1" w:rsidP="00615AB1">
      <w:pPr>
        <w:jc w:val="center"/>
        <w:rPr>
          <w:rFonts w:ascii="Trebuchet MS" w:hAnsi="Trebuchet MS"/>
          <w:b/>
          <w:lang w:val="es-MX"/>
        </w:rPr>
      </w:pPr>
    </w:p>
    <w:p w14:paraId="63933B91" w14:textId="77777777" w:rsidR="00615AB1" w:rsidRPr="00093224" w:rsidRDefault="00615AB1" w:rsidP="00615AB1">
      <w:pPr>
        <w:jc w:val="center"/>
        <w:rPr>
          <w:rFonts w:ascii="Trebuchet MS" w:hAnsi="Trebuchet MS"/>
          <w:b/>
          <w:lang w:val="es-MX"/>
        </w:rPr>
      </w:pPr>
    </w:p>
    <w:p w14:paraId="226113C7" w14:textId="77777777" w:rsidR="00615AB1" w:rsidRPr="00093224" w:rsidRDefault="00615AB1" w:rsidP="00615AB1">
      <w:pPr>
        <w:rPr>
          <w:rFonts w:ascii="Trebuchet MS" w:hAnsi="Trebuchet MS"/>
          <w:b/>
          <w:lang w:val="es-MX"/>
        </w:rPr>
      </w:pPr>
    </w:p>
    <w:p w14:paraId="01407491" w14:textId="77777777" w:rsidR="00615AB1" w:rsidRPr="00093224" w:rsidRDefault="00615AB1" w:rsidP="00615AB1">
      <w:pPr>
        <w:rPr>
          <w:rFonts w:ascii="Trebuchet MS" w:hAnsi="Trebuchet MS"/>
          <w:b/>
          <w:lang w:val="es-MX"/>
        </w:rPr>
      </w:pPr>
    </w:p>
    <w:p w14:paraId="20C485CA" w14:textId="77777777" w:rsidR="00615AB1" w:rsidRPr="00093224" w:rsidRDefault="00615AB1" w:rsidP="00615AB1">
      <w:pPr>
        <w:jc w:val="center"/>
        <w:rPr>
          <w:rFonts w:ascii="Trebuchet MS" w:hAnsi="Trebuchet MS"/>
          <w:b/>
          <w:lang w:val="es-MX"/>
        </w:rPr>
      </w:pPr>
    </w:p>
    <w:p w14:paraId="2E4D692E" w14:textId="77777777" w:rsidR="00615AB1" w:rsidRDefault="00615AB1" w:rsidP="00615AB1">
      <w:pPr>
        <w:jc w:val="center"/>
        <w:rPr>
          <w:rFonts w:ascii="Trebuchet MS" w:hAnsi="Trebuchet MS"/>
          <w:b/>
        </w:rPr>
      </w:pPr>
    </w:p>
    <w:p w14:paraId="6AC8E409" w14:textId="77777777" w:rsidR="00615AB1" w:rsidRDefault="00615AB1" w:rsidP="00615AB1">
      <w:pPr>
        <w:jc w:val="center"/>
        <w:rPr>
          <w:rFonts w:ascii="Trebuchet MS" w:hAnsi="Trebuchet MS"/>
          <w:b/>
        </w:rPr>
      </w:pPr>
    </w:p>
    <w:p w14:paraId="37E1190E" w14:textId="77777777" w:rsidR="00615AB1" w:rsidRDefault="00615AB1" w:rsidP="00615AB1">
      <w:pPr>
        <w:jc w:val="center"/>
        <w:rPr>
          <w:rFonts w:ascii="Trebuchet MS" w:hAnsi="Trebuchet MS"/>
          <w:b/>
        </w:rPr>
      </w:pPr>
    </w:p>
    <w:p w14:paraId="518AFFFB" w14:textId="77777777" w:rsidR="00615AB1" w:rsidRDefault="00615AB1" w:rsidP="00615AB1">
      <w:pPr>
        <w:jc w:val="center"/>
        <w:rPr>
          <w:rFonts w:ascii="Trebuchet MS" w:hAnsi="Trebuchet MS"/>
          <w:b/>
        </w:rPr>
      </w:pPr>
    </w:p>
    <w:p w14:paraId="5C8B2E7A" w14:textId="77777777" w:rsidR="00615AB1" w:rsidRDefault="00615AB1" w:rsidP="00615AB1">
      <w:pPr>
        <w:jc w:val="center"/>
        <w:rPr>
          <w:rFonts w:ascii="Trebuchet MS" w:hAnsi="Trebuchet MS"/>
          <w:b/>
        </w:rPr>
      </w:pPr>
    </w:p>
    <w:p w14:paraId="6282E68B" w14:textId="77777777" w:rsidR="00615AB1" w:rsidRPr="00CD20E3" w:rsidRDefault="00615AB1" w:rsidP="00615AB1">
      <w:pPr>
        <w:jc w:val="center"/>
        <w:rPr>
          <w:rFonts w:ascii="Trebuchet MS" w:hAnsi="Trebuchet MS"/>
          <w:b/>
        </w:rPr>
      </w:pPr>
    </w:p>
    <w:p w14:paraId="6CDB0543" w14:textId="39F7095A" w:rsidR="00592F1B" w:rsidRPr="00AC3BA6" w:rsidRDefault="00592F1B" w:rsidP="00AC3BA6"/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1"/>
    <w:lvlOverride w:ilvl="1">
      <w:startOverride w:val="1"/>
    </w:lvlOverride>
  </w:num>
  <w:num w:numId="8">
    <w:abstractNumId w:val="1"/>
    <w:lvlOverride w:ilvl="1">
      <w:startOverride w:val="5"/>
    </w:lvlOverride>
  </w:num>
  <w:num w:numId="9">
    <w:abstractNumId w:val="1"/>
    <w:lvlOverride w:ilvl="1">
      <w:startOverride w:val="5"/>
    </w:lvlOverride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028E3"/>
    <w:rsid w:val="00592F1B"/>
    <w:rsid w:val="00615AB1"/>
    <w:rsid w:val="006D1685"/>
    <w:rsid w:val="007906D4"/>
    <w:rsid w:val="00905D9F"/>
    <w:rsid w:val="00AC3BA6"/>
    <w:rsid w:val="00B21F6A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</Words>
  <Characters>644</Characters>
  <Application>Microsoft Macintosh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2021-05-06T17:21:00Z</dcterms:created>
  <dcterms:modified xsi:type="dcterms:W3CDTF">2021-05-06T17:21:00Z</dcterms:modified>
</cp:coreProperties>
</file>