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81A89" w14:textId="77777777" w:rsidR="00070174" w:rsidRDefault="00070174" w:rsidP="00070174">
      <w:pPr>
        <w:jc w:val="center"/>
        <w:rPr>
          <w:rFonts w:ascii="Trebuchet MS" w:hAnsi="Trebuchet MS"/>
          <w:b/>
        </w:rPr>
      </w:pPr>
    </w:p>
    <w:p w14:paraId="7C4359EA" w14:textId="77777777" w:rsidR="00070174" w:rsidRPr="000F3B4E" w:rsidRDefault="00070174" w:rsidP="00070174">
      <w:pPr>
        <w:jc w:val="center"/>
        <w:rPr>
          <w:rFonts w:ascii="Trebuchet MS" w:hAnsi="Trebuchet MS"/>
          <w:b/>
        </w:rPr>
      </w:pPr>
      <w:bookmarkStart w:id="0" w:name="_GoBack"/>
      <w:bookmarkEnd w:id="0"/>
      <w:r w:rsidRPr="000F3B4E">
        <w:rPr>
          <w:rFonts w:ascii="Trebuchet MS" w:hAnsi="Trebuchet MS" w:cs="Arial"/>
          <w:b/>
        </w:rPr>
        <w:t>LEY DE FIRMA DIGITAL</w:t>
      </w:r>
      <w:r w:rsidRPr="000F3B4E">
        <w:rPr>
          <w:rFonts w:ascii="Trebuchet MS" w:hAnsi="Trebuchet MS" w:cs="Arial"/>
          <w:b/>
        </w:rPr>
        <w:br/>
      </w:r>
    </w:p>
    <w:p w14:paraId="3EDD61CA" w14:textId="77777777" w:rsidR="00070174" w:rsidRPr="000F3B4E" w:rsidRDefault="00070174" w:rsidP="00070174">
      <w:pPr>
        <w:jc w:val="center"/>
        <w:outlineLvl w:val="1"/>
        <w:rPr>
          <w:rFonts w:ascii="Trebuchet MS" w:hAnsi="Trebuchet MS" w:cs="Arial"/>
          <w:b/>
          <w:bCs/>
        </w:rPr>
      </w:pPr>
      <w:r w:rsidRPr="000F3B4E">
        <w:rPr>
          <w:rFonts w:ascii="Trebuchet MS" w:hAnsi="Trebuchet MS" w:cs="Arial"/>
          <w:b/>
          <w:bCs/>
        </w:rPr>
        <w:t>LEY N° 25506</w:t>
      </w:r>
    </w:p>
    <w:p w14:paraId="4DFD6A75" w14:textId="77777777" w:rsidR="00070174" w:rsidRPr="000F3B4E" w:rsidRDefault="00070174" w:rsidP="00070174">
      <w:pPr>
        <w:jc w:val="center"/>
        <w:rPr>
          <w:rFonts w:ascii="Trebuchet MS" w:hAnsi="Trebuchet MS" w:cs="Arial"/>
          <w:b/>
          <w:bCs/>
        </w:rPr>
      </w:pPr>
      <w:r w:rsidRPr="000F3B4E">
        <w:rPr>
          <w:rFonts w:ascii="Trebuchet MS" w:hAnsi="Trebuchet MS" w:cs="Arial"/>
        </w:rPr>
        <w:t> </w:t>
      </w:r>
      <w:r w:rsidRPr="000F3B4E">
        <w:rPr>
          <w:rFonts w:ascii="Trebuchet MS" w:hAnsi="Trebuchet MS" w:cs="Arial"/>
        </w:rPr>
        <w:br/>
      </w:r>
      <w:r w:rsidRPr="000F3B4E">
        <w:rPr>
          <w:rFonts w:ascii="Trebuchet MS" w:hAnsi="Trebuchet MS" w:cs="Arial"/>
          <w:b/>
          <w:bCs/>
        </w:rPr>
        <w:t>El Senado y Cámara de Diputados de la Nación Argentina reunidos en Congreso, etc.</w:t>
      </w:r>
    </w:p>
    <w:p w14:paraId="0DE9EFCF" w14:textId="77777777" w:rsidR="00070174" w:rsidRPr="000F3B4E" w:rsidRDefault="00070174" w:rsidP="00070174">
      <w:pPr>
        <w:jc w:val="center"/>
        <w:rPr>
          <w:rFonts w:ascii="Trebuchet MS" w:hAnsi="Trebuchet MS" w:cs="Arial"/>
          <w:b/>
          <w:bCs/>
        </w:rPr>
      </w:pPr>
      <w:r w:rsidRPr="000F3B4E">
        <w:rPr>
          <w:rFonts w:ascii="Trebuchet MS" w:hAnsi="Trebuchet MS" w:cs="Arial"/>
          <w:b/>
          <w:bCs/>
        </w:rPr>
        <w:t>sancionan con fuerza de Ley:</w:t>
      </w:r>
    </w:p>
    <w:p w14:paraId="62A1A1DA" w14:textId="77777777" w:rsidR="00070174" w:rsidRPr="000F3B4E" w:rsidRDefault="00070174" w:rsidP="00070174">
      <w:pPr>
        <w:jc w:val="both"/>
        <w:rPr>
          <w:rFonts w:ascii="Trebuchet MS" w:hAnsi="Trebuchet MS" w:cs="Arial"/>
        </w:rPr>
      </w:pPr>
      <w:r w:rsidRPr="000F3B4E">
        <w:rPr>
          <w:rFonts w:ascii="Trebuchet MS" w:hAnsi="Trebuchet MS" w:cs="Arial"/>
        </w:rPr>
        <w:br/>
        <w:t> </w:t>
      </w:r>
    </w:p>
    <w:p w14:paraId="6DCB173D" w14:textId="77777777" w:rsidR="00070174" w:rsidRPr="000F3B4E" w:rsidRDefault="00070174" w:rsidP="00070174">
      <w:pPr>
        <w:jc w:val="center"/>
        <w:rPr>
          <w:rFonts w:ascii="Trebuchet MS" w:hAnsi="Trebuchet MS" w:cs="Arial"/>
          <w:b/>
          <w:bCs/>
        </w:rPr>
      </w:pPr>
      <w:r w:rsidRPr="000F3B4E">
        <w:rPr>
          <w:rFonts w:ascii="Trebuchet MS" w:hAnsi="Trebuchet MS" w:cs="Arial"/>
          <w:b/>
          <w:bCs/>
        </w:rPr>
        <w:t>CAPITULO I</w:t>
      </w:r>
    </w:p>
    <w:p w14:paraId="23476058" w14:textId="77777777" w:rsidR="00070174" w:rsidRDefault="00070174" w:rsidP="00070174">
      <w:pPr>
        <w:jc w:val="center"/>
        <w:rPr>
          <w:rFonts w:ascii="Trebuchet MS" w:hAnsi="Trebuchet MS" w:cs="Arial"/>
          <w:b/>
          <w:bCs/>
        </w:rPr>
      </w:pPr>
      <w:r w:rsidRPr="000F3B4E">
        <w:rPr>
          <w:rFonts w:ascii="Trebuchet MS" w:hAnsi="Trebuchet MS" w:cs="Arial"/>
          <w:b/>
          <w:bCs/>
        </w:rPr>
        <w:t>Consideraciones generales</w:t>
      </w:r>
    </w:p>
    <w:p w14:paraId="0447DA14" w14:textId="77777777" w:rsidR="00070174" w:rsidRPr="000F3B4E" w:rsidRDefault="00070174" w:rsidP="00070174">
      <w:pPr>
        <w:jc w:val="center"/>
        <w:rPr>
          <w:rFonts w:ascii="Trebuchet MS" w:hAnsi="Trebuchet MS" w:cs="Arial"/>
          <w:b/>
          <w:bCs/>
        </w:rPr>
      </w:pPr>
    </w:p>
    <w:p w14:paraId="5385D707" w14:textId="77777777" w:rsidR="00070174" w:rsidRPr="000F3B4E" w:rsidRDefault="00070174" w:rsidP="00070174">
      <w:pPr>
        <w:jc w:val="both"/>
        <w:rPr>
          <w:rFonts w:ascii="Trebuchet MS" w:hAnsi="Trebuchet MS" w:cs="Arial"/>
        </w:rPr>
      </w:pPr>
      <w:r w:rsidRPr="000F3B4E">
        <w:rPr>
          <w:rFonts w:ascii="Trebuchet MS" w:hAnsi="Trebuchet MS" w:cs="Arial"/>
        </w:rPr>
        <w:br/>
        <w:t>Artículo 1º — Objeto. Se reconoce el empleo de la firma electrónica y de la firma digital y su eficacia jurídica en las condiciones que establece la presente ley.</w:t>
      </w:r>
    </w:p>
    <w:p w14:paraId="5097165C" w14:textId="77777777" w:rsidR="00070174" w:rsidRPr="000F3B4E" w:rsidRDefault="00070174" w:rsidP="00070174">
      <w:pPr>
        <w:jc w:val="both"/>
        <w:rPr>
          <w:rFonts w:ascii="Trebuchet MS" w:hAnsi="Trebuchet MS" w:cs="Arial"/>
        </w:rPr>
      </w:pPr>
      <w:r w:rsidRPr="000F3B4E">
        <w:rPr>
          <w:rFonts w:ascii="Trebuchet MS" w:hAnsi="Trebuchet MS" w:cs="Arial"/>
        </w:rPr>
        <w:br/>
        <w:t>Artículo 2º — Firma Digital. Se entiende por firma digital al resultado de aplicar a un documento digital un procedimiento matemático que requiere información de exclusivo conocimiento del firmante, encontrándose ésta bajo su absoluto control. La firma digital debe ser susceptible de verificación por terceras partes, tal que dicha verificación simultáneamente permita identificar al firmante y detectar cualquier alteración del documento digital posterior a su firma.</w:t>
      </w:r>
    </w:p>
    <w:p w14:paraId="4F41BA10" w14:textId="77777777" w:rsidR="00070174" w:rsidRPr="000F3B4E" w:rsidRDefault="00070174" w:rsidP="00070174">
      <w:pPr>
        <w:jc w:val="both"/>
        <w:rPr>
          <w:rFonts w:ascii="Trebuchet MS" w:hAnsi="Trebuchet MS" w:cs="Arial"/>
        </w:rPr>
      </w:pPr>
      <w:r w:rsidRPr="000F3B4E">
        <w:rPr>
          <w:rFonts w:ascii="Trebuchet MS" w:hAnsi="Trebuchet MS" w:cs="Arial"/>
        </w:rPr>
        <w:t>Los procedimientos de firma y verificación a ser utilizados para tales fines serán los determinados por la Autoridad de Aplicación en consonancia con estándares tecnológicos internacionales vigentes.</w:t>
      </w:r>
    </w:p>
    <w:p w14:paraId="278BCE35" w14:textId="77777777" w:rsidR="00070174" w:rsidRPr="000F3B4E" w:rsidRDefault="00070174" w:rsidP="00070174">
      <w:pPr>
        <w:jc w:val="both"/>
        <w:rPr>
          <w:rFonts w:ascii="Trebuchet MS" w:hAnsi="Trebuchet MS" w:cs="Arial"/>
        </w:rPr>
      </w:pPr>
      <w:r w:rsidRPr="000F3B4E">
        <w:rPr>
          <w:rFonts w:ascii="Trebuchet MS" w:hAnsi="Trebuchet MS" w:cs="Arial"/>
        </w:rPr>
        <w:br/>
        <w:t>Artículo 3º — Del requerimiento de firma. Cuando la ley requiera una firma manuscrita, esa exigencia también queda satisfecha por una firma digital. Este principio es aplicable a los casos en que la ley establece la obligación de firmar o prescribe consecuencias para su ausencia.</w:t>
      </w:r>
    </w:p>
    <w:p w14:paraId="39728B4A" w14:textId="77777777" w:rsidR="00070174" w:rsidRPr="000F3B4E" w:rsidRDefault="00070174" w:rsidP="00070174">
      <w:pPr>
        <w:jc w:val="both"/>
        <w:rPr>
          <w:rFonts w:ascii="Trebuchet MS" w:hAnsi="Trebuchet MS" w:cs="Arial"/>
        </w:rPr>
      </w:pPr>
      <w:r w:rsidRPr="000F3B4E">
        <w:rPr>
          <w:rFonts w:ascii="Trebuchet MS" w:hAnsi="Trebuchet MS" w:cs="Arial"/>
        </w:rPr>
        <w:br/>
        <w:t>Artículo 4º — Exclusiones. Las disposiciones de esta ley no son aplicables:</w:t>
      </w:r>
    </w:p>
    <w:p w14:paraId="7A566D05" w14:textId="77777777" w:rsidR="00070174" w:rsidRPr="000F3B4E" w:rsidRDefault="00070174" w:rsidP="00070174">
      <w:pPr>
        <w:jc w:val="both"/>
        <w:rPr>
          <w:rFonts w:ascii="Trebuchet MS" w:hAnsi="Trebuchet MS" w:cs="Arial"/>
        </w:rPr>
      </w:pPr>
    </w:p>
    <w:p w14:paraId="60A16288" w14:textId="77777777" w:rsidR="00070174" w:rsidRPr="000F3B4E" w:rsidRDefault="00070174" w:rsidP="00070174">
      <w:pPr>
        <w:jc w:val="both"/>
        <w:rPr>
          <w:rFonts w:ascii="Trebuchet MS" w:hAnsi="Trebuchet MS" w:cs="Arial"/>
        </w:rPr>
      </w:pPr>
      <w:r w:rsidRPr="000F3B4E">
        <w:rPr>
          <w:rFonts w:ascii="Trebuchet MS" w:hAnsi="Trebuchet MS" w:cs="Arial"/>
        </w:rPr>
        <w:t>a) A las disposiciones por causa de muerte;</w:t>
      </w:r>
    </w:p>
    <w:p w14:paraId="2A4DF637" w14:textId="77777777" w:rsidR="00070174" w:rsidRPr="000F3B4E" w:rsidRDefault="00070174" w:rsidP="00070174">
      <w:pPr>
        <w:jc w:val="both"/>
        <w:rPr>
          <w:rFonts w:ascii="Trebuchet MS" w:hAnsi="Trebuchet MS" w:cs="Arial"/>
        </w:rPr>
      </w:pPr>
      <w:r w:rsidRPr="000F3B4E">
        <w:rPr>
          <w:rFonts w:ascii="Trebuchet MS" w:hAnsi="Trebuchet MS" w:cs="Arial"/>
        </w:rPr>
        <w:t>b) A los actos jurídicos del derecho de familia;</w:t>
      </w:r>
    </w:p>
    <w:p w14:paraId="0BEB6AA9" w14:textId="77777777" w:rsidR="00070174" w:rsidRPr="000F3B4E" w:rsidRDefault="00070174" w:rsidP="00070174">
      <w:pPr>
        <w:jc w:val="both"/>
        <w:rPr>
          <w:rFonts w:ascii="Trebuchet MS" w:hAnsi="Trebuchet MS" w:cs="Arial"/>
        </w:rPr>
      </w:pPr>
      <w:r w:rsidRPr="000F3B4E">
        <w:rPr>
          <w:rFonts w:ascii="Trebuchet MS" w:hAnsi="Trebuchet MS" w:cs="Arial"/>
        </w:rPr>
        <w:t>c) A los actos personalísimos en general;</w:t>
      </w:r>
    </w:p>
    <w:p w14:paraId="61677E3B" w14:textId="77777777" w:rsidR="00070174" w:rsidRPr="000F3B4E" w:rsidRDefault="00070174" w:rsidP="00070174">
      <w:pPr>
        <w:jc w:val="both"/>
        <w:rPr>
          <w:rFonts w:ascii="Trebuchet MS" w:hAnsi="Trebuchet MS" w:cs="Arial"/>
        </w:rPr>
      </w:pPr>
      <w:r w:rsidRPr="000F3B4E">
        <w:rPr>
          <w:rFonts w:ascii="Trebuchet MS" w:hAnsi="Trebuchet MS" w:cs="Arial"/>
        </w:rPr>
        <w:t>d) A los actos que deban ser instrumentados bajo exigencias o formalidades incompatibles con la utilización de la firma digital, ya sea como consecuencia de disposiciones legales o acuerdo de partes.</w:t>
      </w:r>
    </w:p>
    <w:p w14:paraId="5A62770C" w14:textId="77777777" w:rsidR="00070174" w:rsidRPr="000F3B4E" w:rsidRDefault="00070174" w:rsidP="00070174">
      <w:pPr>
        <w:jc w:val="both"/>
        <w:rPr>
          <w:rFonts w:ascii="Trebuchet MS" w:hAnsi="Trebuchet MS" w:cs="Arial"/>
        </w:rPr>
      </w:pPr>
      <w:r w:rsidRPr="000F3B4E">
        <w:rPr>
          <w:rFonts w:ascii="Trebuchet MS" w:hAnsi="Trebuchet MS" w:cs="Arial"/>
        </w:rPr>
        <w:lastRenderedPageBreak/>
        <w:br/>
        <w:t>Artículo 5º — Firma electrónica. Se entiende por firma electrónica al conjunto de datos electrónicos integrados, ligados o asociados de manera lógica a otros datos electrónicos, utilizado por el signatario como su medio de identificación, que carezca de alguno de los requisitos legales para ser considerada firma digital. En caso de ser desconocida la firma electrónica corresponde a quien la invoca acreditar su validez.</w:t>
      </w:r>
      <w:r w:rsidRPr="000F3B4E">
        <w:rPr>
          <w:rFonts w:ascii="Trebuchet MS" w:hAnsi="Trebuchet MS" w:cs="Arial"/>
        </w:rPr>
        <w:br/>
        <w:t> </w:t>
      </w:r>
      <w:r w:rsidRPr="000F3B4E">
        <w:rPr>
          <w:rFonts w:ascii="Trebuchet MS" w:hAnsi="Trebuchet MS" w:cs="Arial"/>
        </w:rPr>
        <w:br/>
        <w:t xml:space="preserve">Artículo 6º — Documento digital. Se entiende por documento digital a la representación digital de actos o hechos, con independencia del soporte utilizado para su fijación, almacenamiento o archivo. Un documento digital también satisface el requerimiento de escritura. </w:t>
      </w:r>
    </w:p>
    <w:p w14:paraId="0E7DEA7E" w14:textId="77777777" w:rsidR="00070174" w:rsidRPr="000F3B4E" w:rsidRDefault="00070174" w:rsidP="00070174">
      <w:pPr>
        <w:jc w:val="both"/>
        <w:rPr>
          <w:rFonts w:ascii="Trebuchet MS" w:hAnsi="Trebuchet MS" w:cs="Arial"/>
        </w:rPr>
      </w:pPr>
      <w:r w:rsidRPr="000F3B4E">
        <w:rPr>
          <w:rFonts w:ascii="Trebuchet MS" w:hAnsi="Trebuchet MS" w:cs="Arial"/>
        </w:rPr>
        <w:br/>
        <w:t>Artículo 7º — Presunción de autoría. Se presume, salvo prueba en contrario, que toda firma digital pertenece al titular del certificado digital que permite la verificación de dicha firma.</w:t>
      </w:r>
    </w:p>
    <w:p w14:paraId="0F99A32B" w14:textId="77777777" w:rsidR="00070174" w:rsidRPr="000F3B4E" w:rsidRDefault="00070174" w:rsidP="00070174">
      <w:pPr>
        <w:jc w:val="both"/>
        <w:rPr>
          <w:rFonts w:ascii="Trebuchet MS" w:hAnsi="Trebuchet MS" w:cs="Arial"/>
        </w:rPr>
      </w:pPr>
      <w:r w:rsidRPr="000F3B4E">
        <w:rPr>
          <w:rFonts w:ascii="Trebuchet MS" w:hAnsi="Trebuchet MS" w:cs="Arial"/>
        </w:rPr>
        <w:br/>
        <w:t>Artículo 8º — Presunción de integridad. Si el resultado de un procedimiento de verificación de una firma digital aplicado a un documento digital es verdadero, se presume, salvo prueba en contrario, que este documento digital no ha sido modificado desde el momento de su firma.</w:t>
      </w:r>
    </w:p>
    <w:p w14:paraId="14154F5D" w14:textId="77777777" w:rsidR="00070174" w:rsidRPr="000F3B4E" w:rsidRDefault="00070174" w:rsidP="00070174">
      <w:pPr>
        <w:jc w:val="both"/>
        <w:rPr>
          <w:rFonts w:ascii="Trebuchet MS" w:hAnsi="Trebuchet MS" w:cs="Arial"/>
        </w:rPr>
      </w:pPr>
      <w:r w:rsidRPr="000F3B4E">
        <w:rPr>
          <w:rFonts w:ascii="Trebuchet MS" w:hAnsi="Trebuchet MS" w:cs="Arial"/>
        </w:rPr>
        <w:t> </w:t>
      </w:r>
      <w:r w:rsidRPr="000F3B4E">
        <w:rPr>
          <w:rFonts w:ascii="Trebuchet MS" w:hAnsi="Trebuchet MS" w:cs="Arial"/>
        </w:rPr>
        <w:br/>
        <w:t xml:space="preserve">Artículo 9º — Validez. Una firma digital es válida si cumple con los siguientes requisitos: </w:t>
      </w:r>
    </w:p>
    <w:p w14:paraId="109252BE" w14:textId="77777777" w:rsidR="00070174" w:rsidRDefault="00070174" w:rsidP="00070174">
      <w:pPr>
        <w:jc w:val="both"/>
        <w:rPr>
          <w:rFonts w:ascii="Trebuchet MS" w:hAnsi="Trebuchet MS" w:cs="Arial"/>
        </w:rPr>
      </w:pPr>
      <w:r w:rsidRPr="000F3B4E">
        <w:rPr>
          <w:rFonts w:ascii="Trebuchet MS" w:hAnsi="Trebuchet MS" w:cs="Arial"/>
        </w:rPr>
        <w:br/>
        <w:t>a) Haber sido creada durante el período de vigencia del certificado digital válido del firmante;</w:t>
      </w:r>
    </w:p>
    <w:p w14:paraId="587D0017" w14:textId="77777777" w:rsidR="00070174" w:rsidRDefault="00070174" w:rsidP="00070174">
      <w:pPr>
        <w:jc w:val="both"/>
        <w:rPr>
          <w:rFonts w:ascii="Trebuchet MS" w:hAnsi="Trebuchet MS" w:cs="Arial"/>
        </w:rPr>
      </w:pPr>
    </w:p>
    <w:p w14:paraId="4E794D9E" w14:textId="77777777" w:rsidR="00070174" w:rsidRDefault="00070174" w:rsidP="00070174">
      <w:pPr>
        <w:jc w:val="both"/>
        <w:rPr>
          <w:rFonts w:ascii="Trebuchet MS" w:hAnsi="Trebuchet MS" w:cs="Arial"/>
        </w:rPr>
      </w:pPr>
    </w:p>
    <w:p w14:paraId="1EA38962" w14:textId="77777777" w:rsidR="00070174" w:rsidRPr="000F3B4E" w:rsidRDefault="00070174" w:rsidP="00070174">
      <w:pPr>
        <w:jc w:val="both"/>
        <w:rPr>
          <w:rFonts w:ascii="Trebuchet MS" w:hAnsi="Trebuchet MS" w:cs="Arial"/>
        </w:rPr>
      </w:pPr>
    </w:p>
    <w:p w14:paraId="02DA260F" w14:textId="77777777" w:rsidR="00070174" w:rsidRPr="000F3B4E" w:rsidRDefault="00070174" w:rsidP="00070174">
      <w:pPr>
        <w:jc w:val="both"/>
        <w:rPr>
          <w:rFonts w:ascii="Trebuchet MS" w:hAnsi="Trebuchet MS" w:cs="Arial"/>
        </w:rPr>
      </w:pPr>
      <w:r w:rsidRPr="000F3B4E">
        <w:rPr>
          <w:rFonts w:ascii="Trebuchet MS" w:hAnsi="Trebuchet MS" w:cs="Arial"/>
        </w:rPr>
        <w:t>b) Ser debidamente verificada por la referencia a los datos de verificación de firma digital indicados en dicho certificado según el procedimiento de verificación correspondiente;</w:t>
      </w:r>
    </w:p>
    <w:p w14:paraId="05F2BC6F" w14:textId="77777777" w:rsidR="00070174" w:rsidRPr="000F3B4E" w:rsidRDefault="00070174" w:rsidP="00070174">
      <w:pPr>
        <w:jc w:val="both"/>
        <w:rPr>
          <w:rFonts w:ascii="Trebuchet MS" w:hAnsi="Trebuchet MS" w:cs="Arial"/>
        </w:rPr>
      </w:pPr>
      <w:r w:rsidRPr="000F3B4E">
        <w:rPr>
          <w:rFonts w:ascii="Trebuchet MS" w:hAnsi="Trebuchet MS" w:cs="Arial"/>
        </w:rPr>
        <w:t>c) Que dicho certificado haya sido emitido o reconocido, según el artículo 16 de la presente, por un certificador licenciado.</w:t>
      </w:r>
    </w:p>
    <w:p w14:paraId="4C339D88" w14:textId="77777777" w:rsidR="00070174" w:rsidRPr="000F3B4E" w:rsidRDefault="00070174" w:rsidP="00070174">
      <w:pPr>
        <w:jc w:val="both"/>
        <w:rPr>
          <w:rFonts w:ascii="Trebuchet MS" w:hAnsi="Trebuchet MS" w:cs="Arial"/>
        </w:rPr>
      </w:pPr>
      <w:r w:rsidRPr="000F3B4E">
        <w:rPr>
          <w:rFonts w:ascii="Trebuchet MS" w:hAnsi="Trebuchet MS" w:cs="Arial"/>
        </w:rPr>
        <w:br/>
        <w:t>Artículo 10°. — Remitente. Presunción. Cuando un documento digital sea enviado en forma automática por un dispositivo programado y lleve la firma digital del remitente se presumirá, salvo prueba en contrario, que el documento firmado proviene del remitente.</w:t>
      </w:r>
    </w:p>
    <w:p w14:paraId="732F4582" w14:textId="77777777" w:rsidR="00070174" w:rsidRPr="000F3B4E" w:rsidRDefault="00070174" w:rsidP="00070174">
      <w:pPr>
        <w:jc w:val="both"/>
        <w:rPr>
          <w:rFonts w:ascii="Trebuchet MS" w:hAnsi="Trebuchet MS" w:cs="Arial"/>
        </w:rPr>
      </w:pPr>
      <w:r w:rsidRPr="000F3B4E">
        <w:rPr>
          <w:rFonts w:ascii="Trebuchet MS" w:hAnsi="Trebuchet MS" w:cs="Arial"/>
        </w:rPr>
        <w:br/>
        <w:t>Artículo 11°. — Original. Los documentos electrónicos firmados digitalmente y los reproducidos en formato digital firmados digitalmente a partir de originales de primera generación en cualquier otro soporte, también serán considerados originales y poseen, como consecuencia de ello, valor probatorio como tales, según los procedimientos que determine la reglamentación.</w:t>
      </w:r>
    </w:p>
    <w:p w14:paraId="778A7858" w14:textId="77777777" w:rsidR="00070174" w:rsidRPr="000F3B4E" w:rsidRDefault="00070174" w:rsidP="00070174">
      <w:pPr>
        <w:jc w:val="both"/>
        <w:rPr>
          <w:rFonts w:ascii="Trebuchet MS" w:hAnsi="Trebuchet MS" w:cs="Arial"/>
        </w:rPr>
      </w:pPr>
      <w:r w:rsidRPr="000F3B4E">
        <w:rPr>
          <w:rFonts w:ascii="Trebuchet MS" w:hAnsi="Trebuchet MS" w:cs="Arial"/>
        </w:rPr>
        <w:br/>
        <w:t xml:space="preserve">Artículo 12°. — Conservación. La exigencia legal de conservar documentos, registros o datos, también queda satisfecha con la conservación de los correspondientes documentos digitales firmados digitalmente, según los procedimientos que determine la reglamentación, siempre que </w:t>
      </w:r>
      <w:r w:rsidRPr="000F3B4E">
        <w:rPr>
          <w:rFonts w:ascii="Trebuchet MS" w:hAnsi="Trebuchet MS" w:cs="Arial"/>
        </w:rPr>
        <w:lastRenderedPageBreak/>
        <w:t>sean accesibles para su posterior consulta y permitan determinar fehacientemente el origen, destino, fecha y hora de su generación, envío y/o recepción.</w:t>
      </w:r>
      <w:r w:rsidRPr="000F3B4E">
        <w:rPr>
          <w:rFonts w:ascii="Trebuchet MS" w:hAnsi="Trebuchet MS" w:cs="Arial"/>
        </w:rPr>
        <w:br/>
        <w:t> </w:t>
      </w:r>
    </w:p>
    <w:p w14:paraId="1637CC5F" w14:textId="77777777" w:rsidR="00070174" w:rsidRPr="000F3B4E" w:rsidRDefault="00070174" w:rsidP="00070174">
      <w:pPr>
        <w:jc w:val="center"/>
        <w:rPr>
          <w:rFonts w:ascii="Trebuchet MS" w:hAnsi="Trebuchet MS" w:cs="Arial"/>
          <w:b/>
          <w:bCs/>
        </w:rPr>
      </w:pPr>
      <w:r w:rsidRPr="000F3B4E">
        <w:rPr>
          <w:rFonts w:ascii="Trebuchet MS" w:hAnsi="Trebuchet MS" w:cs="Arial"/>
          <w:b/>
          <w:bCs/>
        </w:rPr>
        <w:t>CAPITULO II</w:t>
      </w:r>
    </w:p>
    <w:p w14:paraId="75A80A7C" w14:textId="77777777" w:rsidR="00070174" w:rsidRDefault="00070174" w:rsidP="00070174">
      <w:pPr>
        <w:jc w:val="center"/>
        <w:rPr>
          <w:rFonts w:ascii="Trebuchet MS" w:hAnsi="Trebuchet MS" w:cs="Arial"/>
          <w:b/>
          <w:bCs/>
        </w:rPr>
      </w:pPr>
      <w:r w:rsidRPr="000F3B4E">
        <w:rPr>
          <w:rFonts w:ascii="Trebuchet MS" w:hAnsi="Trebuchet MS" w:cs="Arial"/>
          <w:b/>
          <w:bCs/>
        </w:rPr>
        <w:t>De los certificados digitales</w:t>
      </w:r>
    </w:p>
    <w:p w14:paraId="4AA73D2B" w14:textId="77777777" w:rsidR="00070174" w:rsidRPr="000F3B4E" w:rsidRDefault="00070174" w:rsidP="00070174">
      <w:pPr>
        <w:jc w:val="center"/>
        <w:rPr>
          <w:rFonts w:ascii="Trebuchet MS" w:hAnsi="Trebuchet MS" w:cs="Arial"/>
          <w:b/>
          <w:bCs/>
        </w:rPr>
      </w:pPr>
    </w:p>
    <w:p w14:paraId="0CE279DC" w14:textId="77777777" w:rsidR="00070174" w:rsidRPr="000F3B4E" w:rsidRDefault="00070174" w:rsidP="00070174">
      <w:pPr>
        <w:jc w:val="both"/>
        <w:rPr>
          <w:rFonts w:ascii="Trebuchet MS" w:hAnsi="Trebuchet MS" w:cs="Arial"/>
        </w:rPr>
      </w:pPr>
      <w:r w:rsidRPr="000F3B4E">
        <w:rPr>
          <w:rFonts w:ascii="Trebuchet MS" w:hAnsi="Trebuchet MS" w:cs="Arial"/>
        </w:rPr>
        <w:br/>
        <w:t>Artículo 13°. — Certificado digital. Se entiende por certificado digital al documento digital firmado digitalmente por un certificador, que vincula los datos de verificación de firma a su titular.</w:t>
      </w:r>
    </w:p>
    <w:p w14:paraId="67699B3A" w14:textId="77777777" w:rsidR="00070174" w:rsidRPr="000F3B4E" w:rsidRDefault="00070174" w:rsidP="00070174">
      <w:pPr>
        <w:jc w:val="both"/>
        <w:rPr>
          <w:rFonts w:ascii="Trebuchet MS" w:hAnsi="Trebuchet MS" w:cs="Arial"/>
        </w:rPr>
      </w:pPr>
      <w:r w:rsidRPr="000F3B4E">
        <w:rPr>
          <w:rFonts w:ascii="Trebuchet MS" w:hAnsi="Trebuchet MS" w:cs="Arial"/>
        </w:rPr>
        <w:t> </w:t>
      </w:r>
      <w:r w:rsidRPr="000F3B4E">
        <w:rPr>
          <w:rFonts w:ascii="Trebuchet MS" w:hAnsi="Trebuchet MS" w:cs="Arial"/>
        </w:rPr>
        <w:br/>
        <w:t>Artículo 14°. — Requisitos de validez de los certificados digitales. Los certificados digitales para ser válidos deben:</w:t>
      </w:r>
      <w:r w:rsidRPr="000F3B4E">
        <w:rPr>
          <w:rFonts w:ascii="Trebuchet MS" w:hAnsi="Trebuchet MS" w:cs="Arial"/>
        </w:rPr>
        <w:br/>
      </w:r>
    </w:p>
    <w:p w14:paraId="5974E3A6" w14:textId="77777777" w:rsidR="00070174" w:rsidRPr="000F3B4E" w:rsidRDefault="00070174" w:rsidP="00070174">
      <w:pPr>
        <w:jc w:val="both"/>
        <w:rPr>
          <w:rFonts w:ascii="Trebuchet MS" w:hAnsi="Trebuchet MS" w:cs="Arial"/>
        </w:rPr>
      </w:pPr>
      <w:r w:rsidRPr="000F3B4E">
        <w:rPr>
          <w:rFonts w:ascii="Trebuchet MS" w:hAnsi="Trebuchet MS" w:cs="Arial"/>
        </w:rPr>
        <w:t>a) Ser emitidos por un certificador licenciado por el ente licenciante;</w:t>
      </w:r>
    </w:p>
    <w:p w14:paraId="744E4080" w14:textId="77777777" w:rsidR="00070174" w:rsidRPr="000F3B4E" w:rsidRDefault="00070174" w:rsidP="00070174">
      <w:pPr>
        <w:jc w:val="both"/>
        <w:rPr>
          <w:rFonts w:ascii="Trebuchet MS" w:hAnsi="Trebuchet MS" w:cs="Arial"/>
        </w:rPr>
      </w:pPr>
      <w:r w:rsidRPr="000F3B4E">
        <w:rPr>
          <w:rFonts w:ascii="Trebuchet MS" w:hAnsi="Trebuchet MS" w:cs="Arial"/>
        </w:rPr>
        <w:t>b) Responder a formatos estándares reconocidos internacionalmente, fijados por la autoridad de aplicación, y contener, como mínimo, los datos que permitan:</w:t>
      </w:r>
    </w:p>
    <w:p w14:paraId="790D6F99" w14:textId="77777777" w:rsidR="00070174" w:rsidRPr="000F3B4E" w:rsidRDefault="00070174" w:rsidP="00070174">
      <w:pPr>
        <w:jc w:val="both"/>
        <w:rPr>
          <w:rFonts w:ascii="Trebuchet MS" w:hAnsi="Trebuchet MS" w:cs="Arial"/>
        </w:rPr>
      </w:pPr>
    </w:p>
    <w:p w14:paraId="137F3F97" w14:textId="77777777" w:rsidR="00070174" w:rsidRPr="000F3B4E" w:rsidRDefault="00070174" w:rsidP="00070174">
      <w:pPr>
        <w:jc w:val="both"/>
        <w:rPr>
          <w:rFonts w:ascii="Trebuchet MS" w:hAnsi="Trebuchet MS" w:cs="Arial"/>
        </w:rPr>
      </w:pPr>
      <w:r w:rsidRPr="000F3B4E">
        <w:rPr>
          <w:rFonts w:ascii="Trebuchet MS" w:hAnsi="Trebuchet MS" w:cs="Arial"/>
        </w:rPr>
        <w:t>1. Identificar indubitablemente a su titular y al certificador licenciado que lo emitió, indicando su período de vigencia y los datos que permitan su identificación única;</w:t>
      </w:r>
    </w:p>
    <w:p w14:paraId="13B732D7" w14:textId="77777777" w:rsidR="00070174" w:rsidRPr="000F3B4E" w:rsidRDefault="00070174" w:rsidP="00070174">
      <w:pPr>
        <w:jc w:val="both"/>
        <w:rPr>
          <w:rFonts w:ascii="Trebuchet MS" w:hAnsi="Trebuchet MS" w:cs="Arial"/>
        </w:rPr>
      </w:pPr>
      <w:r w:rsidRPr="000F3B4E">
        <w:rPr>
          <w:rFonts w:ascii="Trebuchet MS" w:hAnsi="Trebuchet MS" w:cs="Arial"/>
        </w:rPr>
        <w:t>2. Ser susceptible de verificación respecto de su estado de revocación;</w:t>
      </w:r>
    </w:p>
    <w:p w14:paraId="7626114F" w14:textId="77777777" w:rsidR="00070174" w:rsidRPr="000F3B4E" w:rsidRDefault="00070174" w:rsidP="00070174">
      <w:pPr>
        <w:jc w:val="both"/>
        <w:rPr>
          <w:rFonts w:ascii="Trebuchet MS" w:hAnsi="Trebuchet MS" w:cs="Arial"/>
        </w:rPr>
      </w:pPr>
      <w:r w:rsidRPr="000F3B4E">
        <w:rPr>
          <w:rFonts w:ascii="Trebuchet MS" w:hAnsi="Trebuchet MS" w:cs="Arial"/>
        </w:rPr>
        <w:t>3. Diferenciar claramente la información verificada de la no verificada incluidas en el certificado;</w:t>
      </w:r>
    </w:p>
    <w:p w14:paraId="2D72EE2C" w14:textId="77777777" w:rsidR="00070174" w:rsidRPr="000F3B4E" w:rsidRDefault="00070174" w:rsidP="00070174">
      <w:pPr>
        <w:jc w:val="both"/>
        <w:rPr>
          <w:rFonts w:ascii="Trebuchet MS" w:hAnsi="Trebuchet MS" w:cs="Arial"/>
        </w:rPr>
      </w:pPr>
      <w:r w:rsidRPr="000F3B4E">
        <w:rPr>
          <w:rFonts w:ascii="Trebuchet MS" w:hAnsi="Trebuchet MS" w:cs="Arial"/>
        </w:rPr>
        <w:t>4. Contemplar la información necesaria para la verificación de la firma;</w:t>
      </w:r>
    </w:p>
    <w:p w14:paraId="2D27EC2C" w14:textId="77777777" w:rsidR="00070174" w:rsidRPr="000F3B4E" w:rsidRDefault="00070174" w:rsidP="00070174">
      <w:pPr>
        <w:jc w:val="both"/>
        <w:rPr>
          <w:rFonts w:ascii="Trebuchet MS" w:hAnsi="Trebuchet MS" w:cs="Arial"/>
        </w:rPr>
      </w:pPr>
      <w:r w:rsidRPr="000F3B4E">
        <w:rPr>
          <w:rFonts w:ascii="Trebuchet MS" w:hAnsi="Trebuchet MS" w:cs="Arial"/>
        </w:rPr>
        <w:t>5. Identificar la política de certificación bajo la cual fue emitido.</w:t>
      </w:r>
    </w:p>
    <w:p w14:paraId="6F9C13D2" w14:textId="77777777" w:rsidR="00070174" w:rsidRPr="000F3B4E" w:rsidRDefault="00070174" w:rsidP="00070174">
      <w:pPr>
        <w:jc w:val="both"/>
        <w:rPr>
          <w:rFonts w:ascii="Trebuchet MS" w:hAnsi="Trebuchet MS" w:cs="Arial"/>
        </w:rPr>
      </w:pPr>
      <w:r w:rsidRPr="000F3B4E">
        <w:rPr>
          <w:rFonts w:ascii="Trebuchet MS" w:hAnsi="Trebuchet MS" w:cs="Arial"/>
        </w:rPr>
        <w:br/>
        <w:t>Artículo 15°. — Período de vigencia del certificado digital. A los efectos de esta ley, el certificado digital es válido únicamente dentro del período de vigencia, que comienza en la fecha de inicio y finaliza en su fecha de vencimiento, debiendo ambas ser indicadas en el certificado digital, o su revocación si fuere revocado.</w:t>
      </w:r>
      <w:r w:rsidRPr="000F3B4E">
        <w:rPr>
          <w:rFonts w:ascii="Trebuchet MS" w:hAnsi="Trebuchet MS" w:cs="Arial"/>
        </w:rPr>
        <w:br/>
        <w:t xml:space="preserve">La fecha de vencimiento del certificado digital referido en el párrafo anterior en ningún caso puede ser posterior a la del vencimiento del certificado digital del certificador licenciado que lo emitió. </w:t>
      </w:r>
      <w:r w:rsidRPr="000F3B4E">
        <w:rPr>
          <w:rFonts w:ascii="Trebuchet MS" w:hAnsi="Trebuchet MS" w:cs="Arial"/>
        </w:rPr>
        <w:br/>
        <w:t>La Autoridad de Aplicación podrá establecer mayores exigencias respecto de la determinación exacta del momento de emisión, revocación y vencimiento de los certificados digitales.</w:t>
      </w:r>
    </w:p>
    <w:p w14:paraId="51B15633" w14:textId="77777777" w:rsidR="00070174" w:rsidRPr="000F3B4E" w:rsidRDefault="00070174" w:rsidP="00070174">
      <w:pPr>
        <w:jc w:val="both"/>
        <w:rPr>
          <w:rFonts w:ascii="Trebuchet MS" w:hAnsi="Trebuchet MS" w:cs="Arial"/>
        </w:rPr>
      </w:pPr>
      <w:r w:rsidRPr="000F3B4E">
        <w:rPr>
          <w:rFonts w:ascii="Trebuchet MS" w:hAnsi="Trebuchet MS" w:cs="Arial"/>
        </w:rPr>
        <w:br/>
        <w:t>Artículo 16°. — Reconocimiento de certificados extranjeros. Los certificados digitales emitidos por certificadores extranjeros podrán ser reconocidos en los mismos términos y condiciones exigidos en la ley y sus normas reglamentarias cuando:</w:t>
      </w:r>
    </w:p>
    <w:p w14:paraId="1B44C68F" w14:textId="77777777" w:rsidR="00070174" w:rsidRPr="000F3B4E" w:rsidRDefault="00070174" w:rsidP="00070174">
      <w:pPr>
        <w:jc w:val="both"/>
        <w:rPr>
          <w:rFonts w:ascii="Trebuchet MS" w:hAnsi="Trebuchet MS" w:cs="Arial"/>
        </w:rPr>
      </w:pPr>
      <w:r w:rsidRPr="000F3B4E">
        <w:rPr>
          <w:rFonts w:ascii="Trebuchet MS" w:hAnsi="Trebuchet MS" w:cs="Arial"/>
        </w:rPr>
        <w:br/>
        <w:t xml:space="preserve">a) Reúnan las condiciones que establece la presente ley y la reglamentación correspondiente para </w:t>
      </w:r>
      <w:r w:rsidRPr="000F3B4E">
        <w:rPr>
          <w:rFonts w:ascii="Trebuchet MS" w:hAnsi="Trebuchet MS" w:cs="Arial"/>
        </w:rPr>
        <w:lastRenderedPageBreak/>
        <w:t xml:space="preserve">los certificados emitidos por certificadores nacionales y se encuentre vigente un acuerdo de reciprocidad firmado por la República Argentina y el país de origen del certificador extranjero, o </w:t>
      </w:r>
    </w:p>
    <w:p w14:paraId="3882223C" w14:textId="77777777" w:rsidR="00070174" w:rsidRPr="000F3B4E" w:rsidRDefault="00070174" w:rsidP="00070174">
      <w:pPr>
        <w:jc w:val="both"/>
        <w:rPr>
          <w:rFonts w:ascii="Trebuchet MS" w:hAnsi="Trebuchet MS" w:cs="Arial"/>
        </w:rPr>
      </w:pPr>
      <w:r w:rsidRPr="000F3B4E">
        <w:rPr>
          <w:rFonts w:ascii="Trebuchet MS" w:hAnsi="Trebuchet MS" w:cs="Arial"/>
        </w:rPr>
        <w:br/>
        <w:t>b) Tales certificados sean reconocidos por un certificador licenciado en el país, que garantice su validez y vigencia conforme a la presente ley. A fin de tener efectos, este reconocimiento deberá ser validado por la autoridad de aplicación.</w:t>
      </w:r>
    </w:p>
    <w:p w14:paraId="736819CE" w14:textId="77777777" w:rsidR="00070174" w:rsidRPr="000F3B4E" w:rsidRDefault="00070174" w:rsidP="00070174">
      <w:pPr>
        <w:jc w:val="both"/>
        <w:rPr>
          <w:rFonts w:ascii="Trebuchet MS" w:hAnsi="Trebuchet MS" w:cs="Arial"/>
        </w:rPr>
      </w:pPr>
    </w:p>
    <w:p w14:paraId="7BB2F502" w14:textId="77777777" w:rsidR="00070174" w:rsidRPr="000F3B4E" w:rsidRDefault="00070174" w:rsidP="00070174">
      <w:pPr>
        <w:jc w:val="both"/>
        <w:rPr>
          <w:rFonts w:ascii="Trebuchet MS" w:hAnsi="Trebuchet MS" w:cs="Arial"/>
        </w:rPr>
      </w:pPr>
    </w:p>
    <w:p w14:paraId="1B6E53A0" w14:textId="77777777" w:rsidR="00070174" w:rsidRPr="000F3B4E" w:rsidRDefault="00070174" w:rsidP="00070174">
      <w:pPr>
        <w:jc w:val="both"/>
        <w:rPr>
          <w:rFonts w:ascii="Trebuchet MS" w:hAnsi="Trebuchet MS" w:cs="Arial"/>
        </w:rPr>
      </w:pPr>
    </w:p>
    <w:p w14:paraId="728AEB60" w14:textId="77777777" w:rsidR="00070174" w:rsidRPr="000F3B4E" w:rsidRDefault="00070174" w:rsidP="00070174">
      <w:pPr>
        <w:jc w:val="center"/>
        <w:rPr>
          <w:rFonts w:ascii="Trebuchet MS" w:hAnsi="Trebuchet MS" w:cs="Arial"/>
          <w:b/>
        </w:rPr>
      </w:pPr>
      <w:r w:rsidRPr="000F3B4E">
        <w:rPr>
          <w:rFonts w:ascii="Trebuchet MS" w:hAnsi="Trebuchet MS" w:cs="Arial"/>
          <w:b/>
        </w:rPr>
        <w:t>CAPITULO III</w:t>
      </w:r>
    </w:p>
    <w:p w14:paraId="5674C24D" w14:textId="77777777" w:rsidR="00070174" w:rsidRDefault="00070174" w:rsidP="00070174">
      <w:pPr>
        <w:jc w:val="center"/>
        <w:rPr>
          <w:rFonts w:ascii="Trebuchet MS" w:hAnsi="Trebuchet MS" w:cs="Arial"/>
          <w:b/>
        </w:rPr>
      </w:pPr>
      <w:r w:rsidRPr="000F3B4E">
        <w:rPr>
          <w:rFonts w:ascii="Trebuchet MS" w:hAnsi="Trebuchet MS" w:cs="Arial"/>
          <w:b/>
        </w:rPr>
        <w:t>Del certificador licenciado</w:t>
      </w:r>
    </w:p>
    <w:p w14:paraId="584EEAB3" w14:textId="77777777" w:rsidR="00070174" w:rsidRPr="000F3B4E" w:rsidRDefault="00070174" w:rsidP="00070174">
      <w:pPr>
        <w:jc w:val="center"/>
        <w:rPr>
          <w:rFonts w:ascii="Trebuchet MS" w:hAnsi="Trebuchet MS" w:cs="Arial"/>
          <w:b/>
        </w:rPr>
      </w:pPr>
    </w:p>
    <w:p w14:paraId="668EAFFD" w14:textId="77777777" w:rsidR="00070174" w:rsidRPr="000F3B4E" w:rsidRDefault="00070174" w:rsidP="00070174">
      <w:pPr>
        <w:jc w:val="both"/>
        <w:rPr>
          <w:rFonts w:ascii="Trebuchet MS" w:hAnsi="Trebuchet MS" w:cs="Arial"/>
        </w:rPr>
      </w:pPr>
      <w:r w:rsidRPr="000F3B4E">
        <w:rPr>
          <w:rFonts w:ascii="Trebuchet MS" w:hAnsi="Trebuchet MS" w:cs="Arial"/>
        </w:rPr>
        <w:br/>
        <w:t xml:space="preserve">Artículo 17°. — Del certificador licenciado. Se entiende por certificador licenciado a toda persona de existencia ideal, registro público de contratos u organismo público que expide certificados, presta otros servicios en relación con la firma digital y cuenta con una licencia para ello, otorgada por el ente licenciante. </w:t>
      </w:r>
      <w:r w:rsidRPr="000F3B4E">
        <w:rPr>
          <w:rFonts w:ascii="Trebuchet MS" w:hAnsi="Trebuchet MS" w:cs="Arial"/>
        </w:rPr>
        <w:br/>
        <w:t>La actividad de los certificadores licenciados no pertenecientes al sector público se prestará en régimen de competencia. El arancel de los servicios prestados por los certificadores licenciados será establecido libremente por éstos.</w:t>
      </w:r>
    </w:p>
    <w:p w14:paraId="0B026A62" w14:textId="77777777" w:rsidR="00070174" w:rsidRPr="000F3B4E" w:rsidRDefault="00070174" w:rsidP="00070174">
      <w:pPr>
        <w:jc w:val="both"/>
        <w:rPr>
          <w:rFonts w:ascii="Trebuchet MS" w:hAnsi="Trebuchet MS" w:cs="Arial"/>
        </w:rPr>
      </w:pPr>
      <w:r w:rsidRPr="000F3B4E">
        <w:rPr>
          <w:rFonts w:ascii="Trebuchet MS" w:hAnsi="Trebuchet MS" w:cs="Arial"/>
        </w:rPr>
        <w:br/>
        <w:t>Artículo 18°. — Certificados por profesión. Las entidades que controlan la matrícula, en relación a la prestación de servicios profesionales, podrán emitir certificados digitales en lo referido a esta función, con igual validez y alcance jurídico que las firmas efectuadas en forma manuscrita. A ese efecto deberán cumplir los requisitos para ser certificador licenciado.</w:t>
      </w:r>
    </w:p>
    <w:p w14:paraId="76B7F389" w14:textId="77777777" w:rsidR="00070174" w:rsidRPr="000F3B4E" w:rsidRDefault="00070174" w:rsidP="00070174">
      <w:pPr>
        <w:jc w:val="both"/>
        <w:rPr>
          <w:rFonts w:ascii="Trebuchet MS" w:hAnsi="Trebuchet MS" w:cs="Arial"/>
        </w:rPr>
      </w:pPr>
      <w:r w:rsidRPr="000F3B4E">
        <w:rPr>
          <w:rFonts w:ascii="Trebuchet MS" w:hAnsi="Trebuchet MS" w:cs="Arial"/>
        </w:rPr>
        <w:t> </w:t>
      </w:r>
      <w:r w:rsidRPr="000F3B4E">
        <w:rPr>
          <w:rFonts w:ascii="Trebuchet MS" w:hAnsi="Trebuchet MS" w:cs="Arial"/>
        </w:rPr>
        <w:br/>
        <w:t>Artículo 19°. — Funciones. El certificador licenciado tiene las siguientes funciones:</w:t>
      </w:r>
    </w:p>
    <w:p w14:paraId="0A06C8FB" w14:textId="77777777" w:rsidR="00070174" w:rsidRPr="000F3B4E" w:rsidRDefault="00070174" w:rsidP="00070174">
      <w:pPr>
        <w:jc w:val="both"/>
        <w:rPr>
          <w:rFonts w:ascii="Trebuchet MS" w:hAnsi="Trebuchet MS" w:cs="Arial"/>
        </w:rPr>
      </w:pPr>
    </w:p>
    <w:p w14:paraId="4159028D" w14:textId="77777777" w:rsidR="00070174" w:rsidRPr="000F3B4E" w:rsidRDefault="00070174" w:rsidP="00070174">
      <w:pPr>
        <w:jc w:val="both"/>
        <w:rPr>
          <w:rFonts w:ascii="Trebuchet MS" w:hAnsi="Trebuchet MS" w:cs="Arial"/>
        </w:rPr>
      </w:pPr>
      <w:r w:rsidRPr="000F3B4E">
        <w:rPr>
          <w:rFonts w:ascii="Trebuchet MS" w:hAnsi="Trebuchet MS" w:cs="Arial"/>
        </w:rPr>
        <w:t>a) Recibir una solicitud de emisión de certificado digital, firmada digitalmente con los correspondientes datos de verificación de firma digital del solicitante;</w:t>
      </w:r>
    </w:p>
    <w:p w14:paraId="0EC3AC00" w14:textId="77777777" w:rsidR="00070174" w:rsidRPr="000F3B4E" w:rsidRDefault="00070174" w:rsidP="00070174">
      <w:pPr>
        <w:jc w:val="both"/>
        <w:rPr>
          <w:rFonts w:ascii="Trebuchet MS" w:hAnsi="Trebuchet MS" w:cs="Arial"/>
        </w:rPr>
      </w:pPr>
      <w:r w:rsidRPr="000F3B4E">
        <w:rPr>
          <w:rFonts w:ascii="Trebuchet MS" w:hAnsi="Trebuchet MS" w:cs="Arial"/>
        </w:rPr>
        <w:t>b) Emitir certificados digitales de acuerdo a lo establecido en sus políticas de certificación, y a las condiciones que la autoridad de aplicación indique en la reglamentación de la presente ley;</w:t>
      </w:r>
    </w:p>
    <w:p w14:paraId="03AA2823" w14:textId="77777777" w:rsidR="00070174" w:rsidRPr="000F3B4E" w:rsidRDefault="00070174" w:rsidP="00070174">
      <w:pPr>
        <w:jc w:val="both"/>
        <w:rPr>
          <w:rFonts w:ascii="Trebuchet MS" w:hAnsi="Trebuchet MS" w:cs="Arial"/>
        </w:rPr>
      </w:pPr>
      <w:r w:rsidRPr="000F3B4E">
        <w:rPr>
          <w:rFonts w:ascii="Trebuchet MS" w:hAnsi="Trebuchet MS" w:cs="Arial"/>
        </w:rPr>
        <w:t>c) Identificar inequívocamente los certificados digitales emitidos;</w:t>
      </w:r>
    </w:p>
    <w:p w14:paraId="31D279AB" w14:textId="77777777" w:rsidR="00070174" w:rsidRPr="000F3B4E" w:rsidRDefault="00070174" w:rsidP="00070174">
      <w:pPr>
        <w:jc w:val="both"/>
        <w:rPr>
          <w:rFonts w:ascii="Trebuchet MS" w:hAnsi="Trebuchet MS" w:cs="Arial"/>
        </w:rPr>
      </w:pPr>
      <w:r w:rsidRPr="000F3B4E">
        <w:rPr>
          <w:rFonts w:ascii="Trebuchet MS" w:hAnsi="Trebuchet MS" w:cs="Arial"/>
        </w:rPr>
        <w:t xml:space="preserve">d) Mantener copia de todos los certificados digitales emitidos, consignando su fecha de emisión y de vencimiento si correspondiere, y de sus correspondientes solicitudes de emisión; </w:t>
      </w:r>
    </w:p>
    <w:p w14:paraId="72925C60" w14:textId="77777777" w:rsidR="00070174" w:rsidRPr="000F3B4E" w:rsidRDefault="00070174" w:rsidP="00070174">
      <w:pPr>
        <w:jc w:val="both"/>
        <w:rPr>
          <w:rFonts w:ascii="Trebuchet MS" w:hAnsi="Trebuchet MS" w:cs="Arial"/>
        </w:rPr>
      </w:pPr>
      <w:r w:rsidRPr="000F3B4E">
        <w:rPr>
          <w:rFonts w:ascii="Trebuchet MS" w:hAnsi="Trebuchet MS" w:cs="Arial"/>
        </w:rPr>
        <w:t>e) Revocar los certificados digitales por él emitidos en los siguientes casos, entre otros que serán determinados por la reglamentación:</w:t>
      </w:r>
    </w:p>
    <w:p w14:paraId="73EEC51C" w14:textId="77777777" w:rsidR="00070174" w:rsidRPr="000F3B4E" w:rsidRDefault="00070174" w:rsidP="00070174">
      <w:pPr>
        <w:ind w:firstLine="708"/>
        <w:jc w:val="both"/>
        <w:rPr>
          <w:rFonts w:ascii="Trebuchet MS" w:hAnsi="Trebuchet MS" w:cs="Arial"/>
        </w:rPr>
      </w:pPr>
    </w:p>
    <w:p w14:paraId="2A0CB54A" w14:textId="77777777" w:rsidR="00070174" w:rsidRPr="000F3B4E" w:rsidRDefault="00070174" w:rsidP="00070174">
      <w:pPr>
        <w:ind w:firstLine="708"/>
        <w:jc w:val="both"/>
        <w:rPr>
          <w:rFonts w:ascii="Trebuchet MS" w:hAnsi="Trebuchet MS" w:cs="Arial"/>
        </w:rPr>
      </w:pPr>
      <w:r w:rsidRPr="000F3B4E">
        <w:rPr>
          <w:rFonts w:ascii="Trebuchet MS" w:hAnsi="Trebuchet MS" w:cs="Arial"/>
        </w:rPr>
        <w:lastRenderedPageBreak/>
        <w:t>1) A solicitud del titular del certificado digital.</w:t>
      </w:r>
    </w:p>
    <w:p w14:paraId="4493A3EF" w14:textId="77777777" w:rsidR="00070174" w:rsidRPr="000F3B4E" w:rsidRDefault="00070174" w:rsidP="00070174">
      <w:pPr>
        <w:ind w:left="708"/>
        <w:jc w:val="both"/>
        <w:rPr>
          <w:rFonts w:ascii="Trebuchet MS" w:hAnsi="Trebuchet MS" w:cs="Arial"/>
        </w:rPr>
      </w:pPr>
      <w:r w:rsidRPr="000F3B4E">
        <w:rPr>
          <w:rFonts w:ascii="Trebuchet MS" w:hAnsi="Trebuchet MS" w:cs="Arial"/>
        </w:rPr>
        <w:t>2) Si determinara que un certificado digital fue emitido en base a una información falsa, que en el momento de la emisión hubiera sido objeto de verificación.</w:t>
      </w:r>
    </w:p>
    <w:p w14:paraId="6F04EFAC" w14:textId="77777777" w:rsidR="00070174" w:rsidRPr="000F3B4E" w:rsidRDefault="00070174" w:rsidP="00070174">
      <w:pPr>
        <w:ind w:firstLine="708"/>
        <w:jc w:val="both"/>
        <w:rPr>
          <w:rFonts w:ascii="Trebuchet MS" w:hAnsi="Trebuchet MS" w:cs="Arial"/>
        </w:rPr>
      </w:pPr>
      <w:r w:rsidRPr="000F3B4E">
        <w:rPr>
          <w:rFonts w:ascii="Trebuchet MS" w:hAnsi="Trebuchet MS" w:cs="Arial"/>
        </w:rPr>
        <w:t>3) Si determinara que los procedimientos de emisión y/o verificación han dejado de ser seguros.</w:t>
      </w:r>
    </w:p>
    <w:p w14:paraId="2B6B903F" w14:textId="77777777" w:rsidR="00070174" w:rsidRPr="000F3B4E" w:rsidRDefault="00070174" w:rsidP="00070174">
      <w:pPr>
        <w:ind w:firstLine="708"/>
        <w:jc w:val="both"/>
        <w:rPr>
          <w:rFonts w:ascii="Trebuchet MS" w:hAnsi="Trebuchet MS" w:cs="Arial"/>
        </w:rPr>
      </w:pPr>
      <w:r w:rsidRPr="000F3B4E">
        <w:rPr>
          <w:rFonts w:ascii="Trebuchet MS" w:hAnsi="Trebuchet MS" w:cs="Arial"/>
        </w:rPr>
        <w:t>4) Por condiciones especiales definidas en su política de certificación.</w:t>
      </w:r>
    </w:p>
    <w:p w14:paraId="588996FA" w14:textId="77777777" w:rsidR="00070174" w:rsidRPr="000F3B4E" w:rsidRDefault="00070174" w:rsidP="00070174">
      <w:pPr>
        <w:ind w:firstLine="708"/>
        <w:jc w:val="both"/>
        <w:rPr>
          <w:rFonts w:ascii="Trebuchet MS" w:hAnsi="Trebuchet MS" w:cs="Arial"/>
        </w:rPr>
      </w:pPr>
      <w:r w:rsidRPr="000F3B4E">
        <w:rPr>
          <w:rFonts w:ascii="Trebuchet MS" w:hAnsi="Trebuchet MS" w:cs="Arial"/>
        </w:rPr>
        <w:t>5) Por resolución judicial o de la autoridad de aplicación.</w:t>
      </w:r>
    </w:p>
    <w:p w14:paraId="3171E9B6" w14:textId="77777777" w:rsidR="00070174" w:rsidRPr="000F3B4E" w:rsidRDefault="00070174" w:rsidP="00070174">
      <w:pPr>
        <w:jc w:val="both"/>
        <w:rPr>
          <w:rFonts w:ascii="Trebuchet MS" w:hAnsi="Trebuchet MS" w:cs="Arial"/>
        </w:rPr>
      </w:pPr>
    </w:p>
    <w:p w14:paraId="7A1FAC60" w14:textId="77777777" w:rsidR="00070174" w:rsidRPr="000F3B4E" w:rsidRDefault="00070174" w:rsidP="00070174">
      <w:pPr>
        <w:jc w:val="both"/>
        <w:rPr>
          <w:rFonts w:ascii="Trebuchet MS" w:hAnsi="Trebuchet MS" w:cs="Arial"/>
        </w:rPr>
      </w:pPr>
      <w:r w:rsidRPr="000F3B4E">
        <w:rPr>
          <w:rFonts w:ascii="Trebuchet MS" w:hAnsi="Trebuchet MS" w:cs="Arial"/>
        </w:rPr>
        <w:t>f) Informar públicamente el estado de los certificados digitales por él emitidos. Los certificados digitales revocados deben ser incluidos en una lista de certificados revocados indicando fecha y hora de la revocación. La validez y autoría de dicha lista de certificados revocados deben ser garantizadas.</w:t>
      </w:r>
    </w:p>
    <w:p w14:paraId="2C24E719" w14:textId="77777777" w:rsidR="00070174" w:rsidRPr="000F3B4E" w:rsidRDefault="00070174" w:rsidP="00070174">
      <w:pPr>
        <w:jc w:val="both"/>
        <w:rPr>
          <w:rFonts w:ascii="Trebuchet MS" w:hAnsi="Trebuchet MS" w:cs="Arial"/>
        </w:rPr>
      </w:pPr>
      <w:r w:rsidRPr="000F3B4E">
        <w:rPr>
          <w:rFonts w:ascii="Trebuchet MS" w:hAnsi="Trebuchet MS" w:cs="Arial"/>
        </w:rPr>
        <w:br/>
        <w:t>Artículo 20°. — Licencia. Para obtener una licencia el certificador debe cumplir con los requisitos establecidos por la ley y tramitar la solicitud respectiva ante el ente licenciante, el que otorgará la licencia previo dictamen legal y técnico que acredite la aptitud para cumplir con sus funciones y obligaciones. Estas licencias son intransferibles.</w:t>
      </w:r>
    </w:p>
    <w:p w14:paraId="1EC26640" w14:textId="77777777" w:rsidR="00070174" w:rsidRPr="000F3B4E" w:rsidRDefault="00070174" w:rsidP="00070174">
      <w:pPr>
        <w:jc w:val="both"/>
        <w:rPr>
          <w:rFonts w:ascii="Trebuchet MS" w:hAnsi="Trebuchet MS" w:cs="Arial"/>
        </w:rPr>
      </w:pPr>
      <w:r w:rsidRPr="000F3B4E">
        <w:rPr>
          <w:rFonts w:ascii="Trebuchet MS" w:hAnsi="Trebuchet MS" w:cs="Arial"/>
        </w:rPr>
        <w:br/>
        <w:t>Artículo 21°. — Obligaciones. Son obligaciones del certificador licenciado:</w:t>
      </w:r>
    </w:p>
    <w:p w14:paraId="22D9799F" w14:textId="77777777" w:rsidR="00070174" w:rsidRPr="000F3B4E" w:rsidRDefault="00070174" w:rsidP="00070174">
      <w:pPr>
        <w:jc w:val="both"/>
        <w:rPr>
          <w:rFonts w:ascii="Trebuchet MS" w:hAnsi="Trebuchet MS" w:cs="Arial"/>
        </w:rPr>
      </w:pPr>
    </w:p>
    <w:p w14:paraId="0C1B9079" w14:textId="77777777" w:rsidR="00070174" w:rsidRDefault="00070174" w:rsidP="00070174">
      <w:pPr>
        <w:jc w:val="both"/>
        <w:rPr>
          <w:rFonts w:ascii="Trebuchet MS" w:hAnsi="Trebuchet MS" w:cs="Arial"/>
        </w:rPr>
      </w:pPr>
      <w:r w:rsidRPr="000F3B4E">
        <w:rPr>
          <w:rFonts w:ascii="Trebuchet MS" w:hAnsi="Trebuchet MS" w:cs="Arial"/>
        </w:rPr>
        <w:t>a) Informar a quien solicita un certificado con carácter previo a su emisión y utilizando un medio de comunicación las condiciones precisas de utilización del certificado digital, sus características y efectos, la existencia de un sistema de licenciamiento y los procedimientos, forma que garantiza su posible responsabilidad patrimonial y los efectos de la revocación de su propio certificado digital y de la licencia que le otorga el ente licenciante.</w:t>
      </w:r>
    </w:p>
    <w:p w14:paraId="18821EEB" w14:textId="77777777" w:rsidR="00070174" w:rsidRDefault="00070174" w:rsidP="00070174">
      <w:pPr>
        <w:jc w:val="both"/>
        <w:rPr>
          <w:rFonts w:ascii="Trebuchet MS" w:hAnsi="Trebuchet MS" w:cs="Arial"/>
        </w:rPr>
      </w:pPr>
    </w:p>
    <w:p w14:paraId="52E8D03F" w14:textId="77777777" w:rsidR="00070174" w:rsidRPr="000F3B4E" w:rsidRDefault="00070174" w:rsidP="00070174">
      <w:pPr>
        <w:jc w:val="both"/>
        <w:rPr>
          <w:rFonts w:ascii="Trebuchet MS" w:hAnsi="Trebuchet MS" w:cs="Arial"/>
        </w:rPr>
      </w:pPr>
      <w:r w:rsidRPr="000F3B4E">
        <w:rPr>
          <w:rFonts w:ascii="Trebuchet MS" w:hAnsi="Trebuchet MS" w:cs="Arial"/>
        </w:rPr>
        <w:t xml:space="preserve"> Esa información deberá estar libremente accesible en lenguaje fácilmente comprensible. La parte pertinente de dicha información estará también disponible para terceros;</w:t>
      </w:r>
      <w:r w:rsidRPr="000F3B4E">
        <w:rPr>
          <w:rFonts w:ascii="Trebuchet MS" w:hAnsi="Trebuchet MS" w:cs="Arial"/>
        </w:rPr>
        <w:br/>
        <w:t>b) Abstenerse de generar, exigir, o por cualquier otro medio tomar conocimiento o acceder bajo ninguna circunstancia, a los datos de creación de firma digital de los titulares de certificados digitales por él emitidos;</w:t>
      </w:r>
      <w:r w:rsidRPr="000F3B4E">
        <w:rPr>
          <w:rFonts w:ascii="Trebuchet MS" w:hAnsi="Trebuchet MS" w:cs="Arial"/>
        </w:rPr>
        <w:br/>
        <w:t xml:space="preserve">c) Mantener el control exclusivo de sus propios datos de creación de firma digital e impedir su divulgación; </w:t>
      </w:r>
      <w:r w:rsidRPr="000F3B4E">
        <w:rPr>
          <w:rFonts w:ascii="Trebuchet MS" w:hAnsi="Trebuchet MS" w:cs="Arial"/>
        </w:rPr>
        <w:br/>
        <w:t>d) Operar utilizando un sistema técnicamente confiable de acuerdo con lo que determine la autoridad de aplicación;</w:t>
      </w:r>
      <w:r w:rsidRPr="000F3B4E">
        <w:rPr>
          <w:rFonts w:ascii="Trebuchet MS" w:hAnsi="Trebuchet MS" w:cs="Arial"/>
        </w:rPr>
        <w:br/>
        <w:t>e) Notificar al solicitante las medidas que está obligado a adoptar para crear firmas digitales seguras y para su verificación confiable, y las obligaciones que asume por el solo hecho de ser titular de un certificado digital;</w:t>
      </w:r>
      <w:r w:rsidRPr="000F3B4E">
        <w:rPr>
          <w:rFonts w:ascii="Trebuchet MS" w:hAnsi="Trebuchet MS" w:cs="Arial"/>
        </w:rPr>
        <w:br/>
        <w:t>f) Recabar únicamente aquellos datos personales del titular del certificado digital que sean necesarios para su emisión, quedando el solicitante en libertad de proveer información adicional;</w:t>
      </w:r>
    </w:p>
    <w:p w14:paraId="4889E78A" w14:textId="77777777" w:rsidR="00070174" w:rsidRPr="000F3B4E" w:rsidRDefault="00070174" w:rsidP="00070174">
      <w:pPr>
        <w:jc w:val="both"/>
        <w:rPr>
          <w:rFonts w:ascii="Trebuchet MS" w:hAnsi="Trebuchet MS" w:cs="Arial"/>
        </w:rPr>
      </w:pPr>
      <w:r w:rsidRPr="000F3B4E">
        <w:rPr>
          <w:rFonts w:ascii="Trebuchet MS" w:hAnsi="Trebuchet MS" w:cs="Arial"/>
        </w:rPr>
        <w:lastRenderedPageBreak/>
        <w:t>g) Mantener la confidencialidad de toda información que no figure en el certificado digital;</w:t>
      </w:r>
      <w:r w:rsidRPr="000F3B4E">
        <w:rPr>
          <w:rFonts w:ascii="Trebuchet MS" w:hAnsi="Trebuchet MS" w:cs="Arial"/>
        </w:rPr>
        <w:br/>
        <w:t>h) Poner a disposición del solicitante de un certificado digital toda la información relativa a su tramitación;</w:t>
      </w:r>
      <w:r w:rsidRPr="000F3B4E">
        <w:rPr>
          <w:rFonts w:ascii="Trebuchet MS" w:hAnsi="Trebuchet MS" w:cs="Arial"/>
        </w:rPr>
        <w:br/>
        <w:t>i) Mantener la documentación respaldatoria de los certificados digitales emitidos, por diez (10) años a partir de su fecha de vencimiento o revocación;</w:t>
      </w:r>
    </w:p>
    <w:p w14:paraId="6D846D20" w14:textId="77777777" w:rsidR="00070174" w:rsidRPr="000F3B4E" w:rsidRDefault="00070174" w:rsidP="00070174">
      <w:pPr>
        <w:jc w:val="both"/>
        <w:rPr>
          <w:rFonts w:ascii="Trebuchet MS" w:hAnsi="Trebuchet MS" w:cs="Arial"/>
        </w:rPr>
      </w:pPr>
      <w:r w:rsidRPr="000F3B4E">
        <w:rPr>
          <w:rFonts w:ascii="Trebuchet MS" w:hAnsi="Trebuchet MS" w:cs="Arial"/>
        </w:rPr>
        <w:t>j) Incorporar en su política de certificación los efectos de la revocación de su propio certificado digital y/o de la licencia que le otorgara la autoridad de aplicación;</w:t>
      </w:r>
    </w:p>
    <w:p w14:paraId="0C5B5638" w14:textId="77777777" w:rsidR="00070174" w:rsidRPr="000F3B4E" w:rsidRDefault="00070174" w:rsidP="00070174">
      <w:pPr>
        <w:jc w:val="both"/>
        <w:rPr>
          <w:rFonts w:ascii="Trebuchet MS" w:hAnsi="Trebuchet MS" w:cs="Arial"/>
        </w:rPr>
      </w:pPr>
      <w:r w:rsidRPr="000F3B4E">
        <w:rPr>
          <w:rFonts w:ascii="Trebuchet MS" w:hAnsi="Trebuchet MS" w:cs="Arial"/>
        </w:rPr>
        <w:t>k) Publicar en Internet o en la red de acceso público de transmisión o difusión de datos que la sustituya en el futuro, en forma permanente e ininterrumpida, la lista de certificados digitales revocados, las políticas de certificación, la información relevante de los informes de la última auditoría de que hubiera sido objeto, su manual de procedimientos y toda información que determine la autoridad de aplicación;</w:t>
      </w:r>
    </w:p>
    <w:p w14:paraId="270763E8" w14:textId="77777777" w:rsidR="00070174" w:rsidRPr="000F3B4E" w:rsidRDefault="00070174" w:rsidP="00070174">
      <w:pPr>
        <w:jc w:val="both"/>
        <w:rPr>
          <w:rFonts w:ascii="Trebuchet MS" w:hAnsi="Trebuchet MS" w:cs="Arial"/>
        </w:rPr>
      </w:pPr>
      <w:r w:rsidRPr="000F3B4E">
        <w:rPr>
          <w:rFonts w:ascii="Trebuchet MS" w:hAnsi="Trebuchet MS" w:cs="Arial"/>
        </w:rPr>
        <w:t xml:space="preserve">l) Publicar en el Boletín Oficial aquellos datos que la autoridad de aplicación determine; </w:t>
      </w:r>
    </w:p>
    <w:p w14:paraId="619092A5" w14:textId="77777777" w:rsidR="00070174" w:rsidRPr="000F3B4E" w:rsidRDefault="00070174" w:rsidP="00070174">
      <w:pPr>
        <w:jc w:val="both"/>
        <w:rPr>
          <w:rFonts w:ascii="Trebuchet MS" w:hAnsi="Trebuchet MS" w:cs="Arial"/>
        </w:rPr>
      </w:pPr>
      <w:r w:rsidRPr="000F3B4E">
        <w:rPr>
          <w:rFonts w:ascii="Trebuchet MS" w:hAnsi="Trebuchet MS" w:cs="Arial"/>
        </w:rPr>
        <w:t>m) Registrar las presentaciones que le sean formuladas, así como el trámite conferido a cada una de ellas;</w:t>
      </w:r>
    </w:p>
    <w:p w14:paraId="0256BC35" w14:textId="77777777" w:rsidR="00070174" w:rsidRPr="000F3B4E" w:rsidRDefault="00070174" w:rsidP="00070174">
      <w:pPr>
        <w:jc w:val="both"/>
        <w:rPr>
          <w:rFonts w:ascii="Trebuchet MS" w:hAnsi="Trebuchet MS" w:cs="Arial"/>
        </w:rPr>
      </w:pPr>
      <w:r w:rsidRPr="000F3B4E">
        <w:rPr>
          <w:rFonts w:ascii="Trebuchet MS" w:hAnsi="Trebuchet MS" w:cs="Arial"/>
        </w:rPr>
        <w:t>n) Informar en las políticas de certificación si los certificados digitales por él emitidos requieren la verificación de la identidad del titular;</w:t>
      </w:r>
    </w:p>
    <w:p w14:paraId="547EDED2" w14:textId="77777777" w:rsidR="00070174" w:rsidRPr="000F3B4E" w:rsidRDefault="00070174" w:rsidP="00070174">
      <w:pPr>
        <w:jc w:val="both"/>
        <w:rPr>
          <w:rFonts w:ascii="Trebuchet MS" w:hAnsi="Trebuchet MS" w:cs="Arial"/>
        </w:rPr>
      </w:pPr>
      <w:r w:rsidRPr="000F3B4E">
        <w:rPr>
          <w:rFonts w:ascii="Trebuchet MS" w:hAnsi="Trebuchet MS" w:cs="Arial"/>
        </w:rPr>
        <w:t>o) Verificar, de acuerdo con lo dispuesto en su manual de procedimientos, toda otra información que deba ser objeto de verificación, la que debe figurar en las políticas de certificación y en los certificados digitales;</w:t>
      </w:r>
      <w:r w:rsidRPr="000F3B4E">
        <w:rPr>
          <w:rFonts w:ascii="Trebuchet MS" w:hAnsi="Trebuchet MS" w:cs="Arial"/>
        </w:rPr>
        <w:br/>
        <w:t>p) Solicitar inmediatamente al ente licenciante la revocación de su certificado, o informarle la revocación del mismo, cuando existieren indicios de que los datos de creación de firma digital que utiliza hubiesen sido comprometidos o cuando el uso de los procedimientos de aplicación de los datos de verificación de firma digital en él contenidos hayan dejado de ser seguros;</w:t>
      </w:r>
    </w:p>
    <w:p w14:paraId="22370685" w14:textId="77777777" w:rsidR="00070174" w:rsidRPr="000F3B4E" w:rsidRDefault="00070174" w:rsidP="00070174">
      <w:pPr>
        <w:jc w:val="both"/>
        <w:rPr>
          <w:rFonts w:ascii="Trebuchet MS" w:hAnsi="Trebuchet MS" w:cs="Arial"/>
        </w:rPr>
      </w:pPr>
      <w:r w:rsidRPr="000F3B4E">
        <w:rPr>
          <w:rFonts w:ascii="Trebuchet MS" w:hAnsi="Trebuchet MS" w:cs="Arial"/>
        </w:rPr>
        <w:t>q) Informar inmediatamente al ente licenciante sobre cualquier cambio en los datos relativos a su licencia;</w:t>
      </w:r>
      <w:r w:rsidRPr="000F3B4E">
        <w:rPr>
          <w:rFonts w:ascii="Trebuchet MS" w:hAnsi="Trebuchet MS" w:cs="Arial"/>
        </w:rPr>
        <w:br/>
        <w:t>r) Permitir el ingreso de los funcionarios autorizados de la autoridad de aplicación, del ente licenciante o de los auditores a su local operativo, poner a su disposición toda la información necesaria y proveer la asistencia del caso;</w:t>
      </w:r>
    </w:p>
    <w:p w14:paraId="3401D9D5" w14:textId="77777777" w:rsidR="00070174" w:rsidRPr="000F3B4E" w:rsidRDefault="00070174" w:rsidP="00070174">
      <w:pPr>
        <w:jc w:val="both"/>
        <w:rPr>
          <w:rFonts w:ascii="Trebuchet MS" w:hAnsi="Trebuchet MS" w:cs="Arial"/>
        </w:rPr>
      </w:pPr>
      <w:r w:rsidRPr="000F3B4E">
        <w:rPr>
          <w:rFonts w:ascii="Trebuchet MS" w:hAnsi="Trebuchet MS" w:cs="Arial"/>
        </w:rPr>
        <w:t>s) Emplear personal idóneo que tenga los conocimientos específicos, la experiencia necesaria para proveer los servicios ofrecidos y en particular, competencia en materia de gestión, conocimientos técnicos en el ámbito de la firma digital y experiencia adecuada en los procedimientos de seguridad pertinentes;</w:t>
      </w:r>
      <w:r w:rsidRPr="000F3B4E">
        <w:rPr>
          <w:rFonts w:ascii="Trebuchet MS" w:hAnsi="Trebuchet MS" w:cs="Arial"/>
        </w:rPr>
        <w:br/>
        <w:t xml:space="preserve">t) Someter a aprobación del ente licenciante el manual de procedimientos, el plan de seguridad y el de cese de actividades, así como el detalle de los componentes técnicos a utilizar; </w:t>
      </w:r>
    </w:p>
    <w:p w14:paraId="460E9F17" w14:textId="77777777" w:rsidR="00070174" w:rsidRPr="000F3B4E" w:rsidRDefault="00070174" w:rsidP="00070174">
      <w:pPr>
        <w:jc w:val="both"/>
        <w:rPr>
          <w:rFonts w:ascii="Trebuchet MS" w:hAnsi="Trebuchet MS" w:cs="Arial"/>
        </w:rPr>
      </w:pPr>
      <w:r w:rsidRPr="000F3B4E">
        <w:rPr>
          <w:rFonts w:ascii="Trebuchet MS" w:hAnsi="Trebuchet MS" w:cs="Arial"/>
        </w:rPr>
        <w:t>u) Constituir domicilio legal en la República Argentina;</w:t>
      </w:r>
    </w:p>
    <w:p w14:paraId="39F9FF9C" w14:textId="77777777" w:rsidR="00070174" w:rsidRPr="000F3B4E" w:rsidRDefault="00070174" w:rsidP="00070174">
      <w:pPr>
        <w:jc w:val="both"/>
        <w:rPr>
          <w:rFonts w:ascii="Trebuchet MS" w:hAnsi="Trebuchet MS" w:cs="Arial"/>
        </w:rPr>
      </w:pPr>
      <w:r w:rsidRPr="000F3B4E">
        <w:rPr>
          <w:rFonts w:ascii="Trebuchet MS" w:hAnsi="Trebuchet MS" w:cs="Arial"/>
        </w:rPr>
        <w:t>v) Disponer de recursos humanos y tecnológicos suficientes para operar de acuerdo a las exigencias establecidas en la presente ley y su reglamentación;</w:t>
      </w:r>
    </w:p>
    <w:p w14:paraId="46CFDDBC" w14:textId="77777777" w:rsidR="00070174" w:rsidRPr="000F3B4E" w:rsidRDefault="00070174" w:rsidP="00070174">
      <w:pPr>
        <w:jc w:val="both"/>
        <w:rPr>
          <w:rFonts w:ascii="Trebuchet MS" w:hAnsi="Trebuchet MS" w:cs="Arial"/>
        </w:rPr>
      </w:pPr>
      <w:r w:rsidRPr="000F3B4E">
        <w:rPr>
          <w:rFonts w:ascii="Trebuchet MS" w:hAnsi="Trebuchet MS" w:cs="Arial"/>
        </w:rPr>
        <w:t>w) Cumplir con toda otra obligación emergente de su calidad de titular de la licencia adjudicada por el ente licenciante.</w:t>
      </w:r>
      <w:r w:rsidRPr="000F3B4E">
        <w:rPr>
          <w:rFonts w:ascii="Trebuchet MS" w:hAnsi="Trebuchet MS" w:cs="Arial"/>
        </w:rPr>
        <w:br/>
      </w:r>
      <w:r w:rsidRPr="000F3B4E">
        <w:rPr>
          <w:rFonts w:ascii="Trebuchet MS" w:hAnsi="Trebuchet MS" w:cs="Arial"/>
        </w:rPr>
        <w:lastRenderedPageBreak/>
        <w:t> </w:t>
      </w:r>
      <w:r w:rsidRPr="000F3B4E">
        <w:rPr>
          <w:rFonts w:ascii="Trebuchet MS" w:hAnsi="Trebuchet MS" w:cs="Arial"/>
        </w:rPr>
        <w:br/>
        <w:t>Artículo 22°. — Cese del certificador. El certificador licenciado cesa en tal calidad:</w:t>
      </w:r>
    </w:p>
    <w:p w14:paraId="2F7A5BE0" w14:textId="77777777" w:rsidR="00070174" w:rsidRPr="000F3B4E" w:rsidRDefault="00070174" w:rsidP="00070174">
      <w:pPr>
        <w:jc w:val="both"/>
        <w:rPr>
          <w:rFonts w:ascii="Trebuchet MS" w:hAnsi="Trebuchet MS" w:cs="Arial"/>
        </w:rPr>
      </w:pPr>
    </w:p>
    <w:p w14:paraId="04236D68" w14:textId="77777777" w:rsidR="00070174" w:rsidRPr="000F3B4E" w:rsidRDefault="00070174" w:rsidP="00070174">
      <w:pPr>
        <w:jc w:val="both"/>
        <w:rPr>
          <w:rFonts w:ascii="Trebuchet MS" w:hAnsi="Trebuchet MS" w:cs="Arial"/>
        </w:rPr>
      </w:pPr>
      <w:r w:rsidRPr="000F3B4E">
        <w:rPr>
          <w:rFonts w:ascii="Trebuchet MS" w:hAnsi="Trebuchet MS" w:cs="Arial"/>
        </w:rPr>
        <w:t>a) Por decisión unilateral comunicada al ente licenciante;</w:t>
      </w:r>
    </w:p>
    <w:p w14:paraId="5E28D7C4" w14:textId="77777777" w:rsidR="00070174" w:rsidRPr="000F3B4E" w:rsidRDefault="00070174" w:rsidP="00070174">
      <w:pPr>
        <w:jc w:val="both"/>
        <w:rPr>
          <w:rFonts w:ascii="Trebuchet MS" w:hAnsi="Trebuchet MS" w:cs="Arial"/>
        </w:rPr>
      </w:pPr>
      <w:r w:rsidRPr="000F3B4E">
        <w:rPr>
          <w:rFonts w:ascii="Trebuchet MS" w:hAnsi="Trebuchet MS" w:cs="Arial"/>
        </w:rPr>
        <w:t>b) Por cancelación de su personería jurídica;</w:t>
      </w:r>
    </w:p>
    <w:p w14:paraId="5FEA61C1" w14:textId="77777777" w:rsidR="00070174" w:rsidRPr="000F3B4E" w:rsidRDefault="00070174" w:rsidP="00070174">
      <w:pPr>
        <w:jc w:val="both"/>
        <w:rPr>
          <w:rFonts w:ascii="Trebuchet MS" w:hAnsi="Trebuchet MS" w:cs="Arial"/>
        </w:rPr>
      </w:pPr>
      <w:r w:rsidRPr="000F3B4E">
        <w:rPr>
          <w:rFonts w:ascii="Trebuchet MS" w:hAnsi="Trebuchet MS" w:cs="Arial"/>
        </w:rPr>
        <w:t>c) Por cancelación de su licencia dispuesta por el ente licenciante.</w:t>
      </w:r>
    </w:p>
    <w:p w14:paraId="3DB50400" w14:textId="77777777" w:rsidR="00070174" w:rsidRPr="000F3B4E" w:rsidRDefault="00070174" w:rsidP="00070174">
      <w:pPr>
        <w:jc w:val="both"/>
        <w:rPr>
          <w:rFonts w:ascii="Trebuchet MS" w:hAnsi="Trebuchet MS" w:cs="Arial"/>
        </w:rPr>
      </w:pPr>
      <w:r w:rsidRPr="000F3B4E">
        <w:rPr>
          <w:rFonts w:ascii="Trebuchet MS" w:hAnsi="Trebuchet MS" w:cs="Arial"/>
        </w:rPr>
        <w:t>La autoridad de aplicación determinará los procedimientos de revocación aplicables en estos casos.</w:t>
      </w:r>
    </w:p>
    <w:p w14:paraId="64675A80" w14:textId="77777777" w:rsidR="00070174" w:rsidRDefault="00070174" w:rsidP="00070174">
      <w:pPr>
        <w:jc w:val="both"/>
        <w:rPr>
          <w:rFonts w:ascii="Trebuchet MS" w:hAnsi="Trebuchet MS" w:cs="Arial"/>
        </w:rPr>
      </w:pPr>
    </w:p>
    <w:p w14:paraId="6C07CCEB" w14:textId="77777777" w:rsidR="00070174" w:rsidRDefault="00070174" w:rsidP="00070174">
      <w:pPr>
        <w:jc w:val="both"/>
        <w:rPr>
          <w:rFonts w:ascii="Trebuchet MS" w:hAnsi="Trebuchet MS" w:cs="Arial"/>
        </w:rPr>
      </w:pPr>
    </w:p>
    <w:p w14:paraId="024D4D35" w14:textId="77777777" w:rsidR="00070174" w:rsidRPr="000F3B4E" w:rsidRDefault="00070174" w:rsidP="00070174">
      <w:pPr>
        <w:jc w:val="both"/>
        <w:rPr>
          <w:rFonts w:ascii="Trebuchet MS" w:hAnsi="Trebuchet MS" w:cs="Arial"/>
        </w:rPr>
      </w:pPr>
      <w:r w:rsidRPr="000F3B4E">
        <w:rPr>
          <w:rFonts w:ascii="Trebuchet MS" w:hAnsi="Trebuchet MS" w:cs="Arial"/>
        </w:rPr>
        <w:br/>
        <w:t>Artículo 23°. — Desconocimiento de la validez de un certificado digital. Un certificado digital no es válido si es utilizado:</w:t>
      </w:r>
    </w:p>
    <w:p w14:paraId="6A97AB37" w14:textId="77777777" w:rsidR="00070174" w:rsidRPr="000F3B4E" w:rsidRDefault="00070174" w:rsidP="00070174">
      <w:pPr>
        <w:jc w:val="both"/>
        <w:rPr>
          <w:rFonts w:ascii="Trebuchet MS" w:hAnsi="Trebuchet MS" w:cs="Arial"/>
        </w:rPr>
      </w:pPr>
    </w:p>
    <w:p w14:paraId="57904954" w14:textId="77777777" w:rsidR="00070174" w:rsidRPr="000F3B4E" w:rsidRDefault="00070174" w:rsidP="00070174">
      <w:pPr>
        <w:jc w:val="both"/>
        <w:rPr>
          <w:rFonts w:ascii="Trebuchet MS" w:hAnsi="Trebuchet MS" w:cs="Arial"/>
        </w:rPr>
      </w:pPr>
      <w:r w:rsidRPr="000F3B4E">
        <w:rPr>
          <w:rFonts w:ascii="Trebuchet MS" w:hAnsi="Trebuchet MS" w:cs="Arial"/>
        </w:rPr>
        <w:t>a) Para alguna finalidad diferente a los fines para los cuales fue extendido;</w:t>
      </w:r>
    </w:p>
    <w:p w14:paraId="5559FF05" w14:textId="77777777" w:rsidR="00070174" w:rsidRPr="000F3B4E" w:rsidRDefault="00070174" w:rsidP="00070174">
      <w:pPr>
        <w:jc w:val="both"/>
        <w:rPr>
          <w:rFonts w:ascii="Trebuchet MS" w:hAnsi="Trebuchet MS" w:cs="Arial"/>
        </w:rPr>
      </w:pPr>
      <w:r w:rsidRPr="000F3B4E">
        <w:rPr>
          <w:rFonts w:ascii="Trebuchet MS" w:hAnsi="Trebuchet MS" w:cs="Arial"/>
        </w:rPr>
        <w:t>b) Para operaciones que superen el valor máximo autorizado cuando corresponda;</w:t>
      </w:r>
    </w:p>
    <w:p w14:paraId="7899450B" w14:textId="77777777" w:rsidR="00070174" w:rsidRPr="000F3B4E" w:rsidRDefault="00070174" w:rsidP="00070174">
      <w:pPr>
        <w:jc w:val="both"/>
        <w:rPr>
          <w:rFonts w:ascii="Trebuchet MS" w:hAnsi="Trebuchet MS" w:cs="Arial"/>
        </w:rPr>
      </w:pPr>
      <w:r w:rsidRPr="000F3B4E">
        <w:rPr>
          <w:rFonts w:ascii="Trebuchet MS" w:hAnsi="Trebuchet MS" w:cs="Arial"/>
        </w:rPr>
        <w:t>c) Una vez revocado.</w:t>
      </w:r>
    </w:p>
    <w:p w14:paraId="2AFABC38" w14:textId="77777777" w:rsidR="00070174" w:rsidRPr="000F3B4E" w:rsidRDefault="00070174" w:rsidP="00070174">
      <w:pPr>
        <w:jc w:val="center"/>
        <w:rPr>
          <w:rFonts w:ascii="Trebuchet MS" w:hAnsi="Trebuchet MS" w:cs="Arial"/>
          <w:b/>
          <w:bCs/>
        </w:rPr>
      </w:pPr>
      <w:r w:rsidRPr="000F3B4E">
        <w:rPr>
          <w:rFonts w:ascii="Trebuchet MS" w:hAnsi="Trebuchet MS" w:cs="Arial"/>
        </w:rPr>
        <w:br/>
      </w:r>
      <w:r w:rsidRPr="000F3B4E">
        <w:rPr>
          <w:rFonts w:ascii="Trebuchet MS" w:hAnsi="Trebuchet MS" w:cs="Arial"/>
          <w:b/>
          <w:bCs/>
        </w:rPr>
        <w:t>CAPITULO IV</w:t>
      </w:r>
    </w:p>
    <w:p w14:paraId="701388AE" w14:textId="77777777" w:rsidR="00070174" w:rsidRPr="000F3B4E" w:rsidRDefault="00070174" w:rsidP="00070174">
      <w:pPr>
        <w:jc w:val="center"/>
        <w:rPr>
          <w:rFonts w:ascii="Trebuchet MS" w:hAnsi="Trebuchet MS" w:cs="Arial"/>
          <w:b/>
          <w:bCs/>
        </w:rPr>
      </w:pPr>
      <w:r w:rsidRPr="000F3B4E">
        <w:rPr>
          <w:rFonts w:ascii="Trebuchet MS" w:hAnsi="Trebuchet MS" w:cs="Arial"/>
          <w:b/>
          <w:bCs/>
        </w:rPr>
        <w:t>Del titular de un certificado digital</w:t>
      </w:r>
    </w:p>
    <w:p w14:paraId="386F8155" w14:textId="77777777" w:rsidR="00070174" w:rsidRDefault="00070174" w:rsidP="00070174">
      <w:pPr>
        <w:jc w:val="both"/>
        <w:rPr>
          <w:rFonts w:ascii="Trebuchet MS" w:hAnsi="Trebuchet MS" w:cs="Arial"/>
        </w:rPr>
      </w:pPr>
    </w:p>
    <w:p w14:paraId="28C1791D" w14:textId="77777777" w:rsidR="00070174" w:rsidRPr="000F3B4E" w:rsidRDefault="00070174" w:rsidP="00070174">
      <w:pPr>
        <w:jc w:val="both"/>
        <w:rPr>
          <w:rFonts w:ascii="Trebuchet MS" w:hAnsi="Trebuchet MS" w:cs="Arial"/>
        </w:rPr>
      </w:pPr>
      <w:r w:rsidRPr="000F3B4E">
        <w:rPr>
          <w:rFonts w:ascii="Trebuchet MS" w:hAnsi="Trebuchet MS" w:cs="Arial"/>
        </w:rPr>
        <w:br/>
        <w:t>Artículo 24°. — Derechos del titular de un certificado digital. El titular de un certificado digital tiene los siguientes derechos:</w:t>
      </w:r>
    </w:p>
    <w:p w14:paraId="21502235" w14:textId="77777777" w:rsidR="00070174" w:rsidRPr="000F3B4E" w:rsidRDefault="00070174" w:rsidP="00070174">
      <w:pPr>
        <w:jc w:val="both"/>
        <w:rPr>
          <w:rFonts w:ascii="Trebuchet MS" w:hAnsi="Trebuchet MS" w:cs="Arial"/>
        </w:rPr>
      </w:pPr>
      <w:r w:rsidRPr="000F3B4E">
        <w:rPr>
          <w:rFonts w:ascii="Trebuchet MS" w:hAnsi="Trebuchet MS" w:cs="Arial"/>
        </w:rPr>
        <w:t>a) A ser informado por el certificador licenciado, con carácter previo a la emisión del certificado digital, y utilizando un medio de comunicación sobre las condiciones precisas de utilización del certificado digital, sus características y efectos, la existencia de este sistema de licenciamiento y los procedimientos asociados. Esa información deberá darse por escrito en un lenguaje fácilmente comprensible. La parte pertinente de dicha información estará también disponible para terceros;</w:t>
      </w:r>
    </w:p>
    <w:p w14:paraId="1A3D0879" w14:textId="77777777" w:rsidR="00070174" w:rsidRPr="000F3B4E" w:rsidRDefault="00070174" w:rsidP="00070174">
      <w:pPr>
        <w:jc w:val="both"/>
        <w:rPr>
          <w:rFonts w:ascii="Trebuchet MS" w:hAnsi="Trebuchet MS" w:cs="Arial"/>
        </w:rPr>
      </w:pPr>
      <w:r w:rsidRPr="000F3B4E">
        <w:rPr>
          <w:rFonts w:ascii="Trebuchet MS" w:hAnsi="Trebuchet MS" w:cs="Arial"/>
        </w:rPr>
        <w:br/>
        <w:t>b) A que el certificador licenciado emplee los elementos técnicos disponibles para brindar seguridad y confidencialidad a la información proporcionada por él, y a ser informado sobre ello;</w:t>
      </w:r>
    </w:p>
    <w:p w14:paraId="327ACCCB" w14:textId="77777777" w:rsidR="00070174" w:rsidRPr="000F3B4E" w:rsidRDefault="00070174" w:rsidP="00070174">
      <w:pPr>
        <w:jc w:val="both"/>
        <w:rPr>
          <w:rFonts w:ascii="Trebuchet MS" w:hAnsi="Trebuchet MS" w:cs="Arial"/>
        </w:rPr>
      </w:pPr>
      <w:r w:rsidRPr="000F3B4E">
        <w:rPr>
          <w:rFonts w:ascii="Trebuchet MS" w:hAnsi="Trebuchet MS" w:cs="Arial"/>
        </w:rPr>
        <w:t>c) A ser informado, previamente a la emisión del certificado, del precio de los servicios de certificación, incluyendo cargos adicionales y formas de pago;</w:t>
      </w:r>
    </w:p>
    <w:p w14:paraId="2C0F627C" w14:textId="77777777" w:rsidR="00070174" w:rsidRPr="000F3B4E" w:rsidRDefault="00070174" w:rsidP="00070174">
      <w:pPr>
        <w:jc w:val="both"/>
        <w:rPr>
          <w:rFonts w:ascii="Trebuchet MS" w:hAnsi="Trebuchet MS" w:cs="Arial"/>
        </w:rPr>
      </w:pPr>
      <w:r w:rsidRPr="000F3B4E">
        <w:rPr>
          <w:rFonts w:ascii="Trebuchet MS" w:hAnsi="Trebuchet MS" w:cs="Arial"/>
        </w:rPr>
        <w:t>d) A que el certificador licenciado le informe sobre su domicilio en la República Argentina, y sobre los medios a los que puede acudir para solicitar aclaraciones, dar cuenta del mal funcionamiento del sistema, o presentar sus reclamos;</w:t>
      </w:r>
    </w:p>
    <w:p w14:paraId="6542079C" w14:textId="77777777" w:rsidR="00070174" w:rsidRPr="000F3B4E" w:rsidRDefault="00070174" w:rsidP="00070174">
      <w:pPr>
        <w:jc w:val="both"/>
        <w:rPr>
          <w:rFonts w:ascii="Trebuchet MS" w:hAnsi="Trebuchet MS" w:cs="Arial"/>
        </w:rPr>
      </w:pPr>
      <w:r w:rsidRPr="000F3B4E">
        <w:rPr>
          <w:rFonts w:ascii="Trebuchet MS" w:hAnsi="Trebuchet MS" w:cs="Arial"/>
        </w:rPr>
        <w:lastRenderedPageBreak/>
        <w:t>e) A que el certificador licenciado proporcione los servicios pactados, y a no recibir publicidad comercial de ningún tipo por intermedio del certificador licenciado.</w:t>
      </w:r>
    </w:p>
    <w:p w14:paraId="312AE056" w14:textId="77777777" w:rsidR="00070174" w:rsidRPr="000F3B4E" w:rsidRDefault="00070174" w:rsidP="00070174">
      <w:pPr>
        <w:jc w:val="both"/>
        <w:rPr>
          <w:rFonts w:ascii="Trebuchet MS" w:hAnsi="Trebuchet MS" w:cs="Arial"/>
        </w:rPr>
      </w:pPr>
      <w:r w:rsidRPr="000F3B4E">
        <w:rPr>
          <w:rFonts w:ascii="Trebuchet MS" w:hAnsi="Trebuchet MS" w:cs="Arial"/>
        </w:rPr>
        <w:t> </w:t>
      </w:r>
      <w:r w:rsidRPr="000F3B4E">
        <w:rPr>
          <w:rFonts w:ascii="Trebuchet MS" w:hAnsi="Trebuchet MS" w:cs="Arial"/>
        </w:rPr>
        <w:br/>
        <w:t>Artículo 25°. — Obligaciones del titular del certificado digital. Son obligaciones del titular de un certificado digital:</w:t>
      </w:r>
    </w:p>
    <w:p w14:paraId="54ED15F6" w14:textId="77777777" w:rsidR="00070174" w:rsidRPr="000F3B4E" w:rsidRDefault="00070174" w:rsidP="00070174">
      <w:pPr>
        <w:jc w:val="both"/>
        <w:rPr>
          <w:rFonts w:ascii="Trebuchet MS" w:hAnsi="Trebuchet MS" w:cs="Arial"/>
        </w:rPr>
      </w:pPr>
      <w:r w:rsidRPr="000F3B4E">
        <w:rPr>
          <w:rFonts w:ascii="Trebuchet MS" w:hAnsi="Trebuchet MS" w:cs="Arial"/>
        </w:rPr>
        <w:br/>
        <w:t>a) Mantener el control exclusivo de sus datos de creación de firma digital, no compartirlos, e impedir su divulgación;</w:t>
      </w:r>
      <w:r w:rsidRPr="000F3B4E">
        <w:rPr>
          <w:rFonts w:ascii="Trebuchet MS" w:hAnsi="Trebuchet MS" w:cs="Arial"/>
        </w:rPr>
        <w:br/>
        <w:t>b) Utilizar un dispositivo de creación de firma digital técnicamente confiable;</w:t>
      </w:r>
    </w:p>
    <w:p w14:paraId="26706C97" w14:textId="77777777" w:rsidR="00070174" w:rsidRPr="000F3B4E" w:rsidRDefault="00070174" w:rsidP="00070174">
      <w:pPr>
        <w:jc w:val="both"/>
        <w:rPr>
          <w:rFonts w:ascii="Trebuchet MS" w:hAnsi="Trebuchet MS" w:cs="Arial"/>
        </w:rPr>
      </w:pPr>
      <w:r w:rsidRPr="000F3B4E">
        <w:rPr>
          <w:rFonts w:ascii="Trebuchet MS" w:hAnsi="Trebuchet MS" w:cs="Arial"/>
        </w:rPr>
        <w:t>c) Solicitar la revocación de su certificado al certificador licenciado ante cualquier circunstancia que pueda haber comprometido la privacidad de sus datos de creación de firma;</w:t>
      </w:r>
    </w:p>
    <w:p w14:paraId="420297C0" w14:textId="77777777" w:rsidR="00070174" w:rsidRPr="000F3B4E" w:rsidRDefault="00070174" w:rsidP="00070174">
      <w:pPr>
        <w:jc w:val="both"/>
        <w:rPr>
          <w:rFonts w:ascii="Trebuchet MS" w:hAnsi="Trebuchet MS" w:cs="Arial"/>
        </w:rPr>
      </w:pPr>
      <w:r w:rsidRPr="000F3B4E">
        <w:rPr>
          <w:rFonts w:ascii="Trebuchet MS" w:hAnsi="Trebuchet MS" w:cs="Arial"/>
        </w:rPr>
        <w:t>d) Informar sin demora al certificador licenciado el cambio de alguno de los datos contenidos en el certificado digital que hubiera sido objeto de verificación.</w:t>
      </w:r>
    </w:p>
    <w:p w14:paraId="788471BF" w14:textId="77777777" w:rsidR="00070174" w:rsidRDefault="00070174" w:rsidP="00070174">
      <w:pPr>
        <w:jc w:val="center"/>
        <w:rPr>
          <w:rFonts w:ascii="Trebuchet MS" w:hAnsi="Trebuchet MS" w:cs="Arial"/>
        </w:rPr>
      </w:pPr>
    </w:p>
    <w:p w14:paraId="0C0C93CB" w14:textId="77777777" w:rsidR="00070174" w:rsidRPr="000F3B4E" w:rsidRDefault="00070174" w:rsidP="00070174">
      <w:pPr>
        <w:jc w:val="center"/>
        <w:rPr>
          <w:rFonts w:ascii="Trebuchet MS" w:hAnsi="Trebuchet MS" w:cs="Arial"/>
          <w:b/>
          <w:bCs/>
        </w:rPr>
      </w:pPr>
      <w:r w:rsidRPr="000F3B4E">
        <w:rPr>
          <w:rFonts w:ascii="Trebuchet MS" w:hAnsi="Trebuchet MS" w:cs="Arial"/>
        </w:rPr>
        <w:br/>
      </w:r>
      <w:r w:rsidRPr="000F3B4E">
        <w:rPr>
          <w:rFonts w:ascii="Trebuchet MS" w:hAnsi="Trebuchet MS" w:cs="Arial"/>
          <w:b/>
          <w:bCs/>
        </w:rPr>
        <w:t>CAPITULO V</w:t>
      </w:r>
    </w:p>
    <w:p w14:paraId="598E7955" w14:textId="77777777" w:rsidR="00070174" w:rsidRDefault="00070174" w:rsidP="00070174">
      <w:pPr>
        <w:jc w:val="center"/>
        <w:rPr>
          <w:rFonts w:ascii="Trebuchet MS" w:hAnsi="Trebuchet MS" w:cs="Arial"/>
          <w:b/>
          <w:bCs/>
        </w:rPr>
      </w:pPr>
      <w:r w:rsidRPr="000F3B4E">
        <w:rPr>
          <w:rFonts w:ascii="Trebuchet MS" w:hAnsi="Trebuchet MS" w:cs="Arial"/>
          <w:b/>
          <w:bCs/>
        </w:rPr>
        <w:t>De la organización institucional</w:t>
      </w:r>
    </w:p>
    <w:p w14:paraId="49D1A09F" w14:textId="77777777" w:rsidR="00070174" w:rsidRPr="000F3B4E" w:rsidRDefault="00070174" w:rsidP="00070174">
      <w:pPr>
        <w:jc w:val="center"/>
        <w:rPr>
          <w:rFonts w:ascii="Trebuchet MS" w:hAnsi="Trebuchet MS" w:cs="Arial"/>
          <w:b/>
          <w:bCs/>
        </w:rPr>
      </w:pPr>
    </w:p>
    <w:p w14:paraId="0A0BDF70" w14:textId="77777777" w:rsidR="00070174" w:rsidRPr="000F3B4E" w:rsidRDefault="00070174" w:rsidP="00070174">
      <w:pPr>
        <w:jc w:val="both"/>
        <w:rPr>
          <w:rFonts w:ascii="Trebuchet MS" w:hAnsi="Trebuchet MS" w:cs="Arial"/>
        </w:rPr>
      </w:pPr>
      <w:r w:rsidRPr="000F3B4E">
        <w:rPr>
          <w:rFonts w:ascii="Trebuchet MS" w:hAnsi="Trebuchet MS" w:cs="Arial"/>
        </w:rPr>
        <w:br/>
        <w:t>Artículo 26°. — Infraestructura de Firma Digital. Los certificados digitales regulados por esta ley deben ser emitidos o reconocidos, según lo establecido por el artículo 16, por un certificador licenciado.</w:t>
      </w:r>
    </w:p>
    <w:p w14:paraId="04877FD7" w14:textId="77777777" w:rsidR="00070174" w:rsidRPr="000F3B4E" w:rsidRDefault="00070174" w:rsidP="00070174">
      <w:pPr>
        <w:jc w:val="both"/>
        <w:rPr>
          <w:rFonts w:ascii="Trebuchet MS" w:hAnsi="Trebuchet MS" w:cs="Arial"/>
        </w:rPr>
      </w:pPr>
      <w:r w:rsidRPr="000F3B4E">
        <w:rPr>
          <w:rFonts w:ascii="Trebuchet MS" w:hAnsi="Trebuchet MS" w:cs="Arial"/>
        </w:rPr>
        <w:t> </w:t>
      </w:r>
      <w:r w:rsidRPr="000F3B4E">
        <w:rPr>
          <w:rFonts w:ascii="Trebuchet MS" w:hAnsi="Trebuchet MS" w:cs="Arial"/>
        </w:rPr>
        <w:br/>
        <w:t>Artículo 27°. — Sistema de Auditoría. La autoridad de aplicación, con el concurso de la Comisión Asesora para la Infraestructura de Firma Digital, diseñará un sistema de auditoría para evaluar la confiabilidad y calidad de los sistemas utilizados, la integridad, confidencialidad y disponibilidad de los datos, así como también el cumplimiento de las especificaciones del manual de procedimientos y los planes de seguridad y de contingencia aprobados por el ente licenciante.</w:t>
      </w:r>
    </w:p>
    <w:p w14:paraId="5D401EC4" w14:textId="77777777" w:rsidR="00070174" w:rsidRPr="000F3B4E" w:rsidRDefault="00070174" w:rsidP="00070174">
      <w:pPr>
        <w:jc w:val="both"/>
        <w:rPr>
          <w:rFonts w:ascii="Trebuchet MS" w:hAnsi="Trebuchet MS" w:cs="Arial"/>
        </w:rPr>
      </w:pPr>
      <w:r w:rsidRPr="000F3B4E">
        <w:rPr>
          <w:rFonts w:ascii="Trebuchet MS" w:hAnsi="Trebuchet MS" w:cs="Arial"/>
        </w:rPr>
        <w:br/>
        <w:t>Artículo 28°. — Comisión Asesora para la Infraestructura de Firma Digital. Créase en el ámbito jurisdiccional de la Autoridad de Aplicación, la Comisión Asesora para la Infraestructura de Firma Digital.</w:t>
      </w:r>
    </w:p>
    <w:p w14:paraId="7FE91FDD" w14:textId="77777777" w:rsidR="00070174" w:rsidRDefault="00070174" w:rsidP="00070174">
      <w:pPr>
        <w:jc w:val="center"/>
        <w:rPr>
          <w:rFonts w:ascii="Trebuchet MS" w:hAnsi="Trebuchet MS" w:cs="Arial"/>
          <w:b/>
          <w:bCs/>
        </w:rPr>
      </w:pPr>
      <w:r w:rsidRPr="000F3B4E">
        <w:rPr>
          <w:rFonts w:ascii="Trebuchet MS" w:hAnsi="Trebuchet MS" w:cs="Arial"/>
        </w:rPr>
        <w:br/>
      </w:r>
    </w:p>
    <w:p w14:paraId="2D78593F" w14:textId="77777777" w:rsidR="00070174" w:rsidRPr="000F3B4E" w:rsidRDefault="00070174" w:rsidP="00070174">
      <w:pPr>
        <w:jc w:val="center"/>
        <w:rPr>
          <w:rFonts w:ascii="Trebuchet MS" w:hAnsi="Trebuchet MS" w:cs="Arial"/>
          <w:b/>
          <w:bCs/>
        </w:rPr>
      </w:pPr>
      <w:r w:rsidRPr="000F3B4E">
        <w:rPr>
          <w:rFonts w:ascii="Trebuchet MS" w:hAnsi="Trebuchet MS" w:cs="Arial"/>
          <w:b/>
          <w:bCs/>
        </w:rPr>
        <w:t>CAPITULO VI</w:t>
      </w:r>
    </w:p>
    <w:p w14:paraId="7D049861" w14:textId="77777777" w:rsidR="00070174" w:rsidRDefault="00070174" w:rsidP="00070174">
      <w:pPr>
        <w:jc w:val="center"/>
        <w:rPr>
          <w:rFonts w:ascii="Trebuchet MS" w:hAnsi="Trebuchet MS" w:cs="Arial"/>
          <w:b/>
          <w:bCs/>
        </w:rPr>
      </w:pPr>
      <w:r w:rsidRPr="000F3B4E">
        <w:rPr>
          <w:rFonts w:ascii="Trebuchet MS" w:hAnsi="Trebuchet MS" w:cs="Arial"/>
          <w:b/>
          <w:bCs/>
        </w:rPr>
        <w:t>De la autoridad de aplicación</w:t>
      </w:r>
    </w:p>
    <w:p w14:paraId="3456C0EB" w14:textId="77777777" w:rsidR="00070174" w:rsidRPr="000F3B4E" w:rsidRDefault="00070174" w:rsidP="00070174">
      <w:pPr>
        <w:jc w:val="center"/>
        <w:rPr>
          <w:rFonts w:ascii="Trebuchet MS" w:hAnsi="Trebuchet MS" w:cs="Arial"/>
          <w:b/>
          <w:bCs/>
        </w:rPr>
      </w:pPr>
    </w:p>
    <w:p w14:paraId="7F33BEA0" w14:textId="77777777" w:rsidR="00070174" w:rsidRPr="000F3B4E" w:rsidRDefault="00070174" w:rsidP="00070174">
      <w:pPr>
        <w:jc w:val="both"/>
        <w:rPr>
          <w:rFonts w:ascii="Trebuchet MS" w:hAnsi="Trebuchet MS" w:cs="Arial"/>
        </w:rPr>
      </w:pPr>
      <w:r w:rsidRPr="000F3B4E">
        <w:rPr>
          <w:rFonts w:ascii="Trebuchet MS" w:hAnsi="Trebuchet MS" w:cs="Arial"/>
        </w:rPr>
        <w:lastRenderedPageBreak/>
        <w:br/>
        <w:t>Artículo 29°. — Autoridad de Aplicación. La autoridad de aplicación de la presente ley será la Jefatura de Gabinete de Ministros.</w:t>
      </w:r>
    </w:p>
    <w:p w14:paraId="7F24F65C" w14:textId="77777777" w:rsidR="00070174" w:rsidRPr="000F3B4E" w:rsidRDefault="00070174" w:rsidP="00070174">
      <w:pPr>
        <w:jc w:val="both"/>
        <w:rPr>
          <w:rFonts w:ascii="Trebuchet MS" w:hAnsi="Trebuchet MS" w:cs="Arial"/>
        </w:rPr>
      </w:pPr>
      <w:r w:rsidRPr="000F3B4E">
        <w:rPr>
          <w:rFonts w:ascii="Trebuchet MS" w:hAnsi="Trebuchet MS" w:cs="Arial"/>
        </w:rPr>
        <w:t> </w:t>
      </w:r>
      <w:r w:rsidRPr="000F3B4E">
        <w:rPr>
          <w:rFonts w:ascii="Trebuchet MS" w:hAnsi="Trebuchet MS" w:cs="Arial"/>
        </w:rPr>
        <w:br/>
        <w:t>Artículo 30°. — Funciones. La autoridad de aplicación tiene las siguientes funciones:</w:t>
      </w:r>
    </w:p>
    <w:p w14:paraId="480C198A" w14:textId="77777777" w:rsidR="00070174" w:rsidRPr="000F3B4E" w:rsidRDefault="00070174" w:rsidP="00070174">
      <w:pPr>
        <w:jc w:val="both"/>
        <w:rPr>
          <w:rFonts w:ascii="Trebuchet MS" w:hAnsi="Trebuchet MS" w:cs="Arial"/>
        </w:rPr>
      </w:pPr>
    </w:p>
    <w:p w14:paraId="133C8F30" w14:textId="77777777" w:rsidR="00070174" w:rsidRPr="000F3B4E" w:rsidRDefault="00070174" w:rsidP="00070174">
      <w:pPr>
        <w:jc w:val="both"/>
        <w:rPr>
          <w:rFonts w:ascii="Trebuchet MS" w:hAnsi="Trebuchet MS" w:cs="Arial"/>
        </w:rPr>
      </w:pPr>
      <w:r w:rsidRPr="000F3B4E">
        <w:rPr>
          <w:rFonts w:ascii="Trebuchet MS" w:hAnsi="Trebuchet MS" w:cs="Arial"/>
        </w:rPr>
        <w:t>a) Dictar las normas reglamentarias y de aplicación de la presente;</w:t>
      </w:r>
    </w:p>
    <w:p w14:paraId="154DE5EE" w14:textId="77777777" w:rsidR="00070174" w:rsidRPr="000F3B4E" w:rsidRDefault="00070174" w:rsidP="00070174">
      <w:pPr>
        <w:jc w:val="both"/>
        <w:rPr>
          <w:rFonts w:ascii="Trebuchet MS" w:hAnsi="Trebuchet MS" w:cs="Arial"/>
        </w:rPr>
      </w:pPr>
      <w:r w:rsidRPr="000F3B4E">
        <w:rPr>
          <w:rFonts w:ascii="Trebuchet MS" w:hAnsi="Trebuchet MS" w:cs="Arial"/>
        </w:rPr>
        <w:t>b) Establecer, previa recomendación de la Comisión Asesora para la Infraestructura de la Firma Digital, los estándares tecnológicos y operativos de la Infraestructura de Firma Digital;</w:t>
      </w:r>
    </w:p>
    <w:p w14:paraId="687A857E" w14:textId="77777777" w:rsidR="00070174" w:rsidRPr="000F3B4E" w:rsidRDefault="00070174" w:rsidP="00070174">
      <w:pPr>
        <w:jc w:val="both"/>
        <w:rPr>
          <w:rFonts w:ascii="Trebuchet MS" w:hAnsi="Trebuchet MS" w:cs="Arial"/>
        </w:rPr>
      </w:pPr>
      <w:r w:rsidRPr="000F3B4E">
        <w:rPr>
          <w:rFonts w:ascii="Trebuchet MS" w:hAnsi="Trebuchet MS" w:cs="Arial"/>
        </w:rPr>
        <w:t>c) Determinar los efectos de la revocación de los certificados de los certificadores licenciados o del ente licenciante;</w:t>
      </w:r>
      <w:r w:rsidRPr="000F3B4E">
        <w:rPr>
          <w:rFonts w:ascii="Trebuchet MS" w:hAnsi="Trebuchet MS" w:cs="Arial"/>
        </w:rPr>
        <w:br/>
        <w:t>d) Instrumentar acuerdos nacionales e internacionales a fin de otorgar validez jurídica a las firmas digitales creadas sobre la base de certificados emitidos por certificadores de otros países;</w:t>
      </w:r>
    </w:p>
    <w:p w14:paraId="3F602F28" w14:textId="77777777" w:rsidR="00070174" w:rsidRPr="000F3B4E" w:rsidRDefault="00070174" w:rsidP="00070174">
      <w:pPr>
        <w:jc w:val="both"/>
        <w:rPr>
          <w:rFonts w:ascii="Trebuchet MS" w:hAnsi="Trebuchet MS" w:cs="Arial"/>
        </w:rPr>
      </w:pPr>
      <w:r w:rsidRPr="000F3B4E">
        <w:rPr>
          <w:rFonts w:ascii="Trebuchet MS" w:hAnsi="Trebuchet MS" w:cs="Arial"/>
        </w:rPr>
        <w:t>e) Determinar las pautas de auditoría, incluyendo los dictámenes tipo que deban emitirse como conclusión de las revisiones;</w:t>
      </w:r>
    </w:p>
    <w:p w14:paraId="67FDD916" w14:textId="77777777" w:rsidR="00070174" w:rsidRPr="000F3B4E" w:rsidRDefault="00070174" w:rsidP="00070174">
      <w:pPr>
        <w:jc w:val="both"/>
        <w:rPr>
          <w:rFonts w:ascii="Trebuchet MS" w:hAnsi="Trebuchet MS" w:cs="Arial"/>
        </w:rPr>
      </w:pPr>
    </w:p>
    <w:p w14:paraId="107E0CBE" w14:textId="77777777" w:rsidR="00070174" w:rsidRPr="000F3B4E" w:rsidRDefault="00070174" w:rsidP="00070174">
      <w:pPr>
        <w:jc w:val="both"/>
        <w:rPr>
          <w:rFonts w:ascii="Trebuchet MS" w:hAnsi="Trebuchet MS" w:cs="Arial"/>
        </w:rPr>
      </w:pPr>
      <w:r w:rsidRPr="000F3B4E">
        <w:rPr>
          <w:rFonts w:ascii="Trebuchet MS" w:hAnsi="Trebuchet MS" w:cs="Arial"/>
        </w:rPr>
        <w:t>f) Actualizar los valores monetarios previstos en el régimen de sanciones de la presente ley;</w:t>
      </w:r>
    </w:p>
    <w:p w14:paraId="4EBB9024" w14:textId="77777777" w:rsidR="00070174" w:rsidRPr="000F3B4E" w:rsidRDefault="00070174" w:rsidP="00070174">
      <w:pPr>
        <w:jc w:val="both"/>
        <w:rPr>
          <w:rFonts w:ascii="Trebuchet MS" w:hAnsi="Trebuchet MS" w:cs="Arial"/>
        </w:rPr>
      </w:pPr>
      <w:r w:rsidRPr="000F3B4E">
        <w:rPr>
          <w:rFonts w:ascii="Trebuchet MS" w:hAnsi="Trebuchet MS" w:cs="Arial"/>
        </w:rPr>
        <w:t>g) Determinar los niveles de licenciamiento;</w:t>
      </w:r>
    </w:p>
    <w:p w14:paraId="0C959AFC" w14:textId="77777777" w:rsidR="00070174" w:rsidRPr="000F3B4E" w:rsidRDefault="00070174" w:rsidP="00070174">
      <w:pPr>
        <w:jc w:val="both"/>
        <w:rPr>
          <w:rFonts w:ascii="Trebuchet MS" w:hAnsi="Trebuchet MS" w:cs="Arial"/>
        </w:rPr>
      </w:pPr>
      <w:r w:rsidRPr="000F3B4E">
        <w:rPr>
          <w:rFonts w:ascii="Trebuchet MS" w:hAnsi="Trebuchet MS" w:cs="Arial"/>
        </w:rPr>
        <w:t>h) Otorgar o revocar las licencias a los certificadores licenciados y supervisar su actividad, según las exigencias instituidas por la reglamentación;</w:t>
      </w:r>
    </w:p>
    <w:p w14:paraId="62676A38" w14:textId="77777777" w:rsidR="00070174" w:rsidRPr="000F3B4E" w:rsidRDefault="00070174" w:rsidP="00070174">
      <w:pPr>
        <w:jc w:val="both"/>
        <w:rPr>
          <w:rFonts w:ascii="Trebuchet MS" w:hAnsi="Trebuchet MS" w:cs="Arial"/>
        </w:rPr>
      </w:pPr>
      <w:r w:rsidRPr="000F3B4E">
        <w:rPr>
          <w:rFonts w:ascii="Trebuchet MS" w:hAnsi="Trebuchet MS" w:cs="Arial"/>
        </w:rPr>
        <w:t>i) Fiscalizar el cumplimiento de las normas legales y reglamentarias en lo referente a la actividad de los certificadores licenciados;</w:t>
      </w:r>
    </w:p>
    <w:p w14:paraId="3462DAC9" w14:textId="77777777" w:rsidR="00070174" w:rsidRPr="000F3B4E" w:rsidRDefault="00070174" w:rsidP="00070174">
      <w:pPr>
        <w:jc w:val="both"/>
        <w:rPr>
          <w:rFonts w:ascii="Trebuchet MS" w:hAnsi="Trebuchet MS" w:cs="Arial"/>
        </w:rPr>
      </w:pPr>
      <w:r w:rsidRPr="000F3B4E">
        <w:rPr>
          <w:rFonts w:ascii="Trebuchet MS" w:hAnsi="Trebuchet MS" w:cs="Arial"/>
        </w:rPr>
        <w:t>j) Homologar los dispositivos de creación y verificación de firmas digitales, con ajuste a las normas y procedimientos establecidos por la reglamentación;</w:t>
      </w:r>
    </w:p>
    <w:p w14:paraId="4F700ED6" w14:textId="77777777" w:rsidR="00070174" w:rsidRPr="000F3B4E" w:rsidRDefault="00070174" w:rsidP="00070174">
      <w:pPr>
        <w:jc w:val="both"/>
        <w:rPr>
          <w:rFonts w:ascii="Trebuchet MS" w:hAnsi="Trebuchet MS" w:cs="Arial"/>
        </w:rPr>
      </w:pPr>
      <w:r w:rsidRPr="000F3B4E">
        <w:rPr>
          <w:rFonts w:ascii="Trebuchet MS" w:hAnsi="Trebuchet MS" w:cs="Arial"/>
        </w:rPr>
        <w:t>k) Aplicar las sanciones previstas en la presente ley.</w:t>
      </w:r>
    </w:p>
    <w:p w14:paraId="18F5FBF7" w14:textId="77777777" w:rsidR="00070174" w:rsidRPr="000F3B4E" w:rsidRDefault="00070174" w:rsidP="00070174">
      <w:pPr>
        <w:jc w:val="both"/>
        <w:rPr>
          <w:rFonts w:ascii="Trebuchet MS" w:hAnsi="Trebuchet MS" w:cs="Arial"/>
        </w:rPr>
      </w:pPr>
      <w:r w:rsidRPr="000F3B4E">
        <w:rPr>
          <w:rFonts w:ascii="Trebuchet MS" w:hAnsi="Trebuchet MS" w:cs="Arial"/>
        </w:rPr>
        <w:br/>
        <w:t>Artículo 31°. — Obligaciones. En su calidad de titular de certificado digital, la autoridad de aplicación tiene las mismas obligaciones que los titulares de certificados y que los certificadores licenciados. En especial y en particular debe:</w:t>
      </w:r>
    </w:p>
    <w:p w14:paraId="2FCFEC80" w14:textId="77777777" w:rsidR="00070174" w:rsidRPr="000F3B4E" w:rsidRDefault="00070174" w:rsidP="00070174">
      <w:pPr>
        <w:jc w:val="both"/>
        <w:rPr>
          <w:rFonts w:ascii="Trebuchet MS" w:hAnsi="Trebuchet MS" w:cs="Arial"/>
        </w:rPr>
      </w:pPr>
    </w:p>
    <w:p w14:paraId="56B0C610" w14:textId="77777777" w:rsidR="00070174" w:rsidRPr="000F3B4E" w:rsidRDefault="00070174" w:rsidP="00070174">
      <w:pPr>
        <w:jc w:val="both"/>
        <w:rPr>
          <w:rFonts w:ascii="Trebuchet MS" w:hAnsi="Trebuchet MS" w:cs="Arial"/>
        </w:rPr>
      </w:pPr>
      <w:r w:rsidRPr="000F3B4E">
        <w:rPr>
          <w:rFonts w:ascii="Trebuchet MS" w:hAnsi="Trebuchet MS" w:cs="Arial"/>
        </w:rPr>
        <w:t>a) Abstenerse de generar, exigir, o por cualquier otro medio tomar conocimiento o acceder, bajo ninguna circunstancia, a los datos utilizados para generar la firma digital de los certificadores licenciados;</w:t>
      </w:r>
      <w:r w:rsidRPr="000F3B4E">
        <w:rPr>
          <w:rFonts w:ascii="Trebuchet MS" w:hAnsi="Trebuchet MS" w:cs="Arial"/>
        </w:rPr>
        <w:br/>
        <w:t>b) Mantener el control exclusivo de los datos utilizados para generar su propia firma digital e impedir su divulgación;</w:t>
      </w:r>
      <w:r w:rsidRPr="000F3B4E">
        <w:rPr>
          <w:rFonts w:ascii="Trebuchet MS" w:hAnsi="Trebuchet MS" w:cs="Arial"/>
        </w:rPr>
        <w:br/>
        <w:t>c) Revocar su propio certificado frente al compromiso de la privacidad de los datos de creación de firma digital;</w:t>
      </w:r>
      <w:r w:rsidRPr="000F3B4E">
        <w:rPr>
          <w:rFonts w:ascii="Trebuchet MS" w:hAnsi="Trebuchet MS" w:cs="Arial"/>
        </w:rPr>
        <w:br/>
        <w:t xml:space="preserve">d) Publicar en Internet o en la red de acceso público de transmisión o difusión de datos que la sustituya en el futuro, en forma permanente e ininterrumpida, los domicilios, números telefónicos </w:t>
      </w:r>
      <w:r w:rsidRPr="000F3B4E">
        <w:rPr>
          <w:rFonts w:ascii="Trebuchet MS" w:hAnsi="Trebuchet MS" w:cs="Arial"/>
        </w:rPr>
        <w:lastRenderedPageBreak/>
        <w:t xml:space="preserve">y direcciones de Internet tanto de los certificadores licenciados como los propios y su certificado digital; </w:t>
      </w:r>
    </w:p>
    <w:p w14:paraId="56AB2C4D" w14:textId="77777777" w:rsidR="00070174" w:rsidRPr="000F3B4E" w:rsidRDefault="00070174" w:rsidP="00070174">
      <w:pPr>
        <w:jc w:val="both"/>
        <w:rPr>
          <w:rFonts w:ascii="Trebuchet MS" w:hAnsi="Trebuchet MS" w:cs="Arial"/>
        </w:rPr>
      </w:pPr>
      <w:r w:rsidRPr="000F3B4E">
        <w:rPr>
          <w:rFonts w:ascii="Trebuchet MS" w:hAnsi="Trebuchet MS" w:cs="Arial"/>
        </w:rPr>
        <w:t>e) Supervisar la ejecución del plan de cese de actividades de los certificadores licenciados que discontinúan sus funciones.</w:t>
      </w:r>
    </w:p>
    <w:p w14:paraId="7FCF73AA" w14:textId="77777777" w:rsidR="00070174" w:rsidRPr="000F3B4E" w:rsidRDefault="00070174" w:rsidP="00070174">
      <w:pPr>
        <w:jc w:val="both"/>
        <w:rPr>
          <w:rFonts w:ascii="Trebuchet MS" w:hAnsi="Trebuchet MS" w:cs="Arial"/>
        </w:rPr>
      </w:pPr>
      <w:r w:rsidRPr="000F3B4E">
        <w:rPr>
          <w:rFonts w:ascii="Trebuchet MS" w:hAnsi="Trebuchet MS" w:cs="Arial"/>
        </w:rPr>
        <w:br/>
        <w:t>Artículo 32°. — Arancelamiento. La autoridad de aplicación podrá cobrar un arancel de licenciamiento para cubrir su costo operativo y el de las auditorías realizadas por sí o por terceros contratados a tal efecto.</w:t>
      </w:r>
    </w:p>
    <w:p w14:paraId="54953DF6" w14:textId="77777777" w:rsidR="00070174" w:rsidRDefault="00070174" w:rsidP="00070174">
      <w:pPr>
        <w:jc w:val="center"/>
        <w:rPr>
          <w:rFonts w:ascii="Trebuchet MS" w:hAnsi="Trebuchet MS" w:cs="Arial"/>
        </w:rPr>
      </w:pPr>
      <w:r w:rsidRPr="000F3B4E">
        <w:rPr>
          <w:rFonts w:ascii="Trebuchet MS" w:hAnsi="Trebuchet MS" w:cs="Arial"/>
        </w:rPr>
        <w:t> </w:t>
      </w:r>
    </w:p>
    <w:p w14:paraId="7C76F449" w14:textId="77777777" w:rsidR="00070174" w:rsidRPr="000F3B4E" w:rsidRDefault="00070174" w:rsidP="00070174">
      <w:pPr>
        <w:jc w:val="center"/>
        <w:rPr>
          <w:rFonts w:ascii="Trebuchet MS" w:hAnsi="Trebuchet MS" w:cs="Arial"/>
          <w:b/>
          <w:bCs/>
        </w:rPr>
      </w:pPr>
      <w:r w:rsidRPr="000F3B4E">
        <w:rPr>
          <w:rFonts w:ascii="Trebuchet MS" w:hAnsi="Trebuchet MS" w:cs="Arial"/>
        </w:rPr>
        <w:br/>
      </w:r>
      <w:r w:rsidRPr="000F3B4E">
        <w:rPr>
          <w:rFonts w:ascii="Trebuchet MS" w:hAnsi="Trebuchet MS" w:cs="Arial"/>
          <w:b/>
          <w:bCs/>
        </w:rPr>
        <w:t>CAPITULO VII</w:t>
      </w:r>
    </w:p>
    <w:p w14:paraId="7A868043" w14:textId="77777777" w:rsidR="00070174" w:rsidRPr="000F3B4E" w:rsidRDefault="00070174" w:rsidP="00070174">
      <w:pPr>
        <w:jc w:val="center"/>
        <w:rPr>
          <w:rFonts w:ascii="Trebuchet MS" w:hAnsi="Trebuchet MS" w:cs="Arial"/>
          <w:b/>
          <w:bCs/>
        </w:rPr>
      </w:pPr>
      <w:r w:rsidRPr="000F3B4E">
        <w:rPr>
          <w:rFonts w:ascii="Trebuchet MS" w:hAnsi="Trebuchet MS" w:cs="Arial"/>
          <w:b/>
          <w:bCs/>
        </w:rPr>
        <w:t>Del sistema de auditoría</w:t>
      </w:r>
    </w:p>
    <w:p w14:paraId="14F39256" w14:textId="77777777" w:rsidR="00070174" w:rsidRDefault="00070174" w:rsidP="00070174">
      <w:pPr>
        <w:jc w:val="both"/>
        <w:rPr>
          <w:rFonts w:ascii="Trebuchet MS" w:hAnsi="Trebuchet MS" w:cs="Arial"/>
        </w:rPr>
      </w:pPr>
      <w:r w:rsidRPr="000F3B4E">
        <w:rPr>
          <w:rFonts w:ascii="Trebuchet MS" w:hAnsi="Trebuchet MS" w:cs="Arial"/>
        </w:rPr>
        <w:br/>
        <w:t>Artículo 33°. — Sujetos a auditar. El ente licenciante y los certificadores licenciados, deben ser auditados periódicamente, de acuerdo al sistema de auditoría que diseñe y apruebe la autoridad de aplicación.</w:t>
      </w:r>
      <w:r w:rsidRPr="000F3B4E">
        <w:rPr>
          <w:rFonts w:ascii="Trebuchet MS" w:hAnsi="Trebuchet MS" w:cs="Arial"/>
        </w:rPr>
        <w:br/>
        <w:t>La autoridad de aplicación podrá implementar el sistema de auditoría por sí o por terceros habilitados a tal efecto.</w:t>
      </w:r>
    </w:p>
    <w:p w14:paraId="5F41BACB" w14:textId="77777777" w:rsidR="00070174" w:rsidRDefault="00070174" w:rsidP="00070174">
      <w:pPr>
        <w:jc w:val="both"/>
        <w:rPr>
          <w:rFonts w:ascii="Trebuchet MS" w:hAnsi="Trebuchet MS" w:cs="Arial"/>
        </w:rPr>
      </w:pPr>
    </w:p>
    <w:p w14:paraId="77A7D782" w14:textId="77777777" w:rsidR="00070174" w:rsidRPr="000F3B4E" w:rsidRDefault="00070174" w:rsidP="00070174">
      <w:pPr>
        <w:jc w:val="both"/>
        <w:rPr>
          <w:rFonts w:ascii="Trebuchet MS" w:hAnsi="Trebuchet MS" w:cs="Arial"/>
        </w:rPr>
      </w:pPr>
      <w:r w:rsidRPr="000F3B4E">
        <w:rPr>
          <w:rFonts w:ascii="Trebuchet MS" w:hAnsi="Trebuchet MS" w:cs="Arial"/>
        </w:rPr>
        <w:t xml:space="preserve"> Las auditorías deben como mínimo evaluar la confiabilidad y calidad de los sistemas utilizados, la integridad, confidencialidad y, disponibilidad de los datos, así como también el cumplimiento de las especificaciones del manual de procedimientos y los planes de seguridad y, de contingencia aprobados por el ente licenciante.</w:t>
      </w:r>
    </w:p>
    <w:p w14:paraId="7D03874A" w14:textId="77777777" w:rsidR="00070174" w:rsidRPr="000F3B4E" w:rsidRDefault="00070174" w:rsidP="00070174">
      <w:pPr>
        <w:jc w:val="both"/>
        <w:rPr>
          <w:rFonts w:ascii="Trebuchet MS" w:hAnsi="Trebuchet MS" w:cs="Arial"/>
        </w:rPr>
      </w:pPr>
      <w:r w:rsidRPr="000F3B4E">
        <w:rPr>
          <w:rFonts w:ascii="Trebuchet MS" w:hAnsi="Trebuchet MS" w:cs="Arial"/>
        </w:rPr>
        <w:br/>
        <w:t>Artículo 34°. — Requisitos de habilitación. Podrán ser terceros habilitados para efectuar las auditorías las Universidades y organismos científicos y/o tecnológicos nacionales o provinciales, los Colegios y Consejos profesionales que acrediten experiencia profesional acorde en la materia.</w:t>
      </w:r>
    </w:p>
    <w:p w14:paraId="0B6A25D6" w14:textId="77777777" w:rsidR="00070174" w:rsidRDefault="00070174" w:rsidP="00070174">
      <w:pPr>
        <w:jc w:val="center"/>
        <w:rPr>
          <w:rFonts w:ascii="Trebuchet MS" w:hAnsi="Trebuchet MS" w:cs="Arial"/>
        </w:rPr>
      </w:pPr>
    </w:p>
    <w:p w14:paraId="023A3147" w14:textId="77777777" w:rsidR="00070174" w:rsidRPr="000F3B4E" w:rsidRDefault="00070174" w:rsidP="00070174">
      <w:pPr>
        <w:jc w:val="center"/>
        <w:rPr>
          <w:rFonts w:ascii="Trebuchet MS" w:hAnsi="Trebuchet MS" w:cs="Arial"/>
          <w:b/>
          <w:bCs/>
        </w:rPr>
      </w:pPr>
      <w:r w:rsidRPr="000F3B4E">
        <w:rPr>
          <w:rFonts w:ascii="Trebuchet MS" w:hAnsi="Trebuchet MS" w:cs="Arial"/>
        </w:rPr>
        <w:br/>
      </w:r>
      <w:r w:rsidRPr="000F3B4E">
        <w:rPr>
          <w:rFonts w:ascii="Trebuchet MS" w:hAnsi="Trebuchet MS" w:cs="Arial"/>
          <w:b/>
          <w:bCs/>
        </w:rPr>
        <w:t>CAPITULO VIII</w:t>
      </w:r>
    </w:p>
    <w:p w14:paraId="0D811C8E" w14:textId="77777777" w:rsidR="00070174" w:rsidRPr="000F3B4E" w:rsidRDefault="00070174" w:rsidP="00070174">
      <w:pPr>
        <w:jc w:val="center"/>
        <w:rPr>
          <w:rFonts w:ascii="Trebuchet MS" w:hAnsi="Trebuchet MS" w:cs="Arial"/>
          <w:b/>
          <w:bCs/>
        </w:rPr>
      </w:pPr>
      <w:r w:rsidRPr="000F3B4E">
        <w:rPr>
          <w:rFonts w:ascii="Trebuchet MS" w:hAnsi="Trebuchet MS" w:cs="Arial"/>
          <w:b/>
          <w:bCs/>
        </w:rPr>
        <w:t>De la Comisión Asesora para la Infraestructura de Firma Digital</w:t>
      </w:r>
    </w:p>
    <w:p w14:paraId="2D312A10" w14:textId="77777777" w:rsidR="00070174" w:rsidRPr="000F3B4E" w:rsidRDefault="00070174" w:rsidP="00070174">
      <w:pPr>
        <w:jc w:val="both"/>
        <w:rPr>
          <w:rFonts w:ascii="Trebuchet MS" w:hAnsi="Trebuchet MS" w:cs="Arial"/>
        </w:rPr>
      </w:pPr>
      <w:r w:rsidRPr="000F3B4E">
        <w:rPr>
          <w:rFonts w:ascii="Trebuchet MS" w:hAnsi="Trebuchet MS" w:cs="Arial"/>
        </w:rPr>
        <w:br/>
        <w:t>Artículo 35°.— Integración y funcionamiento. La Comisión Asesora para la Infraestructura de Firma Digital estará integrada multidisciplinariamente por un máximo de 7 (siete) profesionales de carreras afines a la actividad de reconocida trayectoria y experiencia, provenientes de Organismos del Estado nacional, Universidades Nacionales y Provinciales, Cámaras, Colegios u otros entes representativos de profesionales.</w:t>
      </w:r>
      <w:r w:rsidRPr="000F3B4E">
        <w:rPr>
          <w:rFonts w:ascii="Trebuchet MS" w:hAnsi="Trebuchet MS" w:cs="Arial"/>
        </w:rPr>
        <w:br/>
        <w:t>Los integrantes serán designados por el Poder Ejecutivo por un período de cinco (5) años renovables por única vez.</w:t>
      </w:r>
      <w:r w:rsidRPr="000F3B4E">
        <w:rPr>
          <w:rFonts w:ascii="Trebuchet MS" w:hAnsi="Trebuchet MS" w:cs="Arial"/>
        </w:rPr>
        <w:br/>
        <w:t xml:space="preserve">Se reunirá como mínimo trimestralmente. Deberá expedirse prontamente a solicitud de la </w:t>
      </w:r>
      <w:r w:rsidRPr="000F3B4E">
        <w:rPr>
          <w:rFonts w:ascii="Trebuchet MS" w:hAnsi="Trebuchet MS" w:cs="Arial"/>
        </w:rPr>
        <w:lastRenderedPageBreak/>
        <w:t xml:space="preserve">autoridad de aplicación y sus recomendaciones y disidencias se incluirán en las actas de la Comisión. </w:t>
      </w:r>
    </w:p>
    <w:p w14:paraId="52277450" w14:textId="77777777" w:rsidR="00070174" w:rsidRPr="000F3B4E" w:rsidRDefault="00070174" w:rsidP="00070174">
      <w:pPr>
        <w:jc w:val="both"/>
        <w:rPr>
          <w:rFonts w:ascii="Trebuchet MS" w:hAnsi="Trebuchet MS" w:cs="Arial"/>
        </w:rPr>
      </w:pPr>
      <w:r w:rsidRPr="000F3B4E">
        <w:rPr>
          <w:rFonts w:ascii="Trebuchet MS" w:hAnsi="Trebuchet MS" w:cs="Arial"/>
        </w:rPr>
        <w:t>Consultará periódicamente mediante audiencias públicas con las cámaras empresarias, los usuarios y las asociaciones de consumidores y mantendrá a la autoridad de aplicación regularmente informada de los resultados de dichas consultas.</w:t>
      </w:r>
    </w:p>
    <w:p w14:paraId="4EA60C5C" w14:textId="77777777" w:rsidR="00070174" w:rsidRPr="000F3B4E" w:rsidRDefault="00070174" w:rsidP="00070174">
      <w:pPr>
        <w:jc w:val="both"/>
        <w:rPr>
          <w:rFonts w:ascii="Trebuchet MS" w:hAnsi="Trebuchet MS" w:cs="Arial"/>
        </w:rPr>
      </w:pPr>
      <w:r w:rsidRPr="000F3B4E">
        <w:rPr>
          <w:rFonts w:ascii="Trebuchet MS" w:hAnsi="Trebuchet MS" w:cs="Arial"/>
        </w:rPr>
        <w:br/>
        <w:t>Artículo 36°. — Funciones. La Comisión debe emitir recomendaciones por iniciativa propia o a solicitud de la autoridad de aplicación, sobre los siguientes aspectos:</w:t>
      </w:r>
    </w:p>
    <w:p w14:paraId="53350375" w14:textId="77777777" w:rsidR="00070174" w:rsidRPr="000F3B4E" w:rsidRDefault="00070174" w:rsidP="00070174">
      <w:pPr>
        <w:jc w:val="both"/>
        <w:rPr>
          <w:rFonts w:ascii="Trebuchet MS" w:hAnsi="Trebuchet MS" w:cs="Arial"/>
        </w:rPr>
      </w:pPr>
    </w:p>
    <w:p w14:paraId="33D277C5" w14:textId="77777777" w:rsidR="00070174" w:rsidRPr="000F3B4E" w:rsidRDefault="00070174" w:rsidP="00070174">
      <w:pPr>
        <w:jc w:val="both"/>
        <w:rPr>
          <w:rFonts w:ascii="Trebuchet MS" w:hAnsi="Trebuchet MS" w:cs="Arial"/>
        </w:rPr>
      </w:pPr>
      <w:r w:rsidRPr="000F3B4E">
        <w:rPr>
          <w:rFonts w:ascii="Trebuchet MS" w:hAnsi="Trebuchet MS" w:cs="Arial"/>
        </w:rPr>
        <w:t>a) Estándares tecnológicos;</w:t>
      </w:r>
    </w:p>
    <w:p w14:paraId="2C49995C" w14:textId="77777777" w:rsidR="00070174" w:rsidRPr="000F3B4E" w:rsidRDefault="00070174" w:rsidP="00070174">
      <w:pPr>
        <w:jc w:val="both"/>
        <w:rPr>
          <w:rFonts w:ascii="Trebuchet MS" w:hAnsi="Trebuchet MS" w:cs="Arial"/>
        </w:rPr>
      </w:pPr>
      <w:r w:rsidRPr="000F3B4E">
        <w:rPr>
          <w:rFonts w:ascii="Trebuchet MS" w:hAnsi="Trebuchet MS" w:cs="Arial"/>
        </w:rPr>
        <w:t>b) Sistema de registro de toda la información relativa a la emisión de certificados digitales;</w:t>
      </w:r>
      <w:r w:rsidRPr="000F3B4E">
        <w:rPr>
          <w:rFonts w:ascii="Trebuchet MS" w:hAnsi="Trebuchet MS" w:cs="Arial"/>
        </w:rPr>
        <w:br/>
        <w:t xml:space="preserve">c) Requisitos mínimos de información que se debe suministrar a los potenciales titulares de certificados digitales de los términos de las políticas de certificación; </w:t>
      </w:r>
    </w:p>
    <w:p w14:paraId="1E8D1B44" w14:textId="77777777" w:rsidR="00070174" w:rsidRPr="000F3B4E" w:rsidRDefault="00070174" w:rsidP="00070174">
      <w:pPr>
        <w:jc w:val="both"/>
        <w:rPr>
          <w:rFonts w:ascii="Trebuchet MS" w:hAnsi="Trebuchet MS" w:cs="Arial"/>
        </w:rPr>
      </w:pPr>
      <w:r w:rsidRPr="000F3B4E">
        <w:rPr>
          <w:rFonts w:ascii="Trebuchet MS" w:hAnsi="Trebuchet MS" w:cs="Arial"/>
        </w:rPr>
        <w:t>d) Metodología y requerimiento del resguardo físico de la información;</w:t>
      </w:r>
    </w:p>
    <w:p w14:paraId="265BC610" w14:textId="77777777" w:rsidR="00070174" w:rsidRPr="000F3B4E" w:rsidRDefault="00070174" w:rsidP="00070174">
      <w:pPr>
        <w:jc w:val="both"/>
        <w:rPr>
          <w:rFonts w:ascii="Trebuchet MS" w:hAnsi="Trebuchet MS" w:cs="Arial"/>
        </w:rPr>
      </w:pPr>
      <w:r w:rsidRPr="000F3B4E">
        <w:rPr>
          <w:rFonts w:ascii="Trebuchet MS" w:hAnsi="Trebuchet MS" w:cs="Arial"/>
        </w:rPr>
        <w:t>e) Otros que le sean requeridos por la autoridad de aplicación.</w:t>
      </w:r>
    </w:p>
    <w:p w14:paraId="29CA1CCB" w14:textId="77777777" w:rsidR="00070174" w:rsidRDefault="00070174" w:rsidP="00070174">
      <w:pPr>
        <w:jc w:val="center"/>
        <w:rPr>
          <w:rFonts w:ascii="Trebuchet MS" w:hAnsi="Trebuchet MS" w:cs="Arial"/>
        </w:rPr>
      </w:pPr>
    </w:p>
    <w:p w14:paraId="49BF6E70" w14:textId="77777777" w:rsidR="00070174" w:rsidRPr="000F3B4E" w:rsidRDefault="00070174" w:rsidP="00070174">
      <w:pPr>
        <w:jc w:val="center"/>
        <w:rPr>
          <w:rFonts w:ascii="Trebuchet MS" w:hAnsi="Trebuchet MS" w:cs="Arial"/>
          <w:b/>
          <w:bCs/>
        </w:rPr>
      </w:pPr>
      <w:r w:rsidRPr="000F3B4E">
        <w:rPr>
          <w:rFonts w:ascii="Trebuchet MS" w:hAnsi="Trebuchet MS" w:cs="Arial"/>
        </w:rPr>
        <w:br/>
      </w:r>
      <w:r w:rsidRPr="000F3B4E">
        <w:rPr>
          <w:rFonts w:ascii="Trebuchet MS" w:hAnsi="Trebuchet MS" w:cs="Arial"/>
          <w:b/>
          <w:bCs/>
        </w:rPr>
        <w:t>CAPITULO IX</w:t>
      </w:r>
    </w:p>
    <w:p w14:paraId="4FFC9E98" w14:textId="77777777" w:rsidR="00070174" w:rsidRPr="000F3B4E" w:rsidRDefault="00070174" w:rsidP="00070174">
      <w:pPr>
        <w:jc w:val="center"/>
        <w:rPr>
          <w:rFonts w:ascii="Trebuchet MS" w:hAnsi="Trebuchet MS" w:cs="Arial"/>
          <w:b/>
          <w:bCs/>
        </w:rPr>
      </w:pPr>
      <w:r w:rsidRPr="000F3B4E">
        <w:rPr>
          <w:rFonts w:ascii="Trebuchet MS" w:hAnsi="Trebuchet MS" w:cs="Arial"/>
          <w:b/>
          <w:bCs/>
        </w:rPr>
        <w:t>Responsabilidad</w:t>
      </w:r>
    </w:p>
    <w:p w14:paraId="295D1A3E" w14:textId="77777777" w:rsidR="00070174" w:rsidRPr="000F3B4E" w:rsidRDefault="00070174" w:rsidP="00070174">
      <w:pPr>
        <w:jc w:val="both"/>
        <w:rPr>
          <w:rFonts w:ascii="Trebuchet MS" w:hAnsi="Trebuchet MS" w:cs="Arial"/>
        </w:rPr>
      </w:pPr>
      <w:r w:rsidRPr="000F3B4E">
        <w:rPr>
          <w:rFonts w:ascii="Trebuchet MS" w:hAnsi="Trebuchet MS" w:cs="Arial"/>
        </w:rPr>
        <w:t> </w:t>
      </w:r>
      <w:r w:rsidRPr="000F3B4E">
        <w:rPr>
          <w:rFonts w:ascii="Trebuchet MS" w:hAnsi="Trebuchet MS" w:cs="Arial"/>
        </w:rPr>
        <w:br/>
        <w:t>Artículo 37°. — Convenio de partes. La relación entre el certificador licenciado que emita un certificado digital y el titular de ese certificado se rige por el contrato que celebren entre ellos, sin perjuicio de las previsiones de la presente ley, y demás legislación vigente.</w:t>
      </w:r>
    </w:p>
    <w:p w14:paraId="73C47B03" w14:textId="77777777" w:rsidR="00070174" w:rsidRPr="000F3B4E" w:rsidRDefault="00070174" w:rsidP="00070174">
      <w:pPr>
        <w:jc w:val="both"/>
        <w:rPr>
          <w:rFonts w:ascii="Trebuchet MS" w:hAnsi="Trebuchet MS" w:cs="Arial"/>
        </w:rPr>
      </w:pPr>
      <w:r w:rsidRPr="000F3B4E">
        <w:rPr>
          <w:rFonts w:ascii="Trebuchet MS" w:hAnsi="Trebuchet MS" w:cs="Arial"/>
        </w:rPr>
        <w:br/>
        <w:t xml:space="preserve">Artículo 38°. — Responsabilidad de los certificadores licenciados ante terceros. </w:t>
      </w:r>
    </w:p>
    <w:p w14:paraId="53B00EA9" w14:textId="77777777" w:rsidR="00070174" w:rsidRPr="000F3B4E" w:rsidRDefault="00070174" w:rsidP="00070174">
      <w:pPr>
        <w:jc w:val="both"/>
        <w:rPr>
          <w:rFonts w:ascii="Trebuchet MS" w:hAnsi="Trebuchet MS" w:cs="Arial"/>
        </w:rPr>
      </w:pPr>
    </w:p>
    <w:p w14:paraId="242F4AE1" w14:textId="77777777" w:rsidR="00070174" w:rsidRPr="000F3B4E" w:rsidRDefault="00070174" w:rsidP="00070174">
      <w:pPr>
        <w:jc w:val="both"/>
        <w:rPr>
          <w:rFonts w:ascii="Trebuchet MS" w:hAnsi="Trebuchet MS" w:cs="Arial"/>
        </w:rPr>
      </w:pPr>
      <w:r w:rsidRPr="000F3B4E">
        <w:rPr>
          <w:rFonts w:ascii="Trebuchet MS" w:hAnsi="Trebuchet MS" w:cs="Arial"/>
        </w:rPr>
        <w:t>El certificador que emita un certificado digital o lo reconozca en los términos del artículo 16 de la presente ley, es responsable por los daños y perjuicios que provoque, por los incumplimientos a las previsiones de ésta, por los errores u omisiones que presenten los certificados digitales que expida, por no revocarlos, en legal tiempo y forma cuando así correspondiere y por las consecuencias imputables a la inobservancia de procedimientos de certificación exigibles. Corresponderá al prestador del servicio demostrar que actuó con la debida diligencia.</w:t>
      </w:r>
    </w:p>
    <w:p w14:paraId="45585947" w14:textId="77777777" w:rsidR="00070174" w:rsidRPr="000F3B4E" w:rsidRDefault="00070174" w:rsidP="00070174">
      <w:pPr>
        <w:jc w:val="both"/>
        <w:rPr>
          <w:rFonts w:ascii="Trebuchet MS" w:hAnsi="Trebuchet MS" w:cs="Arial"/>
        </w:rPr>
      </w:pPr>
      <w:r w:rsidRPr="000F3B4E">
        <w:rPr>
          <w:rFonts w:ascii="Trebuchet MS" w:hAnsi="Trebuchet MS" w:cs="Arial"/>
        </w:rPr>
        <w:br/>
        <w:t>Artículo 39°. — Limitaciones de responsabilidad. Los certificadores licenciados no son responsables en los siguientes casos:</w:t>
      </w:r>
    </w:p>
    <w:p w14:paraId="6965D3D4" w14:textId="77777777" w:rsidR="00070174" w:rsidRPr="000F3B4E" w:rsidRDefault="00070174" w:rsidP="00070174">
      <w:pPr>
        <w:jc w:val="both"/>
        <w:rPr>
          <w:rFonts w:ascii="Trebuchet MS" w:hAnsi="Trebuchet MS" w:cs="Arial"/>
        </w:rPr>
      </w:pPr>
    </w:p>
    <w:p w14:paraId="027C6075" w14:textId="77777777" w:rsidR="00070174" w:rsidRPr="000F3B4E" w:rsidRDefault="00070174" w:rsidP="00070174">
      <w:pPr>
        <w:jc w:val="both"/>
        <w:rPr>
          <w:rFonts w:ascii="Trebuchet MS" w:hAnsi="Trebuchet MS" w:cs="Arial"/>
        </w:rPr>
      </w:pPr>
      <w:r w:rsidRPr="000F3B4E">
        <w:rPr>
          <w:rFonts w:ascii="Trebuchet MS" w:hAnsi="Trebuchet MS" w:cs="Arial"/>
        </w:rPr>
        <w:t>a) Por los casos que se excluyan taxativamente en las condiciones de emisión y utilización de sus certificados y que no estén expresamente previstos en la ley;</w:t>
      </w:r>
    </w:p>
    <w:p w14:paraId="788D2651" w14:textId="77777777" w:rsidR="00070174" w:rsidRDefault="00070174" w:rsidP="00070174">
      <w:pPr>
        <w:jc w:val="both"/>
        <w:rPr>
          <w:rFonts w:ascii="Trebuchet MS" w:hAnsi="Trebuchet MS" w:cs="Arial"/>
        </w:rPr>
      </w:pPr>
    </w:p>
    <w:p w14:paraId="5A03EC02" w14:textId="77777777" w:rsidR="00070174" w:rsidRDefault="00070174" w:rsidP="00070174">
      <w:pPr>
        <w:jc w:val="both"/>
        <w:rPr>
          <w:rFonts w:ascii="Trebuchet MS" w:hAnsi="Trebuchet MS" w:cs="Arial"/>
        </w:rPr>
      </w:pPr>
    </w:p>
    <w:p w14:paraId="6381FFF0" w14:textId="77777777" w:rsidR="00070174" w:rsidRDefault="00070174" w:rsidP="00070174">
      <w:pPr>
        <w:jc w:val="both"/>
        <w:rPr>
          <w:rFonts w:ascii="Trebuchet MS" w:hAnsi="Trebuchet MS" w:cs="Arial"/>
        </w:rPr>
      </w:pPr>
      <w:r w:rsidRPr="000F3B4E">
        <w:rPr>
          <w:rFonts w:ascii="Trebuchet MS" w:hAnsi="Trebuchet MS" w:cs="Arial"/>
        </w:rPr>
        <w:t>b) Por los daños y perjuicios que resulten del uso no autorizado de un certificado digital, si en las correspondientes condiciones de emisión y utilización de sus certificados constan las restricciones de su utilización;</w:t>
      </w:r>
      <w:r w:rsidRPr="000F3B4E">
        <w:rPr>
          <w:rFonts w:ascii="Trebuchet MS" w:hAnsi="Trebuchet MS" w:cs="Arial"/>
        </w:rPr>
        <w:br/>
        <w:t>c) Por eventuales inexactitudes en el certificado que resulten de la información facilitada por el titular que, según lo dispuesto en las normas y en los manuales de procedimientos respectivos, deba ser objeto de verificación, siempre que el certificador pueda demostrar que ha tomado todas las medidas razonables.</w:t>
      </w:r>
    </w:p>
    <w:p w14:paraId="0D4473A8" w14:textId="77777777" w:rsidR="00070174" w:rsidRPr="000F3B4E" w:rsidRDefault="00070174" w:rsidP="00070174">
      <w:pPr>
        <w:jc w:val="both"/>
        <w:rPr>
          <w:rFonts w:ascii="Trebuchet MS" w:hAnsi="Trebuchet MS" w:cs="Arial"/>
        </w:rPr>
      </w:pPr>
    </w:p>
    <w:p w14:paraId="1615A2DD" w14:textId="77777777" w:rsidR="00070174" w:rsidRPr="000F3B4E" w:rsidRDefault="00070174" w:rsidP="00070174">
      <w:pPr>
        <w:jc w:val="center"/>
        <w:rPr>
          <w:rFonts w:ascii="Trebuchet MS" w:hAnsi="Trebuchet MS" w:cs="Arial"/>
          <w:b/>
          <w:bCs/>
        </w:rPr>
      </w:pPr>
      <w:r w:rsidRPr="000F3B4E">
        <w:rPr>
          <w:rFonts w:ascii="Trebuchet MS" w:hAnsi="Trebuchet MS" w:cs="Arial"/>
        </w:rPr>
        <w:t> </w:t>
      </w:r>
      <w:r w:rsidRPr="000F3B4E">
        <w:rPr>
          <w:rFonts w:ascii="Trebuchet MS" w:hAnsi="Trebuchet MS" w:cs="Arial"/>
        </w:rPr>
        <w:br/>
      </w:r>
      <w:r w:rsidRPr="000F3B4E">
        <w:rPr>
          <w:rFonts w:ascii="Trebuchet MS" w:hAnsi="Trebuchet MS" w:cs="Arial"/>
          <w:b/>
          <w:bCs/>
        </w:rPr>
        <w:t>CAPITULO X</w:t>
      </w:r>
    </w:p>
    <w:p w14:paraId="5715BFEA" w14:textId="77777777" w:rsidR="00070174" w:rsidRPr="000F3B4E" w:rsidRDefault="00070174" w:rsidP="00070174">
      <w:pPr>
        <w:jc w:val="center"/>
        <w:rPr>
          <w:rFonts w:ascii="Trebuchet MS" w:hAnsi="Trebuchet MS" w:cs="Arial"/>
        </w:rPr>
      </w:pPr>
      <w:r w:rsidRPr="000F3B4E">
        <w:rPr>
          <w:rFonts w:ascii="Trebuchet MS" w:hAnsi="Trebuchet MS" w:cs="Arial"/>
          <w:b/>
          <w:bCs/>
        </w:rPr>
        <w:t>Sanciones</w:t>
      </w:r>
      <w:r w:rsidRPr="000F3B4E">
        <w:rPr>
          <w:rFonts w:ascii="Trebuchet MS" w:hAnsi="Trebuchet MS" w:cs="Arial"/>
          <w:b/>
          <w:bCs/>
        </w:rPr>
        <w:br/>
      </w:r>
      <w:r w:rsidRPr="000F3B4E">
        <w:rPr>
          <w:rFonts w:ascii="Trebuchet MS" w:hAnsi="Trebuchet MS" w:cs="Arial"/>
        </w:rPr>
        <w:t> </w:t>
      </w:r>
    </w:p>
    <w:p w14:paraId="787066B8" w14:textId="77777777" w:rsidR="00070174" w:rsidRPr="000F3B4E" w:rsidRDefault="00070174" w:rsidP="00070174">
      <w:pPr>
        <w:jc w:val="both"/>
        <w:rPr>
          <w:rFonts w:ascii="Trebuchet MS" w:hAnsi="Trebuchet MS" w:cs="Arial"/>
        </w:rPr>
      </w:pPr>
      <w:r w:rsidRPr="000F3B4E">
        <w:rPr>
          <w:rFonts w:ascii="Trebuchet MS" w:hAnsi="Trebuchet MS" w:cs="Arial"/>
        </w:rPr>
        <w:t>Artículo 40°. — Procedimiento. La instrucción sumarial y la aplicación de sanciones por violación a disposiciones de la presente ley serán realizadas por el ente licenciante. Es aplicable la Ley de Procedimientos Administrativos 19.549 y sus normas reglamentarias.</w:t>
      </w:r>
    </w:p>
    <w:p w14:paraId="0B21A492" w14:textId="77777777" w:rsidR="00070174" w:rsidRPr="000F3B4E" w:rsidRDefault="00070174" w:rsidP="00070174">
      <w:pPr>
        <w:jc w:val="both"/>
        <w:rPr>
          <w:rFonts w:ascii="Trebuchet MS" w:hAnsi="Trebuchet MS" w:cs="Arial"/>
        </w:rPr>
      </w:pPr>
      <w:r w:rsidRPr="000F3B4E">
        <w:rPr>
          <w:rFonts w:ascii="Trebuchet MS" w:hAnsi="Trebuchet MS" w:cs="Arial"/>
        </w:rPr>
        <w:br/>
        <w:t>Artículo 41°. — Sanciones. El incumplimiento de las obligaciones establecidas en la presente ley para los certificadores licenciados dará lugar a la aplicación de las siguientes sanciones:</w:t>
      </w:r>
    </w:p>
    <w:p w14:paraId="24B3351B" w14:textId="77777777" w:rsidR="00070174" w:rsidRPr="000F3B4E" w:rsidRDefault="00070174" w:rsidP="00070174">
      <w:pPr>
        <w:jc w:val="both"/>
        <w:rPr>
          <w:rFonts w:ascii="Trebuchet MS" w:hAnsi="Trebuchet MS" w:cs="Arial"/>
        </w:rPr>
      </w:pPr>
    </w:p>
    <w:p w14:paraId="0A090BE7" w14:textId="77777777" w:rsidR="00070174" w:rsidRPr="000F3B4E" w:rsidRDefault="00070174" w:rsidP="00070174">
      <w:pPr>
        <w:jc w:val="both"/>
        <w:rPr>
          <w:rFonts w:ascii="Trebuchet MS" w:hAnsi="Trebuchet MS" w:cs="Arial"/>
        </w:rPr>
      </w:pPr>
      <w:r w:rsidRPr="000F3B4E">
        <w:rPr>
          <w:rFonts w:ascii="Trebuchet MS" w:hAnsi="Trebuchet MS" w:cs="Arial"/>
        </w:rPr>
        <w:t>a) Apercibimiento;</w:t>
      </w:r>
    </w:p>
    <w:p w14:paraId="181A4E26" w14:textId="77777777" w:rsidR="00070174" w:rsidRPr="000F3B4E" w:rsidRDefault="00070174" w:rsidP="00070174">
      <w:pPr>
        <w:jc w:val="both"/>
        <w:rPr>
          <w:rFonts w:ascii="Trebuchet MS" w:hAnsi="Trebuchet MS" w:cs="Arial"/>
        </w:rPr>
      </w:pPr>
      <w:r w:rsidRPr="000F3B4E">
        <w:rPr>
          <w:rFonts w:ascii="Trebuchet MS" w:hAnsi="Trebuchet MS" w:cs="Arial"/>
        </w:rPr>
        <w:t>b) Multa de pesos diez mil ($ 10.000) a pesos quinientos mil ($ 500.000);</w:t>
      </w:r>
    </w:p>
    <w:p w14:paraId="4434C83E" w14:textId="77777777" w:rsidR="00070174" w:rsidRPr="000F3B4E" w:rsidRDefault="00070174" w:rsidP="00070174">
      <w:pPr>
        <w:jc w:val="both"/>
        <w:rPr>
          <w:rFonts w:ascii="Trebuchet MS" w:hAnsi="Trebuchet MS" w:cs="Arial"/>
        </w:rPr>
      </w:pPr>
      <w:r w:rsidRPr="000F3B4E">
        <w:rPr>
          <w:rFonts w:ascii="Trebuchet MS" w:hAnsi="Trebuchet MS" w:cs="Arial"/>
        </w:rPr>
        <w:t xml:space="preserve">c) Caducidad de la licencia. </w:t>
      </w:r>
    </w:p>
    <w:p w14:paraId="37F2D475" w14:textId="77777777" w:rsidR="00070174" w:rsidRPr="000F3B4E" w:rsidRDefault="00070174" w:rsidP="00070174">
      <w:pPr>
        <w:jc w:val="both"/>
        <w:rPr>
          <w:rFonts w:ascii="Trebuchet MS" w:hAnsi="Trebuchet MS" w:cs="Arial"/>
        </w:rPr>
      </w:pPr>
      <w:r w:rsidRPr="000F3B4E">
        <w:rPr>
          <w:rFonts w:ascii="Trebuchet MS" w:hAnsi="Trebuchet MS" w:cs="Arial"/>
        </w:rPr>
        <w:t xml:space="preserve">Su gradación según reincidencia y/u oportunidad serán establecidas por la reglamentación. </w:t>
      </w:r>
      <w:r w:rsidRPr="000F3B4E">
        <w:rPr>
          <w:rFonts w:ascii="Trebuchet MS" w:hAnsi="Trebuchet MS" w:cs="Arial"/>
        </w:rPr>
        <w:br/>
      </w:r>
    </w:p>
    <w:p w14:paraId="79CD4F7D" w14:textId="77777777" w:rsidR="00070174" w:rsidRPr="000F3B4E" w:rsidRDefault="00070174" w:rsidP="00070174">
      <w:pPr>
        <w:jc w:val="both"/>
        <w:rPr>
          <w:rFonts w:ascii="Trebuchet MS" w:hAnsi="Trebuchet MS" w:cs="Arial"/>
        </w:rPr>
      </w:pPr>
      <w:r w:rsidRPr="000F3B4E">
        <w:rPr>
          <w:rFonts w:ascii="Trebuchet MS" w:hAnsi="Trebuchet MS" w:cs="Arial"/>
        </w:rPr>
        <w:t>El pago de la sanción que aplique el ente licenciante no relevará al certificador licenciado de eventuales reclamos por daños y perjuicios causados a terceros y/o bienes de propiedad de éstos, como consecuencia de la ejecución del contrato que celebren y/o por el incumplimiento de las obligaciones asumidas conforme al mismo y/o la prestación del servicio.</w:t>
      </w:r>
    </w:p>
    <w:p w14:paraId="546F5716" w14:textId="77777777" w:rsidR="00070174" w:rsidRPr="000F3B4E" w:rsidRDefault="00070174" w:rsidP="00070174">
      <w:pPr>
        <w:jc w:val="both"/>
        <w:rPr>
          <w:rFonts w:ascii="Trebuchet MS" w:hAnsi="Trebuchet MS" w:cs="Arial"/>
        </w:rPr>
      </w:pPr>
      <w:r w:rsidRPr="000F3B4E">
        <w:rPr>
          <w:rFonts w:ascii="Trebuchet MS" w:hAnsi="Trebuchet MS" w:cs="Arial"/>
        </w:rPr>
        <w:br/>
        <w:t>Artículo 42°. — Apercibimiento. Podrá aplicarse sanción de apercibimiento en los siguientes casos:</w:t>
      </w:r>
    </w:p>
    <w:p w14:paraId="4E6CB764" w14:textId="77777777" w:rsidR="00070174" w:rsidRPr="000F3B4E" w:rsidRDefault="00070174" w:rsidP="00070174">
      <w:pPr>
        <w:jc w:val="both"/>
        <w:rPr>
          <w:rFonts w:ascii="Trebuchet MS" w:hAnsi="Trebuchet MS" w:cs="Arial"/>
        </w:rPr>
      </w:pPr>
    </w:p>
    <w:p w14:paraId="3BC44D59" w14:textId="77777777" w:rsidR="00070174" w:rsidRPr="000F3B4E" w:rsidRDefault="00070174" w:rsidP="00070174">
      <w:pPr>
        <w:jc w:val="both"/>
        <w:rPr>
          <w:rFonts w:ascii="Trebuchet MS" w:hAnsi="Trebuchet MS" w:cs="Arial"/>
        </w:rPr>
      </w:pPr>
      <w:r w:rsidRPr="000F3B4E">
        <w:rPr>
          <w:rFonts w:ascii="Trebuchet MS" w:hAnsi="Trebuchet MS" w:cs="Arial"/>
        </w:rPr>
        <w:t>a) Emisión de certificados sin contar con la totalidad de los datos requeridos, cuando su omisión no invalidare el certificado;</w:t>
      </w:r>
    </w:p>
    <w:p w14:paraId="74D816E3" w14:textId="77777777" w:rsidR="00070174" w:rsidRPr="000F3B4E" w:rsidRDefault="00070174" w:rsidP="00070174">
      <w:pPr>
        <w:jc w:val="both"/>
        <w:rPr>
          <w:rFonts w:ascii="Trebuchet MS" w:hAnsi="Trebuchet MS" w:cs="Arial"/>
        </w:rPr>
      </w:pPr>
      <w:r w:rsidRPr="000F3B4E">
        <w:rPr>
          <w:rFonts w:ascii="Trebuchet MS" w:hAnsi="Trebuchet MS" w:cs="Arial"/>
        </w:rPr>
        <w:t>b) No facilitar los datos requeridos por el ente licenciante en ejercicio de sus funciones;</w:t>
      </w:r>
    </w:p>
    <w:p w14:paraId="20F2EE37" w14:textId="77777777" w:rsidR="00070174" w:rsidRPr="000F3B4E" w:rsidRDefault="00070174" w:rsidP="00070174">
      <w:pPr>
        <w:jc w:val="both"/>
        <w:rPr>
          <w:rFonts w:ascii="Trebuchet MS" w:hAnsi="Trebuchet MS" w:cs="Arial"/>
        </w:rPr>
      </w:pPr>
      <w:r w:rsidRPr="000F3B4E">
        <w:rPr>
          <w:rFonts w:ascii="Trebuchet MS" w:hAnsi="Trebuchet MS" w:cs="Arial"/>
        </w:rPr>
        <w:t>c) Cualquier otra infracción a la presente ley que no tenga una sanción mayor.</w:t>
      </w:r>
    </w:p>
    <w:p w14:paraId="22A96F40" w14:textId="77777777" w:rsidR="00070174" w:rsidRPr="000F3B4E" w:rsidRDefault="00070174" w:rsidP="00070174">
      <w:pPr>
        <w:jc w:val="both"/>
        <w:rPr>
          <w:rFonts w:ascii="Trebuchet MS" w:hAnsi="Trebuchet MS" w:cs="Arial"/>
        </w:rPr>
      </w:pPr>
      <w:r w:rsidRPr="000F3B4E">
        <w:rPr>
          <w:rFonts w:ascii="Trebuchet MS" w:hAnsi="Trebuchet MS" w:cs="Arial"/>
        </w:rPr>
        <w:lastRenderedPageBreak/>
        <w:t> </w:t>
      </w:r>
      <w:r w:rsidRPr="000F3B4E">
        <w:rPr>
          <w:rFonts w:ascii="Trebuchet MS" w:hAnsi="Trebuchet MS" w:cs="Arial"/>
        </w:rPr>
        <w:br/>
        <w:t xml:space="preserve">Artículo 43°. — Multa. Podrá aplicarse sanción de multa en los siguientes casos: </w:t>
      </w:r>
    </w:p>
    <w:p w14:paraId="591DB7BA" w14:textId="77777777" w:rsidR="00070174" w:rsidRPr="000F3B4E" w:rsidRDefault="00070174" w:rsidP="00070174">
      <w:pPr>
        <w:jc w:val="both"/>
        <w:rPr>
          <w:rFonts w:ascii="Trebuchet MS" w:hAnsi="Trebuchet MS" w:cs="Arial"/>
        </w:rPr>
      </w:pPr>
      <w:r w:rsidRPr="000F3B4E">
        <w:rPr>
          <w:rFonts w:ascii="Trebuchet MS" w:hAnsi="Trebuchet MS" w:cs="Arial"/>
        </w:rPr>
        <w:br/>
        <w:t>a) Incumplimiento de las obligaciones previstas en el artículo 21;</w:t>
      </w:r>
    </w:p>
    <w:p w14:paraId="641E2D5D" w14:textId="77777777" w:rsidR="00070174" w:rsidRPr="000F3B4E" w:rsidRDefault="00070174" w:rsidP="00070174">
      <w:pPr>
        <w:jc w:val="both"/>
        <w:rPr>
          <w:rFonts w:ascii="Trebuchet MS" w:hAnsi="Trebuchet MS" w:cs="Arial"/>
        </w:rPr>
      </w:pPr>
      <w:r w:rsidRPr="000F3B4E">
        <w:rPr>
          <w:rFonts w:ascii="Trebuchet MS" w:hAnsi="Trebuchet MS" w:cs="Arial"/>
        </w:rPr>
        <w:t>b) Si la emisión de certificados se realizare sin cumplimentar las políticas de certificación comprometida y causare perjuicios a los usuarios, signatarios o terceros, o se afectare gravemente la seguridad de los servicios de certificación;</w:t>
      </w:r>
    </w:p>
    <w:p w14:paraId="74BF3DF8" w14:textId="77777777" w:rsidR="00070174" w:rsidRPr="000F3B4E" w:rsidRDefault="00070174" w:rsidP="00070174">
      <w:pPr>
        <w:jc w:val="both"/>
        <w:rPr>
          <w:rFonts w:ascii="Trebuchet MS" w:hAnsi="Trebuchet MS" w:cs="Arial"/>
        </w:rPr>
      </w:pPr>
      <w:r w:rsidRPr="000F3B4E">
        <w:rPr>
          <w:rFonts w:ascii="Trebuchet MS" w:hAnsi="Trebuchet MS" w:cs="Arial"/>
        </w:rPr>
        <w:t>c) Omisión de llevar el registro de los certificados expedidos;</w:t>
      </w:r>
    </w:p>
    <w:p w14:paraId="67B95697" w14:textId="77777777" w:rsidR="00070174" w:rsidRPr="000F3B4E" w:rsidRDefault="00070174" w:rsidP="00070174">
      <w:pPr>
        <w:jc w:val="both"/>
        <w:rPr>
          <w:rFonts w:ascii="Trebuchet MS" w:hAnsi="Trebuchet MS" w:cs="Arial"/>
        </w:rPr>
      </w:pPr>
      <w:r w:rsidRPr="000F3B4E">
        <w:rPr>
          <w:rFonts w:ascii="Trebuchet MS" w:hAnsi="Trebuchet MS" w:cs="Arial"/>
        </w:rPr>
        <w:t>d) Omisión de revocar en forma o tiempo oportuno un certificado cuando así correspondiere;</w:t>
      </w:r>
    </w:p>
    <w:p w14:paraId="4C3BD6AA" w14:textId="77777777" w:rsidR="00070174" w:rsidRPr="000F3B4E" w:rsidRDefault="00070174" w:rsidP="00070174">
      <w:pPr>
        <w:jc w:val="both"/>
        <w:rPr>
          <w:rFonts w:ascii="Trebuchet MS" w:hAnsi="Trebuchet MS" w:cs="Arial"/>
        </w:rPr>
      </w:pPr>
      <w:r w:rsidRPr="000F3B4E">
        <w:rPr>
          <w:rFonts w:ascii="Trebuchet MS" w:hAnsi="Trebuchet MS" w:cs="Arial"/>
        </w:rPr>
        <w:t>e) Cualquier impedimento u obstrucción a la realización de inspecciones o auditorías por parte de la autoridad de aplicación y del ente licenciante;</w:t>
      </w:r>
    </w:p>
    <w:p w14:paraId="2EA7229B" w14:textId="77777777" w:rsidR="00070174" w:rsidRPr="000F3B4E" w:rsidRDefault="00070174" w:rsidP="00070174">
      <w:pPr>
        <w:jc w:val="both"/>
        <w:rPr>
          <w:rFonts w:ascii="Trebuchet MS" w:hAnsi="Trebuchet MS" w:cs="Arial"/>
        </w:rPr>
      </w:pPr>
      <w:r w:rsidRPr="000F3B4E">
        <w:rPr>
          <w:rFonts w:ascii="Trebuchet MS" w:hAnsi="Trebuchet MS" w:cs="Arial"/>
        </w:rPr>
        <w:t>f) Incumplimiento de las normas dictadas por la autoridad de aplicación;</w:t>
      </w:r>
    </w:p>
    <w:p w14:paraId="5CE76EE5" w14:textId="77777777" w:rsidR="00070174" w:rsidRPr="000F3B4E" w:rsidRDefault="00070174" w:rsidP="00070174">
      <w:pPr>
        <w:jc w:val="both"/>
        <w:rPr>
          <w:rFonts w:ascii="Trebuchet MS" w:hAnsi="Trebuchet MS" w:cs="Arial"/>
        </w:rPr>
      </w:pPr>
      <w:r w:rsidRPr="000F3B4E">
        <w:rPr>
          <w:rFonts w:ascii="Trebuchet MS" w:hAnsi="Trebuchet MS" w:cs="Arial"/>
        </w:rPr>
        <w:t>g) Reincidencia en la comisión de infracciones que dieran lugar a la sanción de apercibimiento.</w:t>
      </w:r>
    </w:p>
    <w:p w14:paraId="3596382F" w14:textId="77777777" w:rsidR="00070174" w:rsidRPr="000F3B4E" w:rsidRDefault="00070174" w:rsidP="00070174">
      <w:pPr>
        <w:jc w:val="both"/>
        <w:rPr>
          <w:rFonts w:ascii="Trebuchet MS" w:hAnsi="Trebuchet MS" w:cs="Arial"/>
        </w:rPr>
      </w:pPr>
      <w:r w:rsidRPr="000F3B4E">
        <w:rPr>
          <w:rFonts w:ascii="Trebuchet MS" w:hAnsi="Trebuchet MS" w:cs="Arial"/>
        </w:rPr>
        <w:br/>
        <w:t>Artículo 44°. — Caducidad. Podrá aplicarse la sanción de caducidad de la licencia en caso de:</w:t>
      </w:r>
    </w:p>
    <w:p w14:paraId="5EF6399D" w14:textId="77777777" w:rsidR="00070174" w:rsidRPr="000F3B4E" w:rsidRDefault="00070174" w:rsidP="00070174">
      <w:pPr>
        <w:jc w:val="both"/>
        <w:rPr>
          <w:rFonts w:ascii="Trebuchet MS" w:hAnsi="Trebuchet MS" w:cs="Arial"/>
        </w:rPr>
      </w:pPr>
      <w:r w:rsidRPr="000F3B4E">
        <w:rPr>
          <w:rFonts w:ascii="Trebuchet MS" w:hAnsi="Trebuchet MS" w:cs="Arial"/>
        </w:rPr>
        <w:br/>
        <w:t>a) No tomar los debidos recaudos de seguridad en los servicios de certificación;</w:t>
      </w:r>
    </w:p>
    <w:p w14:paraId="270D345F" w14:textId="77777777" w:rsidR="00070174" w:rsidRPr="000F3B4E" w:rsidRDefault="00070174" w:rsidP="00070174">
      <w:pPr>
        <w:jc w:val="both"/>
        <w:rPr>
          <w:rFonts w:ascii="Trebuchet MS" w:hAnsi="Trebuchet MS" w:cs="Arial"/>
        </w:rPr>
      </w:pPr>
      <w:r w:rsidRPr="000F3B4E">
        <w:rPr>
          <w:rFonts w:ascii="Trebuchet MS" w:hAnsi="Trebuchet MS" w:cs="Arial"/>
        </w:rPr>
        <w:t xml:space="preserve">b) Expedición de certificados falsos; </w:t>
      </w:r>
    </w:p>
    <w:p w14:paraId="409EEF69" w14:textId="77777777" w:rsidR="00070174" w:rsidRPr="000F3B4E" w:rsidRDefault="00070174" w:rsidP="00070174">
      <w:pPr>
        <w:jc w:val="both"/>
        <w:rPr>
          <w:rFonts w:ascii="Trebuchet MS" w:hAnsi="Trebuchet MS" w:cs="Arial"/>
        </w:rPr>
      </w:pPr>
      <w:r w:rsidRPr="000F3B4E">
        <w:rPr>
          <w:rFonts w:ascii="Trebuchet MS" w:hAnsi="Trebuchet MS" w:cs="Arial"/>
        </w:rPr>
        <w:t>c) Transferencia no autorizada o fraude en la titularidad de la licencia;</w:t>
      </w:r>
    </w:p>
    <w:p w14:paraId="2C537340" w14:textId="77777777" w:rsidR="00070174" w:rsidRPr="000F3B4E" w:rsidRDefault="00070174" w:rsidP="00070174">
      <w:pPr>
        <w:jc w:val="both"/>
        <w:rPr>
          <w:rFonts w:ascii="Trebuchet MS" w:hAnsi="Trebuchet MS" w:cs="Arial"/>
        </w:rPr>
      </w:pPr>
      <w:r w:rsidRPr="000F3B4E">
        <w:rPr>
          <w:rFonts w:ascii="Trebuchet MS" w:hAnsi="Trebuchet MS" w:cs="Arial"/>
        </w:rPr>
        <w:t>d) Reincidencia en la comisión de infracciones que dieran lugar a la sanción de multa;</w:t>
      </w:r>
    </w:p>
    <w:p w14:paraId="18792B81" w14:textId="77777777" w:rsidR="00070174" w:rsidRPr="000F3B4E" w:rsidRDefault="00070174" w:rsidP="00070174">
      <w:pPr>
        <w:jc w:val="both"/>
        <w:rPr>
          <w:rFonts w:ascii="Trebuchet MS" w:hAnsi="Trebuchet MS" w:cs="Arial"/>
        </w:rPr>
      </w:pPr>
      <w:r w:rsidRPr="000F3B4E">
        <w:rPr>
          <w:rFonts w:ascii="Trebuchet MS" w:hAnsi="Trebuchet MS" w:cs="Arial"/>
        </w:rPr>
        <w:t>e) Quiebra del titular.</w:t>
      </w:r>
    </w:p>
    <w:p w14:paraId="7B86B1C0" w14:textId="77777777" w:rsidR="00070174" w:rsidRPr="000F3B4E" w:rsidRDefault="00070174" w:rsidP="00070174">
      <w:pPr>
        <w:jc w:val="both"/>
        <w:rPr>
          <w:rFonts w:ascii="Trebuchet MS" w:hAnsi="Trebuchet MS" w:cs="Arial"/>
        </w:rPr>
      </w:pPr>
      <w:r w:rsidRPr="000F3B4E">
        <w:rPr>
          <w:rFonts w:ascii="Trebuchet MS" w:hAnsi="Trebuchet MS" w:cs="Arial"/>
        </w:rPr>
        <w:t>La sanción de caducidad inhabilita a la titular sancionada y a los integrantes de órganos directivos por el término de 10 años para ser titular de licencias.</w:t>
      </w:r>
    </w:p>
    <w:p w14:paraId="795E144C" w14:textId="77777777" w:rsidR="00070174" w:rsidRPr="000F3B4E" w:rsidRDefault="00070174" w:rsidP="00070174">
      <w:pPr>
        <w:jc w:val="both"/>
        <w:rPr>
          <w:rFonts w:ascii="Trebuchet MS" w:hAnsi="Trebuchet MS" w:cs="Arial"/>
        </w:rPr>
      </w:pPr>
      <w:r w:rsidRPr="000F3B4E">
        <w:rPr>
          <w:rFonts w:ascii="Trebuchet MS" w:hAnsi="Trebuchet MS" w:cs="Arial"/>
        </w:rPr>
        <w:br/>
        <w:t>Artículo 45°. — Recurribilidad. Las sanciones aplicadas podrán ser recurridas ante los Tribunales Federales con competencia en lo Contencioso Administrativo correspondientes al domicilio de la entidad, una vez agotada la vía administrativa pertinente.</w:t>
      </w:r>
    </w:p>
    <w:p w14:paraId="293DAA10" w14:textId="77777777" w:rsidR="00070174" w:rsidRPr="000F3B4E" w:rsidRDefault="00070174" w:rsidP="00070174">
      <w:pPr>
        <w:jc w:val="both"/>
        <w:rPr>
          <w:rFonts w:ascii="Trebuchet MS" w:hAnsi="Trebuchet MS" w:cs="Arial"/>
        </w:rPr>
      </w:pPr>
      <w:r w:rsidRPr="000F3B4E">
        <w:rPr>
          <w:rFonts w:ascii="Trebuchet MS" w:hAnsi="Trebuchet MS" w:cs="Arial"/>
        </w:rPr>
        <w:t>La interposición de los recursos previstos en este capítulo tendrá efecto devolutivo.</w:t>
      </w:r>
    </w:p>
    <w:p w14:paraId="3DB1E46E" w14:textId="77777777" w:rsidR="00070174" w:rsidRDefault="00070174" w:rsidP="00070174">
      <w:pPr>
        <w:jc w:val="both"/>
        <w:rPr>
          <w:rFonts w:ascii="Trebuchet MS" w:hAnsi="Trebuchet MS" w:cs="Arial"/>
        </w:rPr>
      </w:pPr>
      <w:r w:rsidRPr="000F3B4E">
        <w:rPr>
          <w:rFonts w:ascii="Trebuchet MS" w:hAnsi="Trebuchet MS" w:cs="Arial"/>
        </w:rPr>
        <w:br/>
        <w:t>Artículo 46°. — Jurisdicción. En los conflictos entre particulares y certificadores licenciados es competente la Justicia en lo Civil y Comercial Federal. En los conflictos en que sea parte un organismo público certificador licenciado, es competente la Justicia en lo Contencioso-administrativo Federal.</w:t>
      </w:r>
    </w:p>
    <w:p w14:paraId="6C9527C6" w14:textId="77777777" w:rsidR="00070174" w:rsidRPr="000F3B4E" w:rsidRDefault="00070174" w:rsidP="00070174">
      <w:pPr>
        <w:jc w:val="both"/>
        <w:rPr>
          <w:rFonts w:ascii="Trebuchet MS" w:hAnsi="Trebuchet MS" w:cs="Arial"/>
        </w:rPr>
      </w:pPr>
    </w:p>
    <w:p w14:paraId="3123D2A3" w14:textId="77777777" w:rsidR="00070174" w:rsidRPr="000F3B4E" w:rsidRDefault="00070174" w:rsidP="00070174">
      <w:pPr>
        <w:jc w:val="center"/>
        <w:rPr>
          <w:rFonts w:ascii="Trebuchet MS" w:hAnsi="Trebuchet MS" w:cs="Arial"/>
          <w:b/>
          <w:bCs/>
        </w:rPr>
      </w:pPr>
      <w:r w:rsidRPr="000F3B4E">
        <w:rPr>
          <w:rFonts w:ascii="Trebuchet MS" w:hAnsi="Trebuchet MS" w:cs="Arial"/>
        </w:rPr>
        <w:br/>
      </w:r>
      <w:r w:rsidRPr="000F3B4E">
        <w:rPr>
          <w:rFonts w:ascii="Trebuchet MS" w:hAnsi="Trebuchet MS" w:cs="Arial"/>
          <w:b/>
          <w:bCs/>
        </w:rPr>
        <w:t>CAPITULO XI</w:t>
      </w:r>
    </w:p>
    <w:p w14:paraId="46548CDC" w14:textId="77777777" w:rsidR="00070174" w:rsidRPr="000F3B4E" w:rsidRDefault="00070174" w:rsidP="00070174">
      <w:pPr>
        <w:jc w:val="center"/>
        <w:rPr>
          <w:rFonts w:ascii="Trebuchet MS" w:hAnsi="Trebuchet MS" w:cs="Arial"/>
          <w:b/>
          <w:bCs/>
        </w:rPr>
      </w:pPr>
      <w:r w:rsidRPr="000F3B4E">
        <w:rPr>
          <w:rFonts w:ascii="Trebuchet MS" w:hAnsi="Trebuchet MS" w:cs="Arial"/>
          <w:b/>
          <w:bCs/>
        </w:rPr>
        <w:lastRenderedPageBreak/>
        <w:t>Disposiciones Complementarias</w:t>
      </w:r>
    </w:p>
    <w:p w14:paraId="34AC9F00" w14:textId="77777777" w:rsidR="00070174" w:rsidRPr="000F3B4E" w:rsidRDefault="00070174" w:rsidP="00070174">
      <w:pPr>
        <w:jc w:val="both"/>
        <w:rPr>
          <w:rFonts w:ascii="Trebuchet MS" w:hAnsi="Trebuchet MS" w:cs="Arial"/>
        </w:rPr>
      </w:pPr>
    </w:p>
    <w:p w14:paraId="5D5C9CFD" w14:textId="77777777" w:rsidR="00070174" w:rsidRPr="000F3B4E" w:rsidRDefault="00070174" w:rsidP="00070174">
      <w:pPr>
        <w:jc w:val="both"/>
        <w:rPr>
          <w:rFonts w:ascii="Trebuchet MS" w:hAnsi="Trebuchet MS" w:cs="Arial"/>
        </w:rPr>
      </w:pPr>
      <w:r w:rsidRPr="000F3B4E">
        <w:rPr>
          <w:rFonts w:ascii="Trebuchet MS" w:hAnsi="Trebuchet MS" w:cs="Arial"/>
        </w:rPr>
        <w:t>Artículo 47°. — Utilización por el Estado Nacional. El Estado nacional utilizará las tecnologías y previsiones de la presente ley en su ámbito interno y en relación con los administrados de acuerdo con las condiciones que se fijen reglamentariamente en cada uno de sus poderes.</w:t>
      </w:r>
    </w:p>
    <w:p w14:paraId="44FF7585" w14:textId="77777777" w:rsidR="00070174" w:rsidRPr="000F3B4E" w:rsidRDefault="00070174" w:rsidP="00070174">
      <w:pPr>
        <w:jc w:val="both"/>
        <w:rPr>
          <w:rFonts w:ascii="Trebuchet MS" w:hAnsi="Trebuchet MS" w:cs="Arial"/>
        </w:rPr>
      </w:pPr>
      <w:r w:rsidRPr="000F3B4E">
        <w:rPr>
          <w:rFonts w:ascii="Trebuchet MS" w:hAnsi="Trebuchet MS" w:cs="Arial"/>
        </w:rPr>
        <w:br/>
        <w:t xml:space="preserve">Artículo 48°. — Implementación. El Estado nacional, dentro de las jurisdicciones y entidades comprendidas en el artículo 8º de la Ley 24.156, promoverá el uso masivo de la firma digital de tal forma que posibilite el trámite de los expedientes por vías simultáneas, búsquedas automáticas de la información y seguimiento y control por parte del interesado, propendiendo a la progresiva despapelización. </w:t>
      </w:r>
    </w:p>
    <w:p w14:paraId="174C4077" w14:textId="77777777" w:rsidR="00070174" w:rsidRPr="000F3B4E" w:rsidRDefault="00070174" w:rsidP="00070174">
      <w:pPr>
        <w:jc w:val="both"/>
        <w:rPr>
          <w:rFonts w:ascii="Trebuchet MS" w:hAnsi="Trebuchet MS" w:cs="Arial"/>
        </w:rPr>
      </w:pPr>
      <w:r w:rsidRPr="000F3B4E">
        <w:rPr>
          <w:rFonts w:ascii="Trebuchet MS" w:hAnsi="Trebuchet MS" w:cs="Arial"/>
        </w:rPr>
        <w:t>En un plazo máximo de 5 (cinco) años contados a partir de la entrada en vigencia de la presente ley, se aplicará la tecnología de firma digital a la totalidad de las leyes, decretos, decisiones administrativas, resoluciones y sentencias emanados de las jurisdicciones y entidades comprendidas en el artículo 8º de la Ley 24.156.</w:t>
      </w:r>
      <w:r w:rsidRPr="000F3B4E">
        <w:rPr>
          <w:rFonts w:ascii="Trebuchet MS" w:hAnsi="Trebuchet MS" w:cs="Arial"/>
        </w:rPr>
        <w:br/>
        <w:t> </w:t>
      </w:r>
      <w:r w:rsidRPr="000F3B4E">
        <w:rPr>
          <w:rFonts w:ascii="Trebuchet MS" w:hAnsi="Trebuchet MS" w:cs="Arial"/>
        </w:rPr>
        <w:br/>
        <w:t xml:space="preserve">Artículo 49°. — Reglamentación. El Poder Ejecutivo deberá reglamentar esta ley en un plazo no mayor a los 180 (ciento ochenta) días de su publicación en el Boletín Oficial de la Nación. </w:t>
      </w:r>
    </w:p>
    <w:p w14:paraId="6351E434" w14:textId="77777777" w:rsidR="00070174" w:rsidRPr="000F3B4E" w:rsidRDefault="00070174" w:rsidP="00070174">
      <w:pPr>
        <w:jc w:val="both"/>
        <w:rPr>
          <w:rFonts w:ascii="Trebuchet MS" w:hAnsi="Trebuchet MS" w:cs="Arial"/>
        </w:rPr>
      </w:pPr>
      <w:r w:rsidRPr="000F3B4E">
        <w:rPr>
          <w:rFonts w:ascii="Trebuchet MS" w:hAnsi="Trebuchet MS" w:cs="Arial"/>
        </w:rPr>
        <w:br/>
        <w:t>Artículo 50°. — Invitación. Invítase a las jurisdicciones provinciales a dictar los instrumentos legales pertinentes para adherir a la presente ley.</w:t>
      </w:r>
    </w:p>
    <w:p w14:paraId="57AC89F6" w14:textId="77777777" w:rsidR="00070174" w:rsidRPr="000F3B4E" w:rsidRDefault="00070174" w:rsidP="00070174">
      <w:pPr>
        <w:jc w:val="both"/>
        <w:rPr>
          <w:rFonts w:ascii="Trebuchet MS" w:hAnsi="Trebuchet MS" w:cs="Arial"/>
        </w:rPr>
      </w:pPr>
      <w:r w:rsidRPr="000F3B4E">
        <w:rPr>
          <w:rFonts w:ascii="Trebuchet MS" w:hAnsi="Trebuchet MS" w:cs="Arial"/>
        </w:rPr>
        <w:br/>
        <w:t xml:space="preserve">Artículo 51°. — Equiparación a los efectos del derecho penal. Incorpórase el siguiente texto como artículo 78 (bis) del Código Penal: </w:t>
      </w:r>
    </w:p>
    <w:p w14:paraId="113591DD" w14:textId="77777777" w:rsidR="00070174" w:rsidRPr="000F3B4E" w:rsidRDefault="00070174" w:rsidP="00070174">
      <w:pPr>
        <w:jc w:val="both"/>
        <w:rPr>
          <w:rFonts w:ascii="Trebuchet MS" w:hAnsi="Trebuchet MS" w:cs="Arial"/>
        </w:rPr>
      </w:pPr>
      <w:r w:rsidRPr="000F3B4E">
        <w:rPr>
          <w:rFonts w:ascii="Trebuchet MS" w:hAnsi="Trebuchet MS" w:cs="Arial"/>
        </w:rPr>
        <w:t>Los términos firma y suscripción comprenden la firma digital, la creación de una firma digital o firmar digitalmente. Los términos documento, instrumento privado y certificado comprenden el documento digital firmado digitalmente.</w:t>
      </w:r>
    </w:p>
    <w:p w14:paraId="4F29898D" w14:textId="77777777" w:rsidR="00070174" w:rsidRPr="000F3B4E" w:rsidRDefault="00070174" w:rsidP="00070174">
      <w:pPr>
        <w:jc w:val="both"/>
        <w:rPr>
          <w:rFonts w:ascii="Trebuchet MS" w:hAnsi="Trebuchet MS" w:cs="Arial"/>
        </w:rPr>
      </w:pPr>
      <w:r w:rsidRPr="000F3B4E">
        <w:rPr>
          <w:rFonts w:ascii="Trebuchet MS" w:hAnsi="Trebuchet MS" w:cs="Arial"/>
        </w:rPr>
        <w:t> </w:t>
      </w:r>
      <w:r w:rsidRPr="000F3B4E">
        <w:rPr>
          <w:rFonts w:ascii="Trebuchet MS" w:hAnsi="Trebuchet MS" w:cs="Arial"/>
        </w:rPr>
        <w:br/>
        <w:t>Artículo 52°. — Autorización al Poder Ejecutivo. Autorízase al Poder Ejecutivo para que por la vía del artículo 99, inciso 2, de la Constitución Nacional actualice los contenidos del Anexo de la presente ley a fin de evitar su obsolescencia.</w:t>
      </w:r>
    </w:p>
    <w:p w14:paraId="078EBDE4" w14:textId="77777777" w:rsidR="00070174" w:rsidRPr="000F3B4E" w:rsidRDefault="00070174" w:rsidP="00070174">
      <w:pPr>
        <w:jc w:val="both"/>
        <w:rPr>
          <w:rFonts w:ascii="Trebuchet MS" w:hAnsi="Trebuchet MS" w:cs="Arial"/>
        </w:rPr>
      </w:pPr>
      <w:r w:rsidRPr="000F3B4E">
        <w:rPr>
          <w:rFonts w:ascii="Trebuchet MS" w:hAnsi="Trebuchet MS" w:cs="Arial"/>
        </w:rPr>
        <w:t> </w:t>
      </w:r>
      <w:r w:rsidRPr="000F3B4E">
        <w:rPr>
          <w:rFonts w:ascii="Trebuchet MS" w:hAnsi="Trebuchet MS" w:cs="Arial"/>
        </w:rPr>
        <w:br/>
        <w:t xml:space="preserve">Artículo 53°. — Comuníquese al Poder Ejecutivo. </w:t>
      </w:r>
    </w:p>
    <w:p w14:paraId="0A179B3D" w14:textId="77777777" w:rsidR="00070174" w:rsidRPr="000F3B4E" w:rsidRDefault="00070174" w:rsidP="00070174">
      <w:pPr>
        <w:jc w:val="both"/>
        <w:rPr>
          <w:rFonts w:ascii="Trebuchet MS" w:hAnsi="Trebuchet MS" w:cs="Arial"/>
        </w:rPr>
      </w:pPr>
      <w:r w:rsidRPr="000F3B4E">
        <w:rPr>
          <w:rFonts w:ascii="Trebuchet MS" w:hAnsi="Trebuchet MS" w:cs="Arial"/>
        </w:rPr>
        <w:br/>
        <w:t xml:space="preserve">DADA EN LA SALA DE SESIONES DEL CONGRESO ARGENTINO, EN BUENOS AIRES, A LOS CATORCE DIAS DEL MES </w:t>
      </w:r>
    </w:p>
    <w:p w14:paraId="46AB2A9B" w14:textId="77777777" w:rsidR="00070174" w:rsidRPr="000F3B4E" w:rsidRDefault="00070174" w:rsidP="00070174">
      <w:pPr>
        <w:jc w:val="both"/>
        <w:rPr>
          <w:rFonts w:ascii="Trebuchet MS" w:hAnsi="Trebuchet MS" w:cs="Arial"/>
        </w:rPr>
      </w:pPr>
      <w:r w:rsidRPr="000F3B4E">
        <w:rPr>
          <w:rFonts w:ascii="Trebuchet MS" w:hAnsi="Trebuchet MS" w:cs="Arial"/>
        </w:rPr>
        <w:t xml:space="preserve">DE NOVIEMBRE DEL AÑO DOS MIL UNO. </w:t>
      </w:r>
    </w:p>
    <w:p w14:paraId="2F8E6609" w14:textId="77777777" w:rsidR="00070174" w:rsidRPr="000F3B4E" w:rsidRDefault="00070174" w:rsidP="00070174">
      <w:pPr>
        <w:jc w:val="both"/>
        <w:rPr>
          <w:rFonts w:ascii="Trebuchet MS" w:hAnsi="Trebuchet MS" w:cs="Arial"/>
        </w:rPr>
      </w:pPr>
      <w:r w:rsidRPr="000F3B4E">
        <w:rPr>
          <w:rFonts w:ascii="Trebuchet MS" w:hAnsi="Trebuchet MS" w:cs="Arial"/>
        </w:rPr>
        <w:br/>
        <w:t xml:space="preserve">RAFAEL PASCUAL. — EDUARDO MENEM. — Guillermo Aramburu. — Juan C. Oyarzún. </w:t>
      </w:r>
    </w:p>
    <w:p w14:paraId="04ED2610" w14:textId="77777777" w:rsidR="00070174" w:rsidRPr="000F3B4E" w:rsidRDefault="00070174" w:rsidP="00070174">
      <w:pPr>
        <w:jc w:val="center"/>
        <w:rPr>
          <w:rFonts w:ascii="Trebuchet MS" w:hAnsi="Trebuchet MS" w:cs="Arial"/>
        </w:rPr>
      </w:pPr>
      <w:r w:rsidRPr="000F3B4E">
        <w:rPr>
          <w:rFonts w:ascii="Trebuchet MS" w:hAnsi="Trebuchet MS" w:cs="Arial"/>
        </w:rPr>
        <w:lastRenderedPageBreak/>
        <w:t> </w:t>
      </w:r>
      <w:r w:rsidRPr="000F3B4E">
        <w:rPr>
          <w:rFonts w:ascii="Trebuchet MS" w:hAnsi="Trebuchet MS" w:cs="Arial"/>
        </w:rPr>
        <w:br/>
      </w:r>
      <w:r w:rsidRPr="000F3B4E">
        <w:rPr>
          <w:rFonts w:ascii="Trebuchet MS" w:hAnsi="Trebuchet MS" w:cs="Arial"/>
          <w:b/>
          <w:bCs/>
        </w:rPr>
        <w:t>ANEXO</w:t>
      </w:r>
      <w:r w:rsidRPr="000F3B4E">
        <w:rPr>
          <w:rFonts w:ascii="Trebuchet MS" w:hAnsi="Trebuchet MS" w:cs="Arial"/>
        </w:rPr>
        <w:br/>
      </w:r>
    </w:p>
    <w:p w14:paraId="18D9EF88" w14:textId="77777777" w:rsidR="00070174" w:rsidRPr="000F3B4E" w:rsidRDefault="00070174" w:rsidP="00070174">
      <w:pPr>
        <w:rPr>
          <w:rFonts w:ascii="Trebuchet MS" w:hAnsi="Trebuchet MS" w:cs="Arial"/>
        </w:rPr>
      </w:pPr>
      <w:r w:rsidRPr="000F3B4E">
        <w:rPr>
          <w:rFonts w:ascii="Trebuchet MS" w:hAnsi="Trebuchet MS" w:cs="Arial"/>
        </w:rPr>
        <w:t>Información: conocimiento adquirido acerca de algo o alguien.</w:t>
      </w:r>
    </w:p>
    <w:p w14:paraId="7BC70553" w14:textId="77777777" w:rsidR="00070174" w:rsidRPr="000F3B4E" w:rsidRDefault="00070174" w:rsidP="00070174">
      <w:pPr>
        <w:jc w:val="both"/>
        <w:rPr>
          <w:rFonts w:ascii="Trebuchet MS" w:hAnsi="Trebuchet MS" w:cs="Arial"/>
        </w:rPr>
      </w:pPr>
      <w:r w:rsidRPr="000F3B4E">
        <w:rPr>
          <w:rFonts w:ascii="Trebuchet MS" w:hAnsi="Trebuchet MS" w:cs="Arial"/>
        </w:rPr>
        <w:br/>
        <w:t>Procedimiento de verificación: proceso utilizado para determinar la validez de una firma digital. Dicho proceso debe considerar al menos:</w:t>
      </w:r>
    </w:p>
    <w:p w14:paraId="1D2447F3" w14:textId="77777777" w:rsidR="00070174" w:rsidRDefault="00070174" w:rsidP="00070174">
      <w:pPr>
        <w:jc w:val="both"/>
        <w:rPr>
          <w:rFonts w:ascii="Trebuchet MS" w:hAnsi="Trebuchet MS" w:cs="Arial"/>
        </w:rPr>
      </w:pPr>
    </w:p>
    <w:p w14:paraId="13E9066D" w14:textId="77777777" w:rsidR="00070174" w:rsidRPr="000F3B4E" w:rsidRDefault="00070174" w:rsidP="00070174">
      <w:pPr>
        <w:jc w:val="both"/>
        <w:rPr>
          <w:rFonts w:ascii="Trebuchet MS" w:hAnsi="Trebuchet MS" w:cs="Arial"/>
        </w:rPr>
      </w:pPr>
      <w:r w:rsidRPr="000F3B4E">
        <w:rPr>
          <w:rFonts w:ascii="Trebuchet MS" w:hAnsi="Trebuchet MS" w:cs="Arial"/>
        </w:rPr>
        <w:br/>
        <w:t>a) que dicha firma digital ha sido creada durante el período de validez del certificado digital del firmante;</w:t>
      </w:r>
    </w:p>
    <w:p w14:paraId="6DA85292" w14:textId="77777777" w:rsidR="00070174" w:rsidRPr="000F3B4E" w:rsidRDefault="00070174" w:rsidP="00070174">
      <w:pPr>
        <w:jc w:val="both"/>
        <w:rPr>
          <w:rFonts w:ascii="Trebuchet MS" w:hAnsi="Trebuchet MS" w:cs="Arial"/>
        </w:rPr>
      </w:pPr>
      <w:r w:rsidRPr="000F3B4E">
        <w:rPr>
          <w:rFonts w:ascii="Trebuchet MS" w:hAnsi="Trebuchet MS" w:cs="Arial"/>
        </w:rPr>
        <w:t>b) que dicha firma digital ha sido creada utilizando los datos de creación de firma digital correspondientes a los datos de verificación de firma digital indicados en el certificado del firmante;</w:t>
      </w:r>
    </w:p>
    <w:p w14:paraId="6D74961C" w14:textId="77777777" w:rsidR="00070174" w:rsidRPr="000F3B4E" w:rsidRDefault="00070174" w:rsidP="00070174">
      <w:pPr>
        <w:jc w:val="both"/>
        <w:rPr>
          <w:rFonts w:ascii="Trebuchet MS" w:hAnsi="Trebuchet MS" w:cs="Arial"/>
        </w:rPr>
      </w:pPr>
      <w:r w:rsidRPr="000F3B4E">
        <w:rPr>
          <w:rFonts w:ascii="Trebuchet MS" w:hAnsi="Trebuchet MS" w:cs="Arial"/>
        </w:rPr>
        <w:t>c) la verificación de la autenticidad y la validez de los certificados involucrados.</w:t>
      </w:r>
    </w:p>
    <w:p w14:paraId="2CAF9FBE" w14:textId="77777777" w:rsidR="00070174" w:rsidRPr="000F3B4E" w:rsidRDefault="00070174" w:rsidP="00070174">
      <w:pPr>
        <w:jc w:val="both"/>
        <w:rPr>
          <w:rFonts w:ascii="Trebuchet MS" w:hAnsi="Trebuchet MS" w:cs="Arial"/>
        </w:rPr>
      </w:pPr>
      <w:r w:rsidRPr="000F3B4E">
        <w:rPr>
          <w:rFonts w:ascii="Trebuchet MS" w:hAnsi="Trebuchet MS" w:cs="Arial"/>
        </w:rPr>
        <w:br/>
        <w:t>Datos de creación de firma digital: datos únicos, tales como códigos o claves criptográficas privadas, que el firmante utiliza para crear su firma digital.</w:t>
      </w:r>
    </w:p>
    <w:p w14:paraId="68900154" w14:textId="77777777" w:rsidR="00070174" w:rsidRPr="000F3B4E" w:rsidRDefault="00070174" w:rsidP="00070174">
      <w:pPr>
        <w:jc w:val="both"/>
        <w:rPr>
          <w:rFonts w:ascii="Trebuchet MS" w:hAnsi="Trebuchet MS" w:cs="Arial"/>
        </w:rPr>
      </w:pPr>
      <w:r w:rsidRPr="000F3B4E">
        <w:rPr>
          <w:rFonts w:ascii="Trebuchet MS" w:hAnsi="Trebuchet MS" w:cs="Arial"/>
        </w:rPr>
        <w:br/>
        <w:t>Datos de verificación de firma digital: datos únicos, tales como códigos o claves criptográficas públicas, que se utilizan para verificar la firma digital, la integridad del documento digital y la identidad del firmante.</w:t>
      </w:r>
      <w:r w:rsidRPr="000F3B4E">
        <w:rPr>
          <w:rFonts w:ascii="Trebuchet MS" w:hAnsi="Trebuchet MS" w:cs="Arial"/>
        </w:rPr>
        <w:br/>
      </w:r>
    </w:p>
    <w:p w14:paraId="778FF464" w14:textId="77777777" w:rsidR="00070174" w:rsidRPr="000F3B4E" w:rsidRDefault="00070174" w:rsidP="00070174">
      <w:pPr>
        <w:jc w:val="both"/>
        <w:rPr>
          <w:rFonts w:ascii="Trebuchet MS" w:hAnsi="Trebuchet MS" w:cs="Arial"/>
        </w:rPr>
      </w:pPr>
      <w:r w:rsidRPr="000F3B4E">
        <w:rPr>
          <w:rFonts w:ascii="Trebuchet MS" w:hAnsi="Trebuchet MS" w:cs="Arial"/>
        </w:rPr>
        <w:t>Dispositivo de creación de firma digital: dispositivo de hardware o software técnicamente confiable que permite firmar digitalmente.</w:t>
      </w:r>
    </w:p>
    <w:p w14:paraId="689F8A59" w14:textId="77777777" w:rsidR="00070174" w:rsidRPr="000F3B4E" w:rsidRDefault="00070174" w:rsidP="00070174">
      <w:pPr>
        <w:jc w:val="both"/>
        <w:rPr>
          <w:rFonts w:ascii="Trebuchet MS" w:hAnsi="Trebuchet MS" w:cs="Arial"/>
        </w:rPr>
      </w:pPr>
      <w:r w:rsidRPr="000F3B4E">
        <w:rPr>
          <w:rFonts w:ascii="Trebuchet MS" w:hAnsi="Trebuchet MS" w:cs="Arial"/>
        </w:rPr>
        <w:br/>
        <w:t>Dispositivo de verificación de firma digital: dispositivo de hardware o software técnicamente confiable que permite verificar la integridad del documento digital y la identidad del firmante.</w:t>
      </w:r>
    </w:p>
    <w:p w14:paraId="4B8B796F" w14:textId="77777777" w:rsidR="00070174" w:rsidRPr="000F3B4E" w:rsidRDefault="00070174" w:rsidP="00070174">
      <w:pPr>
        <w:jc w:val="both"/>
        <w:rPr>
          <w:rFonts w:ascii="Trebuchet MS" w:hAnsi="Trebuchet MS" w:cs="Arial"/>
        </w:rPr>
      </w:pPr>
      <w:r w:rsidRPr="000F3B4E">
        <w:rPr>
          <w:rFonts w:ascii="Trebuchet MS" w:hAnsi="Trebuchet MS" w:cs="Arial"/>
        </w:rPr>
        <w:br/>
        <w:t>Políticas de certificación: reglas en las que se establecen los criterios de emisión y utilización de los certificados digitales.</w:t>
      </w:r>
    </w:p>
    <w:p w14:paraId="40BE6FE4" w14:textId="77777777" w:rsidR="00070174" w:rsidRPr="000F3B4E" w:rsidRDefault="00070174" w:rsidP="00070174">
      <w:pPr>
        <w:jc w:val="both"/>
        <w:rPr>
          <w:rFonts w:ascii="Trebuchet MS" w:hAnsi="Trebuchet MS" w:cs="Arial"/>
        </w:rPr>
      </w:pPr>
      <w:r w:rsidRPr="000F3B4E">
        <w:rPr>
          <w:rFonts w:ascii="Trebuchet MS" w:hAnsi="Trebuchet MS" w:cs="Arial"/>
        </w:rPr>
        <w:br/>
        <w:t>Técnicamente confiable: cualidad del conjunto de equipos de computación, software, protocolos de comunicación y de seguridad y procedimientos administrativos relacionados que cumplan los siguientes requisitos:</w:t>
      </w:r>
      <w:r w:rsidRPr="000F3B4E">
        <w:rPr>
          <w:rFonts w:ascii="Trebuchet MS" w:hAnsi="Trebuchet MS" w:cs="Arial"/>
        </w:rPr>
        <w:br/>
      </w:r>
    </w:p>
    <w:p w14:paraId="64D74C20" w14:textId="77777777" w:rsidR="00070174" w:rsidRPr="000F3B4E" w:rsidRDefault="00070174" w:rsidP="00070174">
      <w:pPr>
        <w:jc w:val="both"/>
        <w:rPr>
          <w:rFonts w:ascii="Trebuchet MS" w:hAnsi="Trebuchet MS" w:cs="Arial"/>
        </w:rPr>
      </w:pPr>
      <w:r w:rsidRPr="000F3B4E">
        <w:rPr>
          <w:rFonts w:ascii="Trebuchet MS" w:hAnsi="Trebuchet MS" w:cs="Arial"/>
        </w:rPr>
        <w:t>1. Resguardar contra la posibilidad de intrusión y/o uso no autorizado;</w:t>
      </w:r>
    </w:p>
    <w:p w14:paraId="329060B6" w14:textId="77777777" w:rsidR="00070174" w:rsidRPr="000F3B4E" w:rsidRDefault="00070174" w:rsidP="00070174">
      <w:pPr>
        <w:jc w:val="both"/>
        <w:rPr>
          <w:rFonts w:ascii="Trebuchet MS" w:hAnsi="Trebuchet MS" w:cs="Arial"/>
        </w:rPr>
      </w:pPr>
      <w:r w:rsidRPr="000F3B4E">
        <w:rPr>
          <w:rFonts w:ascii="Trebuchet MS" w:hAnsi="Trebuchet MS" w:cs="Arial"/>
        </w:rPr>
        <w:t>2. Asegurar la disponibilidad, confiabilidad, confidencialidad y correcto funcionamiento;</w:t>
      </w:r>
    </w:p>
    <w:p w14:paraId="67DAEDF9" w14:textId="77777777" w:rsidR="00070174" w:rsidRPr="000F3B4E" w:rsidRDefault="00070174" w:rsidP="00070174">
      <w:pPr>
        <w:jc w:val="both"/>
        <w:rPr>
          <w:rFonts w:ascii="Trebuchet MS" w:hAnsi="Trebuchet MS" w:cs="Arial"/>
        </w:rPr>
      </w:pPr>
      <w:r w:rsidRPr="000F3B4E">
        <w:rPr>
          <w:rFonts w:ascii="Trebuchet MS" w:hAnsi="Trebuchet MS" w:cs="Arial"/>
        </w:rPr>
        <w:t>3. Ser apto para el desempeño de sus funciones específicas;</w:t>
      </w:r>
    </w:p>
    <w:p w14:paraId="54E84AB7" w14:textId="77777777" w:rsidR="00070174" w:rsidRPr="000F3B4E" w:rsidRDefault="00070174" w:rsidP="00070174">
      <w:pPr>
        <w:jc w:val="both"/>
        <w:rPr>
          <w:rFonts w:ascii="Trebuchet MS" w:hAnsi="Trebuchet MS" w:cs="Arial"/>
        </w:rPr>
      </w:pPr>
      <w:r w:rsidRPr="000F3B4E">
        <w:rPr>
          <w:rFonts w:ascii="Trebuchet MS" w:hAnsi="Trebuchet MS" w:cs="Arial"/>
        </w:rPr>
        <w:lastRenderedPageBreak/>
        <w:t xml:space="preserve">4. Cumplir las normas de seguridad apropiadas, acordes a estándares internacionales en la materia; </w:t>
      </w:r>
    </w:p>
    <w:p w14:paraId="6E871F7A" w14:textId="77777777" w:rsidR="00070174" w:rsidRPr="000F3B4E" w:rsidRDefault="00070174" w:rsidP="00070174">
      <w:pPr>
        <w:jc w:val="both"/>
        <w:rPr>
          <w:rFonts w:ascii="Trebuchet MS" w:hAnsi="Trebuchet MS" w:cs="Arial"/>
        </w:rPr>
      </w:pPr>
    </w:p>
    <w:p w14:paraId="50CF72B8" w14:textId="77777777" w:rsidR="00070174" w:rsidRPr="000F3B4E" w:rsidRDefault="00070174" w:rsidP="00070174">
      <w:pPr>
        <w:jc w:val="both"/>
        <w:rPr>
          <w:rFonts w:ascii="Trebuchet MS" w:hAnsi="Trebuchet MS" w:cs="Arial"/>
        </w:rPr>
      </w:pPr>
    </w:p>
    <w:p w14:paraId="4170F029" w14:textId="77777777" w:rsidR="00070174" w:rsidRPr="000F3B4E" w:rsidRDefault="00070174" w:rsidP="00070174">
      <w:pPr>
        <w:jc w:val="both"/>
        <w:rPr>
          <w:rFonts w:ascii="Trebuchet MS" w:hAnsi="Trebuchet MS" w:cs="Arial"/>
        </w:rPr>
      </w:pPr>
      <w:r w:rsidRPr="000F3B4E">
        <w:rPr>
          <w:rFonts w:ascii="Trebuchet MS" w:hAnsi="Trebuchet MS" w:cs="Arial"/>
        </w:rPr>
        <w:t xml:space="preserve">5. Cumplir con los estándares técnicos y de auditoría que establezca la Autoridad de Aplicación. </w:t>
      </w:r>
    </w:p>
    <w:p w14:paraId="24BA1D47" w14:textId="77777777" w:rsidR="00070174" w:rsidRPr="000F3B4E" w:rsidRDefault="00070174" w:rsidP="00070174">
      <w:pPr>
        <w:jc w:val="both"/>
        <w:rPr>
          <w:rFonts w:ascii="Trebuchet MS" w:hAnsi="Trebuchet MS" w:cs="Arial"/>
        </w:rPr>
      </w:pPr>
      <w:r w:rsidRPr="000F3B4E">
        <w:rPr>
          <w:rFonts w:ascii="Trebuchet MS" w:hAnsi="Trebuchet MS" w:cs="Arial"/>
        </w:rPr>
        <w:br/>
        <w:t>Clave criptográfica privada: En un criptosistema asimétrico es aquella que se utiliza para firmar digitalmente.</w:t>
      </w:r>
    </w:p>
    <w:p w14:paraId="1301F21B" w14:textId="77777777" w:rsidR="00070174" w:rsidRPr="000F3B4E" w:rsidRDefault="00070174" w:rsidP="00070174">
      <w:pPr>
        <w:jc w:val="both"/>
        <w:rPr>
          <w:rFonts w:ascii="Trebuchet MS" w:hAnsi="Trebuchet MS" w:cs="Arial"/>
        </w:rPr>
      </w:pPr>
      <w:r w:rsidRPr="000F3B4E">
        <w:rPr>
          <w:rFonts w:ascii="Trebuchet MS" w:hAnsi="Trebuchet MS" w:cs="Arial"/>
        </w:rPr>
        <w:br/>
        <w:t>Clave criptográfica pública: En un criptosistema asimétrico es aquella que se utiliza para verificar una firma digital.</w:t>
      </w:r>
    </w:p>
    <w:p w14:paraId="4CB1A9F5" w14:textId="77777777" w:rsidR="00070174" w:rsidRPr="000F3B4E" w:rsidRDefault="00070174" w:rsidP="00070174">
      <w:pPr>
        <w:jc w:val="both"/>
        <w:rPr>
          <w:rFonts w:ascii="Trebuchet MS" w:hAnsi="Trebuchet MS" w:cs="Arial"/>
        </w:rPr>
      </w:pPr>
      <w:r w:rsidRPr="000F3B4E">
        <w:rPr>
          <w:rFonts w:ascii="Trebuchet MS" w:hAnsi="Trebuchet MS" w:cs="Arial"/>
        </w:rPr>
        <w:br/>
        <w:t>Integridad: Condición que permite verificar que una información no ha sido alterada por medios desconocidos o no autorizados.</w:t>
      </w:r>
    </w:p>
    <w:p w14:paraId="56D20607" w14:textId="77777777" w:rsidR="00070174" w:rsidRPr="000F3B4E" w:rsidRDefault="00070174" w:rsidP="00070174">
      <w:pPr>
        <w:jc w:val="both"/>
        <w:rPr>
          <w:rFonts w:ascii="Trebuchet MS" w:hAnsi="Trebuchet MS" w:cs="Arial"/>
        </w:rPr>
      </w:pPr>
      <w:r w:rsidRPr="000F3B4E">
        <w:rPr>
          <w:rFonts w:ascii="Trebuchet MS" w:hAnsi="Trebuchet MS" w:cs="Arial"/>
        </w:rPr>
        <w:br/>
        <w:t>Criptosistema asimétrico: Algoritmo que utiliza un par de claves, una clave privada para firmar digitalmente y su correspondiente clave pública para verificar dicha firma digital.</w:t>
      </w:r>
    </w:p>
    <w:p w14:paraId="523E1535" w14:textId="77777777" w:rsidR="00070174" w:rsidRPr="000F3B4E" w:rsidRDefault="00070174" w:rsidP="00070174">
      <w:pPr>
        <w:jc w:val="both"/>
        <w:rPr>
          <w:rFonts w:ascii="Trebuchet MS" w:hAnsi="Trebuchet MS" w:cs="Arial"/>
        </w:rPr>
      </w:pPr>
    </w:p>
    <w:p w14:paraId="32C063DA" w14:textId="77777777" w:rsidR="00070174" w:rsidRPr="000F3B4E" w:rsidRDefault="00070174" w:rsidP="00070174">
      <w:pPr>
        <w:jc w:val="both"/>
        <w:rPr>
          <w:rFonts w:ascii="Trebuchet MS" w:hAnsi="Trebuchet MS" w:cs="Arial"/>
        </w:rPr>
      </w:pPr>
    </w:p>
    <w:p w14:paraId="19C3749E" w14:textId="77777777" w:rsidR="00070174" w:rsidRPr="000F3B4E" w:rsidRDefault="00070174" w:rsidP="00070174">
      <w:pPr>
        <w:jc w:val="both"/>
        <w:rPr>
          <w:rFonts w:ascii="Trebuchet MS" w:hAnsi="Trebuchet MS" w:cs="Arial"/>
        </w:rPr>
      </w:pPr>
      <w:r w:rsidRPr="000F3B4E">
        <w:rPr>
          <w:rFonts w:ascii="Trebuchet MS" w:hAnsi="Trebuchet MS" w:cs="Arial"/>
        </w:rPr>
        <w:t>Sancionada: Noviembre 14 de 2001.</w:t>
      </w:r>
    </w:p>
    <w:p w14:paraId="7A5DA3BE" w14:textId="77777777" w:rsidR="00070174" w:rsidRPr="000F3B4E" w:rsidRDefault="00070174" w:rsidP="00070174">
      <w:pPr>
        <w:jc w:val="both"/>
        <w:rPr>
          <w:rFonts w:ascii="Trebuchet MS" w:hAnsi="Trebuchet MS" w:cs="Arial"/>
          <w:b/>
          <w:bCs/>
        </w:rPr>
      </w:pPr>
      <w:r w:rsidRPr="000F3B4E">
        <w:rPr>
          <w:rFonts w:ascii="Trebuchet MS" w:hAnsi="Trebuchet MS" w:cs="Arial"/>
        </w:rPr>
        <w:t>Promulgada de Hecho: Diciembre 11 de 2001.</w:t>
      </w:r>
    </w:p>
    <w:p w14:paraId="755FA1C3" w14:textId="77777777" w:rsidR="00070174" w:rsidRDefault="00070174" w:rsidP="00070174">
      <w:pPr>
        <w:jc w:val="center"/>
        <w:rPr>
          <w:rFonts w:ascii="Trebuchet MS" w:hAnsi="Trebuchet MS"/>
          <w:b/>
        </w:rPr>
      </w:pPr>
    </w:p>
    <w:p w14:paraId="70CDABD9" w14:textId="77777777" w:rsidR="00070174" w:rsidRPr="00CD20E3" w:rsidRDefault="00070174" w:rsidP="00070174">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70174"/>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5238</Words>
  <Characters>28815</Characters>
  <Application>Microsoft Macintosh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2021-05-10T11:44:00Z</dcterms:created>
  <dcterms:modified xsi:type="dcterms:W3CDTF">2021-05-10T11:44:00Z</dcterms:modified>
</cp:coreProperties>
</file>