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382AC" w14:textId="77777777" w:rsidR="00852690" w:rsidRDefault="00852690" w:rsidP="00852690">
      <w:pPr>
        <w:rPr>
          <w:rFonts w:ascii="Trebuchet MS" w:hAnsi="Trebuchet MS"/>
          <w:b/>
        </w:rPr>
      </w:pPr>
    </w:p>
    <w:p w14:paraId="68E8BFF2" w14:textId="77777777" w:rsidR="00852690" w:rsidRPr="00116702" w:rsidRDefault="00852690" w:rsidP="00852690">
      <w:pPr>
        <w:jc w:val="center"/>
        <w:rPr>
          <w:rFonts w:ascii="Trebuchet MS" w:hAnsi="Trebuchet MS" w:cs="Arial"/>
          <w:b/>
          <w:bCs/>
          <w:caps/>
          <w:color w:val="000000"/>
        </w:rPr>
      </w:pPr>
      <w:r w:rsidRPr="00116702">
        <w:rPr>
          <w:rFonts w:ascii="Trebuchet MS" w:hAnsi="Trebuchet MS" w:cs="Arial"/>
          <w:b/>
          <w:caps/>
          <w:color w:val="000000"/>
        </w:rPr>
        <w:t>a los alumnos discapacitados SE LE PROVEERÁ de LOS medios suficientes para el desarrollo de su Educación Superior</w:t>
      </w:r>
    </w:p>
    <w:p w14:paraId="4418A159" w14:textId="77777777" w:rsidR="00852690" w:rsidRPr="00116702" w:rsidRDefault="00852690" w:rsidP="00852690">
      <w:pPr>
        <w:jc w:val="center"/>
        <w:rPr>
          <w:rFonts w:ascii="Trebuchet MS" w:hAnsi="Trebuchet MS" w:cs="Arial"/>
          <w:b/>
          <w:bCs/>
        </w:rPr>
      </w:pPr>
    </w:p>
    <w:p w14:paraId="7FF2A586" w14:textId="77777777" w:rsidR="00852690" w:rsidRPr="00116702" w:rsidRDefault="00852690" w:rsidP="00852690">
      <w:pPr>
        <w:jc w:val="center"/>
        <w:rPr>
          <w:rFonts w:ascii="Trebuchet MS" w:hAnsi="Trebuchet MS" w:cs="Arial"/>
          <w:b/>
          <w:bCs/>
        </w:rPr>
      </w:pPr>
      <w:r w:rsidRPr="00116702">
        <w:rPr>
          <w:rFonts w:ascii="Trebuchet MS" w:hAnsi="Trebuchet MS" w:cs="Arial"/>
          <w:b/>
          <w:bCs/>
        </w:rPr>
        <w:t>LEY 25.573</w:t>
      </w:r>
    </w:p>
    <w:p w14:paraId="1AC50FDA" w14:textId="77777777" w:rsidR="00852690" w:rsidRDefault="00852690" w:rsidP="00852690">
      <w:pPr>
        <w:jc w:val="center"/>
        <w:rPr>
          <w:rFonts w:ascii="Trebuchet MS" w:hAnsi="Trebuchet MS" w:cs="Arial"/>
          <w:b/>
          <w:bCs/>
        </w:rPr>
      </w:pPr>
    </w:p>
    <w:p w14:paraId="14FDCF93" w14:textId="77777777" w:rsidR="00852690" w:rsidRPr="00116702" w:rsidRDefault="00852690" w:rsidP="00852690">
      <w:pPr>
        <w:jc w:val="center"/>
        <w:rPr>
          <w:rFonts w:ascii="Trebuchet MS" w:hAnsi="Trebuchet MS" w:cs="Arial"/>
          <w:b/>
          <w:bCs/>
        </w:rPr>
      </w:pPr>
    </w:p>
    <w:p w14:paraId="681108C6" w14:textId="77777777" w:rsidR="00852690" w:rsidRPr="00116702" w:rsidRDefault="00852690" w:rsidP="0085269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2268" w:right="2268"/>
        <w:jc w:val="center"/>
        <w:rPr>
          <w:rFonts w:ascii="Trebuchet MS" w:hAnsi="Trebuchet MS" w:cs="Arial"/>
          <w:b/>
          <w:bCs/>
          <w:caps/>
        </w:rPr>
      </w:pPr>
      <w:proofErr w:type="gramStart"/>
      <w:r w:rsidRPr="00116702">
        <w:rPr>
          <w:rFonts w:ascii="Trebuchet MS" w:hAnsi="Trebuchet MS" w:cs="Arial"/>
          <w:b/>
          <w:bCs/>
          <w:caps/>
        </w:rPr>
        <w:t>Modificación de la Ley Nº 24.521.</w:t>
      </w:r>
      <w:proofErr w:type="gramEnd"/>
    </w:p>
    <w:p w14:paraId="708A93FB" w14:textId="77777777" w:rsidR="00852690" w:rsidRPr="00116702" w:rsidRDefault="00852690" w:rsidP="00852690">
      <w:pPr>
        <w:jc w:val="center"/>
        <w:rPr>
          <w:rFonts w:ascii="Trebuchet MS" w:hAnsi="Trebuchet MS" w:cs="Arial"/>
        </w:rPr>
      </w:pPr>
    </w:p>
    <w:p w14:paraId="0F5BEE49" w14:textId="77777777" w:rsidR="00852690" w:rsidRPr="00116702" w:rsidRDefault="00852690" w:rsidP="00852690">
      <w:pPr>
        <w:jc w:val="center"/>
        <w:rPr>
          <w:rFonts w:ascii="Trebuchet MS" w:hAnsi="Trebuchet MS" w:cs="Arial"/>
        </w:rPr>
      </w:pPr>
    </w:p>
    <w:p w14:paraId="54D121C9" w14:textId="77777777" w:rsidR="00852690" w:rsidRPr="00116702" w:rsidRDefault="00852690" w:rsidP="00852690">
      <w:pPr>
        <w:jc w:val="center"/>
        <w:rPr>
          <w:rFonts w:ascii="Trebuchet MS" w:hAnsi="Trebuchet MS" w:cs="Arial"/>
          <w:b/>
        </w:rPr>
      </w:pPr>
      <w:r w:rsidRPr="00116702">
        <w:rPr>
          <w:rFonts w:ascii="Trebuchet MS" w:hAnsi="Trebuchet MS" w:cs="Arial"/>
          <w:b/>
        </w:rPr>
        <w:t>El Senado y Cámara de Diputados de la Nación Argentina reunidos en Congreso, etc. sancionan con fuerza de Ley:</w:t>
      </w:r>
    </w:p>
    <w:p w14:paraId="760A0FDB" w14:textId="77777777" w:rsidR="00852690" w:rsidRDefault="00852690" w:rsidP="00852690">
      <w:pPr>
        <w:jc w:val="center"/>
        <w:rPr>
          <w:rFonts w:ascii="Trebuchet MS" w:hAnsi="Trebuchet MS" w:cs="Arial"/>
        </w:rPr>
      </w:pPr>
    </w:p>
    <w:p w14:paraId="7B0F3DB7" w14:textId="77777777" w:rsidR="00852690" w:rsidRPr="00116702" w:rsidRDefault="00852690" w:rsidP="00852690">
      <w:pPr>
        <w:jc w:val="center"/>
        <w:rPr>
          <w:rFonts w:ascii="Trebuchet MS" w:hAnsi="Trebuchet MS" w:cs="Arial"/>
        </w:rPr>
      </w:pPr>
    </w:p>
    <w:p w14:paraId="12BF8ABF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 xml:space="preserve">ARTICULO 1º </w:t>
      </w:r>
      <w:r w:rsidRPr="00116702">
        <w:rPr>
          <w:rFonts w:ascii="Trebuchet MS" w:hAnsi="Trebuchet MS" w:cs="Arial"/>
        </w:rPr>
        <w:t>— Incorpórase al artículo 2º de la Ley 24.521 el texto que a continuación se transcribe, el cual quedará redactado de la siguiente manera:</w:t>
      </w:r>
    </w:p>
    <w:p w14:paraId="593A7F34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342EC21C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>Artículo 2º:</w:t>
      </w:r>
      <w:r w:rsidRPr="00116702">
        <w:rPr>
          <w:rFonts w:ascii="Trebuchet MS" w:hAnsi="Trebuchet MS" w:cs="Arial"/>
        </w:rPr>
        <w:t xml:space="preserve"> El Estado, al que le cabe responsabilidad indelegable en la prestación del servicio de educación superior de carácter público, reconoce y garantiza el derecho a cumplir con ese nivel de la enseñanza a todos aquellos que quieran hacerlo y cuenten con la formación y capacidad requeridas.</w:t>
      </w:r>
    </w:p>
    <w:p w14:paraId="00D98C4F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</w:rPr>
        <w:t>Y deberá garantizar asimismo la accesibilidad al medio físico, servicios de interpretación y los apoyos técnicos necesarios y suficientes, para las personas con discapacidad.</w:t>
      </w:r>
    </w:p>
    <w:p w14:paraId="34E867E6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52E6BB0C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 xml:space="preserve">ARTICULO 2º </w:t>
      </w:r>
      <w:r w:rsidRPr="00116702">
        <w:rPr>
          <w:rFonts w:ascii="Trebuchet MS" w:hAnsi="Trebuchet MS" w:cs="Arial"/>
        </w:rPr>
        <w:t>— Incorpórase el inciso f) del artículo 13 de la Ley 24.521, Ley de Educación Superior, el cual quedará redactado de la siguiente manera:</w:t>
      </w:r>
    </w:p>
    <w:p w14:paraId="78A28E31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0F35D342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>Artículo 13:</w:t>
      </w:r>
      <w:r w:rsidRPr="00116702">
        <w:rPr>
          <w:rFonts w:ascii="Trebuchet MS" w:hAnsi="Trebuchet MS" w:cs="Arial"/>
        </w:rPr>
        <w:t xml:space="preserve"> Los estudiantes de las instituciones estatales de educación superior tienen derecho: </w:t>
      </w:r>
    </w:p>
    <w:p w14:paraId="1EF63C5B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</w:rPr>
        <w:t xml:space="preserve">f) Las personas con discapacidad, </w:t>
      </w:r>
      <w:proofErr w:type="gramStart"/>
      <w:r w:rsidRPr="00116702">
        <w:rPr>
          <w:rFonts w:ascii="Trebuchet MS" w:hAnsi="Trebuchet MS" w:cs="Arial"/>
        </w:rPr>
        <w:t>durante</w:t>
      </w:r>
      <w:proofErr w:type="gramEnd"/>
      <w:r w:rsidRPr="00116702">
        <w:rPr>
          <w:rFonts w:ascii="Trebuchet MS" w:hAnsi="Trebuchet MS" w:cs="Arial"/>
        </w:rPr>
        <w:t xml:space="preserve"> las evaluaciones, deberán contar con los servicios de interpretación y los apoyos técnicos necesarios y suficientes.</w:t>
      </w:r>
    </w:p>
    <w:p w14:paraId="67763D6E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3E1FA504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 xml:space="preserve">ARTICULO 3º </w:t>
      </w:r>
      <w:r w:rsidRPr="00116702">
        <w:rPr>
          <w:rFonts w:ascii="Trebuchet MS" w:hAnsi="Trebuchet MS" w:cs="Arial"/>
        </w:rPr>
        <w:t>— Modifícase el artículo 28 inciso a) de la Ley 24.521, Ley de Educación Superior, el cual quedará redactado de la siguiente manera:</w:t>
      </w:r>
    </w:p>
    <w:p w14:paraId="5F0A4E30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29666912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</w:rPr>
        <w:lastRenderedPageBreak/>
        <w:t>a) Formar y capacitar científicos, profesionales, docentes y técnicos, capaces de actuar con solidez profesional, responsabilidad, espíritu crítico y reflexivo, mentalidad creadora, sentido ético y sensibilidad social, atendiendo a las demandas individuales, en particular de las personas con discapacidad, desventaja o marginalidad, y a los requerimientos nacionales y regionales.</w:t>
      </w:r>
    </w:p>
    <w:p w14:paraId="58D9A504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309C5D40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 xml:space="preserve">ARTICULO 4º </w:t>
      </w:r>
      <w:r w:rsidRPr="00116702">
        <w:rPr>
          <w:rFonts w:ascii="Trebuchet MS" w:hAnsi="Trebuchet MS" w:cs="Arial"/>
        </w:rPr>
        <w:t>— Incorpórase al inciso e) del artículo 29 de la Ley 24.521 el texto que a continuación se transcribe, el cual quedará redactado de la siguiente manera:</w:t>
      </w:r>
    </w:p>
    <w:p w14:paraId="79B22F12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43C4C90A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>Artículo 29:</w:t>
      </w:r>
      <w:r w:rsidRPr="00116702">
        <w:rPr>
          <w:rFonts w:ascii="Trebuchet MS" w:hAnsi="Trebuchet MS" w:cs="Arial"/>
        </w:rPr>
        <w:t xml:space="preserve"> Las instituciones universitarias tendrán autonomía académica e institucional, que comprende básicamente las siguientes atribuciones: </w:t>
      </w:r>
    </w:p>
    <w:p w14:paraId="6F615614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0430281E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</w:rPr>
        <w:t>e) Formular y desarrollar planes de estudio, de investigación científica y de extensión y servicios a la comunidad incluyendo la enseñanza de la ética profesional y la formación y capacitación sobre la problemática de la discapacidad.</w:t>
      </w:r>
    </w:p>
    <w:p w14:paraId="467FBB46" w14:textId="77777777" w:rsidR="00852690" w:rsidRPr="00116702" w:rsidRDefault="00852690" w:rsidP="00852690">
      <w:pPr>
        <w:jc w:val="both"/>
        <w:rPr>
          <w:rFonts w:ascii="Trebuchet MS" w:hAnsi="Trebuchet MS" w:cs="Arial"/>
          <w:b/>
          <w:bCs/>
        </w:rPr>
      </w:pPr>
    </w:p>
    <w:p w14:paraId="2D4044FF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  <w:r w:rsidRPr="00116702">
        <w:rPr>
          <w:rFonts w:ascii="Trebuchet MS" w:hAnsi="Trebuchet MS" w:cs="Arial"/>
          <w:b/>
          <w:bCs/>
        </w:rPr>
        <w:t xml:space="preserve">ARTICULO 5º </w:t>
      </w:r>
      <w:r w:rsidRPr="00116702">
        <w:rPr>
          <w:rFonts w:ascii="Trebuchet MS" w:hAnsi="Trebuchet MS" w:cs="Arial"/>
        </w:rPr>
        <w:t xml:space="preserve">— Comuníquese al Poder Ejecutivo. </w:t>
      </w:r>
    </w:p>
    <w:p w14:paraId="15A3B8F1" w14:textId="77777777" w:rsidR="00852690" w:rsidRPr="00116702" w:rsidRDefault="00852690" w:rsidP="00852690">
      <w:pPr>
        <w:jc w:val="both"/>
        <w:rPr>
          <w:rFonts w:ascii="Trebuchet MS" w:hAnsi="Trebuchet MS" w:cs="Arial"/>
        </w:rPr>
      </w:pPr>
    </w:p>
    <w:p w14:paraId="44FAA1E9" w14:textId="77777777" w:rsidR="00852690" w:rsidRPr="00116702" w:rsidRDefault="00852690" w:rsidP="00852690">
      <w:pPr>
        <w:jc w:val="both"/>
        <w:rPr>
          <w:rFonts w:ascii="Trebuchet MS" w:hAnsi="Trebuchet MS" w:cs="Arial"/>
          <w:sz w:val="18"/>
          <w:szCs w:val="18"/>
        </w:rPr>
      </w:pPr>
      <w:r w:rsidRPr="00116702">
        <w:rPr>
          <w:rFonts w:ascii="Trebuchet MS" w:hAnsi="Trebuchet MS" w:cs="Arial"/>
          <w:sz w:val="18"/>
          <w:szCs w:val="18"/>
        </w:rPr>
        <w:t xml:space="preserve">DADA EN LA SALA DE SESIONES DEL CONGRESO ARGENTINO, EN </w:t>
      </w:r>
      <w:proofErr w:type="gramStart"/>
      <w:r w:rsidRPr="00116702">
        <w:rPr>
          <w:rFonts w:ascii="Trebuchet MS" w:hAnsi="Trebuchet MS" w:cs="Arial"/>
          <w:sz w:val="18"/>
          <w:szCs w:val="18"/>
        </w:rPr>
        <w:t>BUENOS AIRES</w:t>
      </w:r>
      <w:proofErr w:type="gramEnd"/>
      <w:r w:rsidRPr="00116702">
        <w:rPr>
          <w:rFonts w:ascii="Trebuchet MS" w:hAnsi="Trebuchet MS" w:cs="Arial"/>
          <w:sz w:val="18"/>
          <w:szCs w:val="18"/>
        </w:rPr>
        <w:t>, A LOS ONCE DIAS DEL MES DE ABRIL DEL AÑO DOS MIL DOS.</w:t>
      </w:r>
    </w:p>
    <w:p w14:paraId="5E222F80" w14:textId="77777777" w:rsidR="00852690" w:rsidRDefault="00852690" w:rsidP="00852690">
      <w:pPr>
        <w:jc w:val="both"/>
        <w:rPr>
          <w:rFonts w:ascii="Trebuchet MS" w:hAnsi="Trebuchet MS" w:cs="Arial"/>
          <w:sz w:val="18"/>
          <w:szCs w:val="18"/>
        </w:rPr>
      </w:pPr>
    </w:p>
    <w:p w14:paraId="608522C1" w14:textId="77777777" w:rsidR="00852690" w:rsidRPr="00116702" w:rsidRDefault="00852690" w:rsidP="00852690">
      <w:pPr>
        <w:jc w:val="both"/>
        <w:rPr>
          <w:rFonts w:ascii="Trebuchet MS" w:hAnsi="Trebuchet MS" w:cs="Arial"/>
          <w:sz w:val="18"/>
          <w:szCs w:val="18"/>
        </w:rPr>
      </w:pPr>
    </w:p>
    <w:p w14:paraId="6E933D79" w14:textId="77777777" w:rsidR="00852690" w:rsidRPr="00116702" w:rsidRDefault="00852690" w:rsidP="00852690">
      <w:pPr>
        <w:jc w:val="right"/>
        <w:rPr>
          <w:rFonts w:ascii="Trebuchet MS" w:hAnsi="Trebuchet MS"/>
          <w:b/>
          <w:sz w:val="16"/>
          <w:szCs w:val="16"/>
        </w:rPr>
      </w:pPr>
      <w:proofErr w:type="gramStart"/>
      <w:r w:rsidRPr="00116702">
        <w:rPr>
          <w:rFonts w:ascii="Trebuchet MS" w:hAnsi="Trebuchet MS" w:cs="Arial"/>
          <w:b/>
          <w:sz w:val="16"/>
          <w:szCs w:val="16"/>
        </w:rPr>
        <w:t>EDUARDO O. CAMAÑO.</w:t>
      </w:r>
      <w:proofErr w:type="gramEnd"/>
      <w:r w:rsidRPr="00116702">
        <w:rPr>
          <w:rFonts w:ascii="Trebuchet MS" w:hAnsi="Trebuchet MS" w:cs="Arial"/>
          <w:b/>
          <w:sz w:val="16"/>
          <w:szCs w:val="16"/>
        </w:rPr>
        <w:t xml:space="preserve"> — MARCELO E. LOPEZ ARIAS. — Eduardo D. Rollano. — Juan C. Oyarzún.</w:t>
      </w:r>
    </w:p>
    <w:p w14:paraId="21AA325C" w14:textId="77777777" w:rsidR="00852690" w:rsidRPr="00116702" w:rsidRDefault="00852690" w:rsidP="00852690">
      <w:pPr>
        <w:jc w:val="center"/>
        <w:rPr>
          <w:rFonts w:ascii="Trebuchet MS" w:hAnsi="Trebuchet MS"/>
          <w:b/>
        </w:rPr>
      </w:pPr>
    </w:p>
    <w:p w14:paraId="195AC060" w14:textId="77777777" w:rsidR="00852690" w:rsidRPr="00116702" w:rsidRDefault="00852690" w:rsidP="00852690">
      <w:pPr>
        <w:rPr>
          <w:rFonts w:ascii="Trebuchet MS" w:hAnsi="Trebuchet MS"/>
        </w:rPr>
      </w:pPr>
    </w:p>
    <w:p w14:paraId="4992EB41" w14:textId="77777777" w:rsidR="00852690" w:rsidRPr="00116702" w:rsidRDefault="00852690" w:rsidP="00852690">
      <w:pPr>
        <w:jc w:val="center"/>
        <w:rPr>
          <w:rFonts w:ascii="Trebuchet MS" w:hAnsi="Trebuchet MS"/>
          <w:b/>
        </w:rPr>
      </w:pPr>
    </w:p>
    <w:p w14:paraId="2458084A" w14:textId="77777777" w:rsidR="00852690" w:rsidRPr="00116702" w:rsidRDefault="00852690" w:rsidP="00852690">
      <w:pPr>
        <w:jc w:val="center"/>
        <w:rPr>
          <w:rFonts w:ascii="Trebuchet MS" w:hAnsi="Trebuchet MS"/>
          <w:b/>
          <w:lang w:val="es-MX"/>
        </w:rPr>
      </w:pPr>
    </w:p>
    <w:p w14:paraId="6042B308" w14:textId="77777777" w:rsidR="00852690" w:rsidRPr="00116702" w:rsidRDefault="00852690" w:rsidP="00852690">
      <w:pPr>
        <w:rPr>
          <w:rFonts w:ascii="Trebuchet MS" w:hAnsi="Trebuchet MS"/>
          <w:b/>
          <w:lang w:val="es-MX"/>
        </w:rPr>
      </w:pPr>
    </w:p>
    <w:p w14:paraId="79DB23ED" w14:textId="77777777" w:rsidR="00852690" w:rsidRPr="00116702" w:rsidRDefault="00852690" w:rsidP="00852690">
      <w:pPr>
        <w:jc w:val="center"/>
        <w:rPr>
          <w:rFonts w:ascii="Trebuchet MS" w:hAnsi="Trebuchet MS"/>
          <w:b/>
          <w:lang w:val="es-MX"/>
        </w:rPr>
      </w:pPr>
    </w:p>
    <w:p w14:paraId="66FE3C1F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4255695F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61B841DE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74C3D21D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17609507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6F41F5FF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50872A47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6C6DBC55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48DF0137" w14:textId="77777777" w:rsidR="00852690" w:rsidRDefault="00852690" w:rsidP="00852690">
      <w:pPr>
        <w:jc w:val="center"/>
        <w:rPr>
          <w:rFonts w:ascii="Trebuchet MS" w:hAnsi="Trebuchet MS"/>
          <w:b/>
        </w:rPr>
      </w:pPr>
    </w:p>
    <w:p w14:paraId="2E3E6A08" w14:textId="77777777" w:rsidR="00852690" w:rsidRPr="00CD20E3" w:rsidRDefault="00852690" w:rsidP="00852690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>
      <w:bookmarkStart w:id="0" w:name="_GoBack"/>
      <w:bookmarkEnd w:id="0"/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852690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410</Words>
  <Characters>2261</Characters>
  <Application>Microsoft Macintosh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2021-05-07T18:23:00Z</dcterms:created>
  <dcterms:modified xsi:type="dcterms:W3CDTF">2021-05-07T18:23:00Z</dcterms:modified>
</cp:coreProperties>
</file>