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6B770" w14:textId="77777777" w:rsidR="000A5028" w:rsidRDefault="000A5028" w:rsidP="000A5028">
      <w:pPr>
        <w:jc w:val="center"/>
        <w:rPr>
          <w:rFonts w:ascii="Trebuchet MS" w:hAnsi="Trebuchet MS"/>
          <w:b/>
        </w:rPr>
      </w:pPr>
    </w:p>
    <w:p w14:paraId="386445D3" w14:textId="77777777" w:rsidR="000A5028" w:rsidRDefault="000A5028" w:rsidP="000A5028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>
        <w:rPr>
          <w:rFonts w:ascii="Trebuchet MS" w:hAnsi="Trebuchet MS"/>
          <w:b/>
          <w:bCs/>
          <w:color w:val="000000"/>
        </w:rPr>
        <w:t>DIA NACIONAL DE LA LUCHA CONTRA LA VIOLENCIA INSTITUCIONAL</w:t>
      </w:r>
    </w:p>
    <w:p w14:paraId="79D7878A" w14:textId="77777777" w:rsidR="000A5028" w:rsidRDefault="000A5028" w:rsidP="000A5028">
      <w:pPr>
        <w:jc w:val="center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br/>
        <w:t>LEY 26.811</w:t>
      </w:r>
    </w:p>
    <w:p w14:paraId="5C77BBCE" w14:textId="77777777" w:rsidR="000A5028" w:rsidRDefault="000A5028" w:rsidP="000A5028">
      <w:pPr>
        <w:jc w:val="center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bCs/>
          <w:color w:val="000000"/>
        </w:rPr>
        <w:br/>
      </w:r>
      <w:r>
        <w:rPr>
          <w:rFonts w:ascii="Trebuchet MS" w:hAnsi="Trebuchet MS"/>
          <w:b/>
          <w:bCs/>
          <w:color w:val="000000"/>
        </w:rPr>
        <w:br/>
      </w:r>
      <w:proofErr w:type="gramStart"/>
      <w:r>
        <w:rPr>
          <w:rFonts w:ascii="Trebuchet MS" w:hAnsi="Trebuchet MS"/>
          <w:b/>
          <w:color w:val="000000"/>
        </w:rPr>
        <w:t xml:space="preserve">El </w:t>
      </w:r>
      <w:proofErr w:type="spellStart"/>
      <w:r>
        <w:rPr>
          <w:rFonts w:ascii="Trebuchet MS" w:hAnsi="Trebuchet MS"/>
          <w:b/>
          <w:color w:val="000000"/>
        </w:rPr>
        <w:t>Senado</w:t>
      </w:r>
      <w:proofErr w:type="spellEnd"/>
      <w:r>
        <w:rPr>
          <w:rFonts w:ascii="Trebuchet MS" w:hAnsi="Trebuchet MS"/>
          <w:b/>
          <w:color w:val="000000"/>
        </w:rPr>
        <w:t xml:space="preserve"> y </w:t>
      </w:r>
      <w:proofErr w:type="spellStart"/>
      <w:r>
        <w:rPr>
          <w:rFonts w:ascii="Trebuchet MS" w:hAnsi="Trebuchet MS"/>
          <w:b/>
          <w:color w:val="000000"/>
        </w:rPr>
        <w:t>Cámara</w:t>
      </w:r>
      <w:proofErr w:type="spellEnd"/>
      <w:r>
        <w:rPr>
          <w:rFonts w:ascii="Trebuchet MS" w:hAnsi="Trebuchet MS"/>
          <w:b/>
          <w:color w:val="000000"/>
        </w:rPr>
        <w:t xml:space="preserve"> de </w:t>
      </w:r>
      <w:proofErr w:type="spellStart"/>
      <w:r>
        <w:rPr>
          <w:rFonts w:ascii="Trebuchet MS" w:hAnsi="Trebuchet MS"/>
          <w:b/>
          <w:color w:val="000000"/>
        </w:rPr>
        <w:t>Diputados</w:t>
      </w:r>
      <w:proofErr w:type="spellEnd"/>
      <w:r>
        <w:rPr>
          <w:rFonts w:ascii="Trebuchet MS" w:hAnsi="Trebuchet MS"/>
          <w:b/>
          <w:color w:val="000000"/>
        </w:rPr>
        <w:t xml:space="preserve"> de la </w:t>
      </w:r>
      <w:proofErr w:type="spellStart"/>
      <w:r>
        <w:rPr>
          <w:rFonts w:ascii="Trebuchet MS" w:hAnsi="Trebuchet MS"/>
          <w:b/>
          <w:color w:val="000000"/>
        </w:rPr>
        <w:t>Nación</w:t>
      </w:r>
      <w:proofErr w:type="spellEnd"/>
      <w:r>
        <w:rPr>
          <w:rFonts w:ascii="Trebuchet MS" w:hAnsi="Trebuchet MS"/>
          <w:b/>
          <w:color w:val="000000"/>
        </w:rPr>
        <w:t xml:space="preserve"> Argentina </w:t>
      </w:r>
      <w:proofErr w:type="spellStart"/>
      <w:r>
        <w:rPr>
          <w:rFonts w:ascii="Trebuchet MS" w:hAnsi="Trebuchet MS"/>
          <w:b/>
          <w:color w:val="000000"/>
        </w:rPr>
        <w:t>reunidos</w:t>
      </w:r>
      <w:proofErr w:type="spellEnd"/>
      <w:r>
        <w:rPr>
          <w:rFonts w:ascii="Trebuchet MS" w:hAnsi="Trebuchet MS"/>
          <w:b/>
          <w:color w:val="000000"/>
        </w:rPr>
        <w:t xml:space="preserve"> en </w:t>
      </w:r>
      <w:proofErr w:type="spellStart"/>
      <w:r>
        <w:rPr>
          <w:rFonts w:ascii="Trebuchet MS" w:hAnsi="Trebuchet MS"/>
          <w:b/>
          <w:color w:val="000000"/>
        </w:rPr>
        <w:t>Congreso</w:t>
      </w:r>
      <w:proofErr w:type="spellEnd"/>
      <w:r>
        <w:rPr>
          <w:rFonts w:ascii="Trebuchet MS" w:hAnsi="Trebuchet MS"/>
          <w:b/>
          <w:color w:val="000000"/>
        </w:rPr>
        <w:t>, etc.</w:t>
      </w:r>
      <w:proofErr w:type="gramEnd"/>
    </w:p>
    <w:p w14:paraId="786CC5A5" w14:textId="77777777" w:rsidR="000A5028" w:rsidRDefault="000A5028" w:rsidP="000A5028">
      <w:pPr>
        <w:jc w:val="center"/>
        <w:rPr>
          <w:rFonts w:ascii="Trebuchet MS" w:hAnsi="Trebuchet MS"/>
          <w:b/>
          <w:color w:val="000000"/>
        </w:rPr>
      </w:pPr>
      <w:proofErr w:type="spellStart"/>
      <w:proofErr w:type="gramStart"/>
      <w:r>
        <w:rPr>
          <w:rFonts w:ascii="Trebuchet MS" w:hAnsi="Trebuchet MS"/>
          <w:b/>
          <w:color w:val="000000"/>
        </w:rPr>
        <w:t>sancionan</w:t>
      </w:r>
      <w:proofErr w:type="spellEnd"/>
      <w:proofErr w:type="gramEnd"/>
      <w:r>
        <w:rPr>
          <w:rFonts w:ascii="Trebuchet MS" w:hAnsi="Trebuchet MS"/>
          <w:b/>
          <w:color w:val="000000"/>
        </w:rPr>
        <w:t xml:space="preserve"> con </w:t>
      </w:r>
      <w:proofErr w:type="spellStart"/>
      <w:r>
        <w:rPr>
          <w:rFonts w:ascii="Trebuchet MS" w:hAnsi="Trebuchet MS"/>
          <w:b/>
          <w:color w:val="000000"/>
        </w:rPr>
        <w:t>fuerza</w:t>
      </w:r>
      <w:proofErr w:type="spellEnd"/>
      <w:r>
        <w:rPr>
          <w:rFonts w:ascii="Trebuchet MS" w:hAnsi="Trebuchet MS"/>
          <w:b/>
          <w:color w:val="000000"/>
        </w:rPr>
        <w:t xml:space="preserve"> de Ley:</w:t>
      </w:r>
    </w:p>
    <w:p w14:paraId="7FE735C9" w14:textId="77777777" w:rsidR="000A5028" w:rsidRDefault="000A5028" w:rsidP="000A5028">
      <w:pPr>
        <w:jc w:val="both"/>
        <w:rPr>
          <w:rFonts w:ascii="Trebuchet MS" w:hAnsi="Trebuchet MS"/>
          <w:color w:val="000000"/>
        </w:rPr>
      </w:pPr>
    </w:p>
    <w:p w14:paraId="6407611E" w14:textId="77777777" w:rsidR="000A5028" w:rsidRDefault="000A5028" w:rsidP="000A5028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Cs/>
          <w:color w:val="000000"/>
        </w:rPr>
        <w:t>Artículo</w:t>
      </w:r>
      <w:proofErr w:type="spellEnd"/>
      <w:r>
        <w:rPr>
          <w:rFonts w:ascii="Trebuchet MS" w:hAnsi="Trebuchet MS"/>
          <w:bCs/>
          <w:color w:val="000000"/>
        </w:rPr>
        <w:t xml:space="preserve"> 1º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Institúyese</w:t>
      </w:r>
      <w:proofErr w:type="spellEnd"/>
      <w:r>
        <w:rPr>
          <w:rFonts w:ascii="Trebuchet MS" w:hAnsi="Trebuchet MS"/>
          <w:color w:val="000000"/>
        </w:rPr>
        <w:t xml:space="preserve"> el 8 de mayo </w:t>
      </w:r>
      <w:proofErr w:type="spellStart"/>
      <w:proofErr w:type="gramStart"/>
      <w:r>
        <w:rPr>
          <w:rFonts w:ascii="Trebuchet MS" w:hAnsi="Trebuchet MS"/>
          <w:color w:val="000000"/>
        </w:rPr>
        <w:t>como</w:t>
      </w:r>
      <w:proofErr w:type="spellEnd"/>
      <w:proofErr w:type="gramEnd"/>
      <w:r>
        <w:rPr>
          <w:rFonts w:ascii="Trebuchet MS" w:hAnsi="Trebuchet MS"/>
          <w:color w:val="000000"/>
        </w:rPr>
        <w:t xml:space="preserve"> “</w:t>
      </w:r>
      <w:proofErr w:type="spellStart"/>
      <w:r>
        <w:rPr>
          <w:rFonts w:ascii="Trebuchet MS" w:hAnsi="Trebuchet MS"/>
          <w:color w:val="000000"/>
        </w:rPr>
        <w:t>Día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Nacional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Lucha</w:t>
      </w:r>
      <w:proofErr w:type="spellEnd"/>
      <w:r>
        <w:rPr>
          <w:rFonts w:ascii="Trebuchet MS" w:hAnsi="Trebuchet MS"/>
          <w:color w:val="000000"/>
        </w:rPr>
        <w:t xml:space="preserve"> Contra la </w:t>
      </w:r>
      <w:proofErr w:type="spellStart"/>
      <w:r>
        <w:rPr>
          <w:rFonts w:ascii="Trebuchet MS" w:hAnsi="Trebuchet MS"/>
          <w:color w:val="000000"/>
        </w:rPr>
        <w:t>Violencia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Institucional</w:t>
      </w:r>
      <w:proofErr w:type="spellEnd"/>
      <w:r>
        <w:rPr>
          <w:rFonts w:ascii="Trebuchet MS" w:hAnsi="Trebuchet MS"/>
          <w:color w:val="000000"/>
        </w:rPr>
        <w:t xml:space="preserve">” con el </w:t>
      </w:r>
      <w:proofErr w:type="spellStart"/>
      <w:r>
        <w:rPr>
          <w:rFonts w:ascii="Trebuchet MS" w:hAnsi="Trebuchet MS"/>
          <w:color w:val="000000"/>
        </w:rPr>
        <w:t>objeto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recordar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graves </w:t>
      </w:r>
      <w:proofErr w:type="spellStart"/>
      <w:r>
        <w:rPr>
          <w:rFonts w:ascii="Trebuchet MS" w:hAnsi="Trebuchet MS"/>
          <w:color w:val="000000"/>
        </w:rPr>
        <w:t>violaciones</w:t>
      </w:r>
      <w:proofErr w:type="spellEnd"/>
      <w:r>
        <w:rPr>
          <w:rFonts w:ascii="Trebuchet MS" w:hAnsi="Trebuchet MS"/>
          <w:color w:val="000000"/>
        </w:rPr>
        <w:t xml:space="preserve"> a los </w:t>
      </w:r>
      <w:proofErr w:type="spellStart"/>
      <w:r>
        <w:rPr>
          <w:rFonts w:ascii="Trebuchet MS" w:hAnsi="Trebuchet MS"/>
          <w:color w:val="000000"/>
        </w:rPr>
        <w:t>derechos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humanos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ocasionadas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por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fuerzas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seguridad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promoviendo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adopción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políticas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públicas</w:t>
      </w:r>
      <w:proofErr w:type="spellEnd"/>
      <w:r>
        <w:rPr>
          <w:rFonts w:ascii="Trebuchet MS" w:hAnsi="Trebuchet MS"/>
          <w:color w:val="000000"/>
        </w:rPr>
        <w:t xml:space="preserve"> en </w:t>
      </w:r>
      <w:proofErr w:type="spellStart"/>
      <w:r>
        <w:rPr>
          <w:rFonts w:ascii="Trebuchet MS" w:hAnsi="Trebuchet MS"/>
          <w:color w:val="000000"/>
        </w:rPr>
        <w:t>materia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seguridad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respetuosas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derechos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humanos</w:t>
      </w:r>
      <w:proofErr w:type="spellEnd"/>
      <w:r>
        <w:rPr>
          <w:rFonts w:ascii="Trebuchet MS" w:hAnsi="Trebuchet MS"/>
          <w:color w:val="000000"/>
        </w:rPr>
        <w:t>.</w:t>
      </w:r>
    </w:p>
    <w:p w14:paraId="0A25BAE8" w14:textId="77777777" w:rsidR="000A5028" w:rsidRDefault="000A5028" w:rsidP="000A5028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Cs/>
          <w:color w:val="000000"/>
        </w:rPr>
        <w:t>Artículo</w:t>
      </w:r>
      <w:proofErr w:type="spellEnd"/>
      <w:r>
        <w:rPr>
          <w:rFonts w:ascii="Trebuchet MS" w:hAnsi="Trebuchet MS"/>
          <w:bCs/>
          <w:color w:val="000000"/>
        </w:rPr>
        <w:t xml:space="preserve"> 2º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Propónese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en el </w:t>
      </w:r>
      <w:proofErr w:type="spellStart"/>
      <w:r>
        <w:rPr>
          <w:rFonts w:ascii="Trebuchet MS" w:hAnsi="Trebuchet MS"/>
          <w:color w:val="000000"/>
        </w:rPr>
        <w:t>seno</w:t>
      </w:r>
      <w:proofErr w:type="spellEnd"/>
      <w:r>
        <w:rPr>
          <w:rFonts w:ascii="Trebuchet MS" w:hAnsi="Trebuchet MS"/>
          <w:color w:val="000000"/>
        </w:rPr>
        <w:t xml:space="preserve"> del </w:t>
      </w:r>
      <w:proofErr w:type="spellStart"/>
      <w:r>
        <w:rPr>
          <w:rFonts w:ascii="Trebuchet MS" w:hAnsi="Trebuchet MS"/>
          <w:color w:val="000000"/>
        </w:rPr>
        <w:t>Consejo</w:t>
      </w:r>
      <w:proofErr w:type="spellEnd"/>
      <w:r>
        <w:rPr>
          <w:rFonts w:ascii="Trebuchet MS" w:hAnsi="Trebuchet MS"/>
          <w:color w:val="000000"/>
        </w:rPr>
        <w:t xml:space="preserve"> Federal de </w:t>
      </w:r>
      <w:proofErr w:type="spellStart"/>
      <w:r>
        <w:rPr>
          <w:rFonts w:ascii="Trebuchet MS" w:hAnsi="Trebuchet MS"/>
          <w:color w:val="000000"/>
        </w:rPr>
        <w:t>Cultura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Educación</w:t>
      </w:r>
      <w:proofErr w:type="spellEnd"/>
      <w:r>
        <w:rPr>
          <w:rFonts w:ascii="Trebuchet MS" w:hAnsi="Trebuchet MS"/>
          <w:color w:val="000000"/>
        </w:rPr>
        <w:t xml:space="preserve">, el </w:t>
      </w:r>
      <w:proofErr w:type="spellStart"/>
      <w:r>
        <w:rPr>
          <w:rFonts w:ascii="Trebuchet MS" w:hAnsi="Trebuchet MS"/>
          <w:color w:val="000000"/>
        </w:rPr>
        <w:t>Ministerio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Educación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Nación</w:t>
      </w:r>
      <w:proofErr w:type="spellEnd"/>
      <w:r>
        <w:rPr>
          <w:rFonts w:ascii="Trebuchet MS" w:hAnsi="Trebuchet MS"/>
          <w:color w:val="000000"/>
        </w:rPr>
        <w:t xml:space="preserve"> y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autoridades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educativas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distintas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jurisdicciones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acordarán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inclusión</w:t>
      </w:r>
      <w:proofErr w:type="spellEnd"/>
      <w:r>
        <w:rPr>
          <w:rFonts w:ascii="Trebuchet MS" w:hAnsi="Trebuchet MS"/>
          <w:color w:val="000000"/>
        </w:rPr>
        <w:t xml:space="preserve"> en los </w:t>
      </w:r>
      <w:proofErr w:type="spellStart"/>
      <w:r>
        <w:rPr>
          <w:rFonts w:ascii="Trebuchet MS" w:hAnsi="Trebuchet MS"/>
          <w:color w:val="000000"/>
        </w:rPr>
        <w:t>respectivos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calendarios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escolares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jornadas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alusivas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Día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Nacional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instituido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por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anterior,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consoliden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concepción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democrática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seguridad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respetando</w:t>
      </w:r>
      <w:proofErr w:type="spellEnd"/>
      <w:r>
        <w:rPr>
          <w:rFonts w:ascii="Trebuchet MS" w:hAnsi="Trebuchet MS"/>
          <w:color w:val="000000"/>
        </w:rPr>
        <w:t xml:space="preserve"> la plena </w:t>
      </w:r>
      <w:proofErr w:type="spellStart"/>
      <w:r>
        <w:rPr>
          <w:rFonts w:ascii="Trebuchet MS" w:hAnsi="Trebuchet MS"/>
          <w:color w:val="000000"/>
        </w:rPr>
        <w:t>vigencia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Derechos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Humanos</w:t>
      </w:r>
      <w:proofErr w:type="spellEnd"/>
      <w:r>
        <w:rPr>
          <w:rFonts w:ascii="Trebuchet MS" w:hAnsi="Trebuchet MS"/>
          <w:color w:val="000000"/>
        </w:rPr>
        <w:t xml:space="preserve">, la </w:t>
      </w:r>
      <w:proofErr w:type="spellStart"/>
      <w:r>
        <w:rPr>
          <w:rFonts w:ascii="Trebuchet MS" w:hAnsi="Trebuchet MS"/>
          <w:color w:val="000000"/>
        </w:rPr>
        <w:t>sujeción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irrenunciable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fuerzas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seguridad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poder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político</w:t>
      </w:r>
      <w:proofErr w:type="spellEnd"/>
      <w:r>
        <w:rPr>
          <w:rFonts w:ascii="Trebuchet MS" w:hAnsi="Trebuchet MS"/>
          <w:color w:val="000000"/>
        </w:rPr>
        <w:t xml:space="preserve"> y la </w:t>
      </w:r>
      <w:proofErr w:type="spellStart"/>
      <w:r>
        <w:rPr>
          <w:rFonts w:ascii="Trebuchet MS" w:hAnsi="Trebuchet MS"/>
          <w:color w:val="000000"/>
        </w:rPr>
        <w:t>protección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derechos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grupos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más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vulnerables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sociedad</w:t>
      </w:r>
      <w:proofErr w:type="spellEnd"/>
      <w:r>
        <w:rPr>
          <w:rFonts w:ascii="Trebuchet MS" w:hAnsi="Trebuchet MS"/>
          <w:color w:val="000000"/>
        </w:rPr>
        <w:t>.</w:t>
      </w:r>
    </w:p>
    <w:p w14:paraId="6480052F" w14:textId="77777777" w:rsidR="000A5028" w:rsidRDefault="000A5028" w:rsidP="000A5028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br/>
      </w:r>
      <w:proofErr w:type="spellStart"/>
      <w:r>
        <w:rPr>
          <w:rFonts w:ascii="Trebuchet MS" w:hAnsi="Trebuchet MS"/>
          <w:bCs/>
          <w:color w:val="000000"/>
        </w:rPr>
        <w:t>Artículo</w:t>
      </w:r>
      <w:proofErr w:type="spellEnd"/>
      <w:r>
        <w:rPr>
          <w:rFonts w:ascii="Trebuchet MS" w:hAnsi="Trebuchet MS"/>
          <w:bCs/>
          <w:color w:val="000000"/>
        </w:rPr>
        <w:t xml:space="preserve"> 3º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Disponer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para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cada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uno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parajes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donde</w:t>
      </w:r>
      <w:proofErr w:type="spellEnd"/>
      <w:r>
        <w:rPr>
          <w:rFonts w:ascii="Trebuchet MS" w:hAnsi="Trebuchet MS"/>
          <w:color w:val="000000"/>
        </w:rPr>
        <w:t xml:space="preserve"> se </w:t>
      </w:r>
      <w:proofErr w:type="spellStart"/>
      <w:r>
        <w:rPr>
          <w:rFonts w:ascii="Trebuchet MS" w:hAnsi="Trebuchet MS"/>
          <w:color w:val="000000"/>
        </w:rPr>
        <w:t>hubieren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perpetrado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hechos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violencia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institucional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una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señalización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lo determine </w:t>
      </w:r>
      <w:proofErr w:type="spellStart"/>
      <w:proofErr w:type="gramStart"/>
      <w:r>
        <w:rPr>
          <w:rFonts w:ascii="Trebuchet MS" w:hAnsi="Trebuchet MS"/>
          <w:color w:val="000000"/>
        </w:rPr>
        <w:t>como</w:t>
      </w:r>
      <w:proofErr w:type="spellEnd"/>
      <w:proofErr w:type="gram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tal</w:t>
      </w:r>
      <w:proofErr w:type="spellEnd"/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acompañada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una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leyenda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alusiva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repudio</w:t>
      </w:r>
      <w:proofErr w:type="spellEnd"/>
      <w:r>
        <w:rPr>
          <w:rFonts w:ascii="Trebuchet MS" w:hAnsi="Trebuchet MS"/>
          <w:color w:val="000000"/>
        </w:rPr>
        <w:t xml:space="preserve"> de los </w:t>
      </w:r>
      <w:proofErr w:type="spellStart"/>
      <w:r>
        <w:rPr>
          <w:rFonts w:ascii="Trebuchet MS" w:hAnsi="Trebuchet MS"/>
          <w:color w:val="000000"/>
        </w:rPr>
        <w:t>hechos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allí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sucedieron</w:t>
      </w:r>
      <w:proofErr w:type="spellEnd"/>
      <w:r>
        <w:rPr>
          <w:rFonts w:ascii="Trebuchet MS" w:hAnsi="Trebuchet MS"/>
          <w:color w:val="000000"/>
        </w:rPr>
        <w:t>.</w:t>
      </w:r>
    </w:p>
    <w:p w14:paraId="1E53D10A" w14:textId="77777777" w:rsidR="000A5028" w:rsidRDefault="000A5028" w:rsidP="000A5028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br/>
      </w:r>
      <w:proofErr w:type="spellStart"/>
      <w:r>
        <w:rPr>
          <w:rFonts w:ascii="Trebuchet MS" w:hAnsi="Trebuchet MS"/>
          <w:bCs/>
          <w:color w:val="000000"/>
        </w:rPr>
        <w:t>Artículo</w:t>
      </w:r>
      <w:proofErr w:type="spellEnd"/>
      <w:r>
        <w:rPr>
          <w:rFonts w:ascii="Trebuchet MS" w:hAnsi="Trebuchet MS"/>
          <w:bCs/>
          <w:color w:val="000000"/>
        </w:rPr>
        <w:t xml:space="preserve"> 4º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Facúltase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Poder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Ejecutivo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nacional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para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disponer</w:t>
      </w:r>
      <w:proofErr w:type="spellEnd"/>
      <w:r>
        <w:rPr>
          <w:rFonts w:ascii="Trebuchet MS" w:hAnsi="Trebuchet MS"/>
          <w:color w:val="000000"/>
        </w:rPr>
        <w:t xml:space="preserve"> en los </w:t>
      </w:r>
      <w:proofErr w:type="spellStart"/>
      <w:r>
        <w:rPr>
          <w:rFonts w:ascii="Trebuchet MS" w:hAnsi="Trebuchet MS"/>
          <w:color w:val="000000"/>
        </w:rPr>
        <w:t>distintos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ámbitos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su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competencia</w:t>
      </w:r>
      <w:proofErr w:type="spell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implementación</w:t>
      </w:r>
      <w:proofErr w:type="spellEnd"/>
      <w:r>
        <w:rPr>
          <w:rFonts w:ascii="Trebuchet MS" w:hAnsi="Trebuchet MS"/>
          <w:color w:val="000000"/>
        </w:rPr>
        <w:t xml:space="preserve"> de </w:t>
      </w:r>
      <w:proofErr w:type="spellStart"/>
      <w:r>
        <w:rPr>
          <w:rFonts w:ascii="Trebuchet MS" w:hAnsi="Trebuchet MS"/>
          <w:color w:val="000000"/>
        </w:rPr>
        <w:t>actividades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específicas</w:t>
      </w:r>
      <w:proofErr w:type="spellEnd"/>
      <w:r>
        <w:rPr>
          <w:rFonts w:ascii="Trebuchet MS" w:hAnsi="Trebuchet MS"/>
          <w:color w:val="000000"/>
        </w:rPr>
        <w:t xml:space="preserve">, en el </w:t>
      </w:r>
      <w:proofErr w:type="spellStart"/>
      <w:r>
        <w:rPr>
          <w:rFonts w:ascii="Trebuchet MS" w:hAnsi="Trebuchet MS"/>
          <w:color w:val="000000"/>
        </w:rPr>
        <w:t>mismo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sentido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dispuesto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color w:val="000000"/>
        </w:rPr>
        <w:t>para</w:t>
      </w:r>
      <w:proofErr w:type="spellEnd"/>
      <w:proofErr w:type="gramEnd"/>
      <w:r>
        <w:rPr>
          <w:rFonts w:ascii="Trebuchet MS" w:hAnsi="Trebuchet MS"/>
          <w:color w:val="000000"/>
        </w:rPr>
        <w:t xml:space="preserve"> la </w:t>
      </w:r>
      <w:proofErr w:type="spellStart"/>
      <w:r>
        <w:rPr>
          <w:rFonts w:ascii="Trebuchet MS" w:hAnsi="Trebuchet MS"/>
          <w:color w:val="000000"/>
        </w:rPr>
        <w:t>comunidad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educativa</w:t>
      </w:r>
      <w:proofErr w:type="spellEnd"/>
      <w:r>
        <w:rPr>
          <w:rFonts w:ascii="Trebuchet MS" w:hAnsi="Trebuchet MS"/>
          <w:color w:val="000000"/>
        </w:rPr>
        <w:t xml:space="preserve"> en el </w:t>
      </w:r>
      <w:proofErr w:type="spellStart"/>
      <w:r>
        <w:rPr>
          <w:rFonts w:ascii="Trebuchet MS" w:hAnsi="Trebuchet MS"/>
          <w:color w:val="000000"/>
        </w:rPr>
        <w:t>artículo</w:t>
      </w:r>
      <w:proofErr w:type="spellEnd"/>
      <w:r>
        <w:rPr>
          <w:rFonts w:ascii="Trebuchet MS" w:hAnsi="Trebuchet MS"/>
          <w:color w:val="000000"/>
        </w:rPr>
        <w:t xml:space="preserve"> 2º de la </w:t>
      </w:r>
      <w:proofErr w:type="spellStart"/>
      <w:r>
        <w:rPr>
          <w:rFonts w:ascii="Trebuchet MS" w:hAnsi="Trebuchet MS"/>
          <w:color w:val="000000"/>
        </w:rPr>
        <w:t>presente</w:t>
      </w:r>
      <w:proofErr w:type="spellEnd"/>
      <w:r>
        <w:rPr>
          <w:rFonts w:ascii="Trebuchet MS" w:hAnsi="Trebuchet MS"/>
          <w:color w:val="000000"/>
        </w:rPr>
        <w:t xml:space="preserve"> ley.</w:t>
      </w:r>
    </w:p>
    <w:p w14:paraId="108734DE" w14:textId="77777777" w:rsidR="000A5028" w:rsidRDefault="000A5028" w:rsidP="000A5028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bCs/>
          <w:color w:val="000000"/>
        </w:rPr>
        <w:br/>
      </w:r>
      <w:proofErr w:type="spellStart"/>
      <w:r>
        <w:rPr>
          <w:rFonts w:ascii="Trebuchet MS" w:hAnsi="Trebuchet MS"/>
          <w:bCs/>
          <w:color w:val="000000"/>
        </w:rPr>
        <w:t>Artículo</w:t>
      </w:r>
      <w:proofErr w:type="spellEnd"/>
      <w:r>
        <w:rPr>
          <w:rFonts w:ascii="Trebuchet MS" w:hAnsi="Trebuchet MS"/>
          <w:bCs/>
          <w:color w:val="000000"/>
        </w:rPr>
        <w:t xml:space="preserve"> 5º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Comuníquese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Poder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Ejecutivo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nacional</w:t>
      </w:r>
      <w:proofErr w:type="spellEnd"/>
      <w:r>
        <w:rPr>
          <w:rFonts w:ascii="Trebuchet MS" w:hAnsi="Trebuchet MS"/>
          <w:color w:val="000000"/>
        </w:rPr>
        <w:t>.</w:t>
      </w:r>
    </w:p>
    <w:p w14:paraId="2E03E006" w14:textId="77777777" w:rsidR="000A5028" w:rsidRDefault="000A5028" w:rsidP="000A5028">
      <w:pPr>
        <w:rPr>
          <w:rFonts w:ascii="Trebuchet MS" w:hAnsi="Trebuchet MS"/>
          <w:color w:val="000000"/>
        </w:rPr>
      </w:pPr>
    </w:p>
    <w:p w14:paraId="65B60292" w14:textId="77777777" w:rsidR="000A5028" w:rsidRDefault="000A5028" w:rsidP="000A5028">
      <w:pPr>
        <w:rPr>
          <w:rFonts w:ascii="Trebuchet MS" w:hAnsi="Trebuchet MS"/>
          <w:color w:val="000000"/>
        </w:rPr>
      </w:pPr>
    </w:p>
    <w:p w14:paraId="128D8451" w14:textId="77777777" w:rsidR="000A5028" w:rsidRDefault="000A5028" w:rsidP="000A5028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AMADO BOUDOU. — JULIAN A. DOMINGUEZ. — </w:t>
      </w:r>
      <w:proofErr w:type="spellStart"/>
      <w:r>
        <w:rPr>
          <w:rFonts w:ascii="Trebuchet MS" w:hAnsi="Trebuchet MS"/>
          <w:color w:val="000000"/>
        </w:rPr>
        <w:t>Gervasio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Bozzano</w:t>
      </w:r>
      <w:proofErr w:type="spellEnd"/>
      <w:r>
        <w:rPr>
          <w:rFonts w:ascii="Trebuchet MS" w:hAnsi="Trebuchet MS"/>
          <w:color w:val="000000"/>
        </w:rPr>
        <w:t>. — Juan H. Estrada.</w:t>
      </w:r>
    </w:p>
    <w:p w14:paraId="5A19D2C5" w14:textId="77777777" w:rsidR="000A5028" w:rsidRDefault="000A5028" w:rsidP="000A5028">
      <w:pPr>
        <w:jc w:val="center"/>
      </w:pPr>
    </w:p>
    <w:p w14:paraId="2BB7A403" w14:textId="77777777" w:rsidR="000A5028" w:rsidRDefault="000A5028" w:rsidP="000A5028">
      <w:pPr>
        <w:jc w:val="center"/>
        <w:rPr>
          <w:rFonts w:ascii="Trebuchet MS" w:hAnsi="Trebuchet MS"/>
          <w:b/>
        </w:rPr>
      </w:pPr>
    </w:p>
    <w:p w14:paraId="3F1BD5C4" w14:textId="77777777" w:rsidR="000A5028" w:rsidRPr="00CD20E3" w:rsidRDefault="000A5028" w:rsidP="000A5028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A5028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1468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2021-05-07T13:43:00Z</dcterms:created>
  <dcterms:modified xsi:type="dcterms:W3CDTF">2021-05-07T13:43:00Z</dcterms:modified>
</cp:coreProperties>
</file>