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0905D" w14:textId="77777777" w:rsidR="00F4402D" w:rsidRDefault="00F4402D" w:rsidP="00F4402D">
      <w:pPr>
        <w:jc w:val="center"/>
        <w:rPr>
          <w:rFonts w:ascii="Trebuchet MS" w:hAnsi="Trebuchet MS"/>
          <w:b/>
        </w:rPr>
      </w:pPr>
    </w:p>
    <w:p w14:paraId="6E62158F" w14:textId="77777777" w:rsidR="00F4402D" w:rsidRPr="00383C04" w:rsidRDefault="00F4402D" w:rsidP="00F44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rebuchet MS" w:eastAsia="Calibri" w:hAnsi="Trebuchet MS" w:cs="Arial"/>
          <w:b/>
          <w:bCs/>
          <w:lang w:val="es-AR" w:eastAsia="es-AR"/>
        </w:rPr>
      </w:pPr>
      <w:bookmarkStart w:id="0" w:name="_GoBack"/>
      <w:bookmarkEnd w:id="0"/>
      <w:r w:rsidRPr="00383C04">
        <w:rPr>
          <w:rFonts w:ascii="Trebuchet MS" w:eastAsia="Calibri" w:hAnsi="Trebuchet MS" w:cs="Arial"/>
          <w:b/>
          <w:bCs/>
          <w:lang w:val="es-AR" w:eastAsia="es-AR"/>
        </w:rPr>
        <w:t>CONTRATOS DE TRABAJO</w:t>
      </w:r>
    </w:p>
    <w:p w14:paraId="43E2081C" w14:textId="77777777" w:rsidR="00F4402D" w:rsidRPr="00383C04" w:rsidRDefault="00F4402D" w:rsidP="00F44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rebuchet MS" w:eastAsia="Calibri" w:hAnsi="Trebuchet MS" w:cs="Arial"/>
          <w:b/>
          <w:bCs/>
          <w:lang w:val="es-AR" w:eastAsia="es-AR"/>
        </w:rPr>
      </w:pPr>
      <w:r w:rsidRPr="00383C04">
        <w:rPr>
          <w:rFonts w:ascii="Trebuchet MS" w:eastAsia="Calibri" w:hAnsi="Trebuchet MS" w:cs="Arial"/>
          <w:b/>
          <w:bCs/>
          <w:lang w:val="es-AR" w:eastAsia="es-AR"/>
        </w:rPr>
        <w:t>DETERMINANSE LAS FECHAS DE PAGO DEL SUELDO ANUAL COMPLEMENTARIO</w:t>
      </w:r>
    </w:p>
    <w:p w14:paraId="515DE912" w14:textId="77777777" w:rsidR="00F4402D" w:rsidRPr="00383C04" w:rsidRDefault="00F4402D" w:rsidP="00F44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eastAsia="Calibri" w:hAnsi="Trebuchet MS" w:cs="Arial"/>
          <w:b/>
          <w:bCs/>
          <w:lang w:val="es-AR" w:eastAsia="es-AR"/>
        </w:rPr>
      </w:pPr>
    </w:p>
    <w:p w14:paraId="1AC33BA5" w14:textId="77777777" w:rsidR="00F4402D" w:rsidRPr="00383C04" w:rsidRDefault="00F4402D" w:rsidP="00F4402D">
      <w:pPr>
        <w:jc w:val="center"/>
        <w:rPr>
          <w:rFonts w:ascii="Trebuchet MS" w:hAnsi="Trebuchet MS" w:cs="Arial"/>
          <w:b/>
        </w:rPr>
      </w:pPr>
      <w:r w:rsidRPr="00383C04">
        <w:rPr>
          <w:rFonts w:ascii="Trebuchet MS" w:hAnsi="Trebuchet MS" w:cs="Arial"/>
          <w:b/>
        </w:rPr>
        <w:t>LEY 27.073</w:t>
      </w:r>
    </w:p>
    <w:p w14:paraId="4ED3F631" w14:textId="77777777" w:rsidR="00F4402D" w:rsidRPr="00383C04" w:rsidRDefault="00F4402D" w:rsidP="00F4402D">
      <w:pPr>
        <w:jc w:val="center"/>
        <w:rPr>
          <w:rFonts w:ascii="Trebuchet MS" w:hAnsi="Trebuchet MS" w:cs="Arial"/>
          <w:b/>
        </w:rPr>
      </w:pPr>
    </w:p>
    <w:p w14:paraId="34989A0E" w14:textId="77777777" w:rsidR="00F4402D" w:rsidRPr="00383C04" w:rsidRDefault="00F4402D" w:rsidP="00F4402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402" w:right="3402"/>
        <w:jc w:val="center"/>
        <w:rPr>
          <w:rFonts w:ascii="Trebuchet MS" w:hAnsi="Trebuchet MS" w:cs="Arial"/>
          <w:b/>
          <w:bCs/>
        </w:rPr>
      </w:pPr>
      <w:r w:rsidRPr="00383C04">
        <w:rPr>
          <w:rFonts w:ascii="Trebuchet MS" w:hAnsi="Trebuchet MS" w:cs="Arial"/>
          <w:b/>
          <w:bCs/>
        </w:rPr>
        <w:t>LEY 20.744. MODIFICACIÓN.</w:t>
      </w:r>
    </w:p>
    <w:p w14:paraId="5D5AE646" w14:textId="77777777" w:rsidR="00F4402D" w:rsidRPr="00383C04" w:rsidRDefault="00F4402D" w:rsidP="00F4402D">
      <w:pPr>
        <w:jc w:val="center"/>
        <w:rPr>
          <w:rFonts w:ascii="Trebuchet MS" w:hAnsi="Trebuchet MS" w:cs="Arial"/>
          <w:b/>
          <w:bCs/>
        </w:rPr>
      </w:pPr>
    </w:p>
    <w:p w14:paraId="0340E772" w14:textId="77777777" w:rsidR="00F4402D" w:rsidRPr="00383C04" w:rsidRDefault="00F4402D" w:rsidP="00F4402D">
      <w:pPr>
        <w:jc w:val="center"/>
        <w:rPr>
          <w:rFonts w:ascii="Trebuchet MS" w:hAnsi="Trebuchet MS" w:cs="Arial"/>
          <w:b/>
          <w:bCs/>
        </w:rPr>
      </w:pPr>
    </w:p>
    <w:p w14:paraId="6BFBB5FC" w14:textId="77777777" w:rsidR="00F4402D" w:rsidRPr="00383C04" w:rsidRDefault="00F4402D" w:rsidP="00F4402D">
      <w:pPr>
        <w:rPr>
          <w:rFonts w:ascii="Trebuchet MS" w:hAnsi="Trebuchet MS" w:cs="Arial"/>
          <w:bCs/>
        </w:rPr>
      </w:pPr>
      <w:r w:rsidRPr="00383C04">
        <w:rPr>
          <w:rFonts w:ascii="Trebuchet MS" w:hAnsi="Trebuchet MS" w:cs="Arial"/>
          <w:bCs/>
        </w:rPr>
        <w:t>Sancionada: Diciembre 10 de 2014</w:t>
      </w:r>
    </w:p>
    <w:p w14:paraId="32817FE2" w14:textId="77777777" w:rsidR="00F4402D" w:rsidRPr="00383C04" w:rsidRDefault="00F4402D" w:rsidP="00F4402D">
      <w:pPr>
        <w:rPr>
          <w:rFonts w:ascii="Trebuchet MS" w:hAnsi="Trebuchet MS" w:cs="Arial"/>
          <w:bCs/>
        </w:rPr>
      </w:pPr>
      <w:r w:rsidRPr="00383C04">
        <w:rPr>
          <w:rFonts w:ascii="Trebuchet MS" w:hAnsi="Trebuchet MS" w:cs="Arial"/>
          <w:bCs/>
        </w:rPr>
        <w:t>Promulgada de Hecho: Enero 09 de 2015</w:t>
      </w:r>
    </w:p>
    <w:p w14:paraId="2D13CAE8" w14:textId="77777777" w:rsidR="00F4402D" w:rsidRPr="00383C04" w:rsidRDefault="00F4402D" w:rsidP="00F4402D">
      <w:pPr>
        <w:rPr>
          <w:rFonts w:ascii="Trebuchet MS" w:hAnsi="Trebuchet MS" w:cs="Arial"/>
          <w:bCs/>
        </w:rPr>
      </w:pPr>
    </w:p>
    <w:p w14:paraId="6B5BFCE5" w14:textId="77777777" w:rsidR="00F4402D" w:rsidRPr="00383C04" w:rsidRDefault="00F4402D" w:rsidP="00F4402D">
      <w:pPr>
        <w:jc w:val="center"/>
        <w:rPr>
          <w:rFonts w:ascii="Trebuchet MS" w:hAnsi="Trebuchet MS" w:cs="Arial"/>
          <w:b/>
          <w:bCs/>
        </w:rPr>
      </w:pPr>
    </w:p>
    <w:p w14:paraId="4301DC7F" w14:textId="77777777" w:rsidR="00F4402D" w:rsidRPr="00383C04" w:rsidRDefault="00F4402D" w:rsidP="00F4402D">
      <w:pPr>
        <w:jc w:val="center"/>
        <w:rPr>
          <w:rFonts w:ascii="Trebuchet MS" w:hAnsi="Trebuchet MS" w:cs="Arial"/>
          <w:b/>
        </w:rPr>
      </w:pPr>
      <w:r w:rsidRPr="00383C04">
        <w:rPr>
          <w:rFonts w:ascii="Trebuchet MS" w:hAnsi="Trebuchet MS" w:cs="Arial"/>
          <w:b/>
        </w:rPr>
        <w:t>El Senado y Cámara de Diputados de la Nación Argentina reunidos en Congreso,</w:t>
      </w:r>
    </w:p>
    <w:p w14:paraId="3974BEFE" w14:textId="77777777" w:rsidR="00F4402D" w:rsidRPr="00383C04" w:rsidRDefault="00F4402D" w:rsidP="00F4402D">
      <w:pPr>
        <w:jc w:val="center"/>
        <w:rPr>
          <w:rFonts w:ascii="Trebuchet MS" w:hAnsi="Trebuchet MS" w:cs="Arial"/>
          <w:b/>
        </w:rPr>
      </w:pPr>
      <w:proofErr w:type="gramStart"/>
      <w:r w:rsidRPr="00383C04">
        <w:rPr>
          <w:rFonts w:ascii="Trebuchet MS" w:hAnsi="Trebuchet MS" w:cs="Arial"/>
          <w:b/>
        </w:rPr>
        <w:t>etc</w:t>
      </w:r>
      <w:proofErr w:type="gramEnd"/>
      <w:r w:rsidRPr="00383C04">
        <w:rPr>
          <w:rFonts w:ascii="Trebuchet MS" w:hAnsi="Trebuchet MS" w:cs="Arial"/>
          <w:b/>
        </w:rPr>
        <w:t>. sancionan con fuerza de Ley:</w:t>
      </w:r>
    </w:p>
    <w:p w14:paraId="4ECFDB5B" w14:textId="77777777" w:rsidR="00F4402D" w:rsidRPr="00383C04" w:rsidRDefault="00F4402D" w:rsidP="00F4402D">
      <w:pPr>
        <w:jc w:val="both"/>
        <w:rPr>
          <w:rFonts w:ascii="Trebuchet MS" w:hAnsi="Trebuchet MS" w:cs="Arial"/>
          <w:color w:val="000000"/>
        </w:rPr>
      </w:pPr>
    </w:p>
    <w:p w14:paraId="171F1E08" w14:textId="77777777" w:rsidR="00F4402D" w:rsidRPr="00383C04" w:rsidRDefault="00F4402D" w:rsidP="00F4402D">
      <w:pPr>
        <w:jc w:val="both"/>
        <w:rPr>
          <w:rFonts w:ascii="Trebuchet MS" w:hAnsi="Trebuchet MS" w:cs="Arial"/>
          <w:color w:val="000000"/>
        </w:rPr>
      </w:pPr>
    </w:p>
    <w:p w14:paraId="1FCFE8EF" w14:textId="77777777" w:rsidR="00F4402D" w:rsidRPr="00383C04" w:rsidRDefault="00F4402D" w:rsidP="00F4402D">
      <w:pPr>
        <w:jc w:val="both"/>
        <w:rPr>
          <w:rFonts w:ascii="Trebuchet MS" w:hAnsi="Trebuchet MS" w:cs="Arial"/>
          <w:color w:val="000000"/>
        </w:rPr>
      </w:pPr>
      <w:r w:rsidRPr="00383C04">
        <w:rPr>
          <w:rFonts w:ascii="Trebuchet MS" w:hAnsi="Trebuchet MS" w:cs="Arial"/>
          <w:color w:val="000000"/>
        </w:rPr>
        <w:t xml:space="preserve">ARTÍCULO 1° — Modifícase el artículo 122 del Régimen de Contrato de Trabajo aprobado por la ley 20.744, (t.o. 1976) y sus modificatorias, el que queda redactado de la siguiente forma: </w:t>
      </w:r>
    </w:p>
    <w:p w14:paraId="0627CC01" w14:textId="77777777" w:rsidR="00F4402D" w:rsidRPr="00383C04" w:rsidRDefault="00F4402D" w:rsidP="00F4402D">
      <w:pPr>
        <w:jc w:val="both"/>
        <w:rPr>
          <w:rFonts w:ascii="Trebuchet MS" w:hAnsi="Trebuchet MS" w:cs="Arial"/>
          <w:color w:val="000000"/>
        </w:rPr>
      </w:pPr>
    </w:p>
    <w:p w14:paraId="3FC9F82A" w14:textId="77777777" w:rsidR="00F4402D" w:rsidRPr="00383C04" w:rsidRDefault="00F4402D" w:rsidP="00F4402D">
      <w:pPr>
        <w:jc w:val="both"/>
        <w:rPr>
          <w:rFonts w:ascii="Trebuchet MS" w:hAnsi="Trebuchet MS" w:cs="Arial"/>
          <w:color w:val="000000"/>
        </w:rPr>
      </w:pPr>
      <w:r w:rsidRPr="00383C04">
        <w:rPr>
          <w:rFonts w:ascii="Trebuchet MS" w:hAnsi="Trebuchet MS" w:cs="Arial"/>
          <w:color w:val="000000"/>
        </w:rPr>
        <w:t>‘Art. 122</w:t>
      </w:r>
      <w:proofErr w:type="gramStart"/>
      <w:r w:rsidRPr="00383C04">
        <w:rPr>
          <w:rFonts w:ascii="Trebuchet MS" w:hAnsi="Trebuchet MS" w:cs="Arial"/>
          <w:color w:val="000000"/>
        </w:rPr>
        <w:t>.-</w:t>
      </w:r>
      <w:proofErr w:type="gramEnd"/>
      <w:r w:rsidRPr="00383C04">
        <w:rPr>
          <w:rFonts w:ascii="Trebuchet MS" w:hAnsi="Trebuchet MS" w:cs="Arial"/>
          <w:color w:val="000000"/>
        </w:rPr>
        <w:t xml:space="preserve"> El sueldo anual complementario será abonado en dos (2) cuotas: la primera de ellas con vencimiento el 30 de junio y la segunda con vencimiento el 18 de diciembre de cada año.</w:t>
      </w:r>
    </w:p>
    <w:p w14:paraId="424226C5" w14:textId="77777777" w:rsidR="00F4402D" w:rsidRPr="00383C04" w:rsidRDefault="00F4402D" w:rsidP="00F4402D">
      <w:pPr>
        <w:jc w:val="both"/>
        <w:rPr>
          <w:rFonts w:ascii="Trebuchet MS" w:hAnsi="Trebuchet MS" w:cs="Arial"/>
          <w:color w:val="000000"/>
        </w:rPr>
      </w:pPr>
      <w:r w:rsidRPr="00383C04">
        <w:rPr>
          <w:rFonts w:ascii="Trebuchet MS" w:hAnsi="Trebuchet MS" w:cs="Arial"/>
          <w:color w:val="000000"/>
        </w:rPr>
        <w:t>El importe a abonar en cada semestre será liquidado sobre el cálculo del cincuenta por ciento (50%) de la mayor remuneración mensual devengada por todo concepto dentro de los dos (2) semestres que culminan en los meses de junio y diciembre de cada año.</w:t>
      </w:r>
    </w:p>
    <w:p w14:paraId="7ED6204A" w14:textId="77777777" w:rsidR="00F4402D" w:rsidRPr="00383C04" w:rsidRDefault="00F4402D" w:rsidP="00F4402D">
      <w:pPr>
        <w:jc w:val="both"/>
        <w:rPr>
          <w:rFonts w:ascii="Trebuchet MS" w:hAnsi="Trebuchet MS" w:cs="Arial"/>
          <w:color w:val="000000"/>
        </w:rPr>
      </w:pPr>
      <w:proofErr w:type="gramStart"/>
      <w:r w:rsidRPr="00383C04">
        <w:rPr>
          <w:rFonts w:ascii="Trebuchet MS" w:hAnsi="Trebuchet MS" w:cs="Arial"/>
          <w:color w:val="000000"/>
        </w:rPr>
        <w:t>A fin de determinar la segunda cuota del sueldo anual complementario, el empleador debe estimar el salario correspondiente al mes de diciembre.</w:t>
      </w:r>
      <w:proofErr w:type="gramEnd"/>
      <w:r w:rsidRPr="00383C04">
        <w:rPr>
          <w:rFonts w:ascii="Trebuchet MS" w:hAnsi="Trebuchet MS" w:cs="Arial"/>
          <w:color w:val="000000"/>
        </w:rPr>
        <w:t xml:space="preserve"> </w:t>
      </w:r>
      <w:proofErr w:type="gramStart"/>
      <w:r w:rsidRPr="00383C04">
        <w:rPr>
          <w:rFonts w:ascii="Trebuchet MS" w:hAnsi="Trebuchet MS" w:cs="Arial"/>
          <w:color w:val="000000"/>
        </w:rPr>
        <w:t>Si dicha estimación no coincidiere con el salario efectivamente devengado, se procederá a recalcular la segunda cuota del sueldo anual complementario.</w:t>
      </w:r>
      <w:proofErr w:type="gramEnd"/>
    </w:p>
    <w:p w14:paraId="77A1B715" w14:textId="77777777" w:rsidR="00F4402D" w:rsidRPr="00383C04" w:rsidRDefault="00F4402D" w:rsidP="00F4402D">
      <w:pPr>
        <w:jc w:val="both"/>
        <w:rPr>
          <w:rFonts w:ascii="Trebuchet MS" w:hAnsi="Trebuchet MS" w:cs="Arial"/>
          <w:color w:val="000000"/>
        </w:rPr>
      </w:pPr>
      <w:r w:rsidRPr="00383C04">
        <w:rPr>
          <w:rFonts w:ascii="Trebuchet MS" w:hAnsi="Trebuchet MS" w:cs="Arial"/>
          <w:color w:val="000000"/>
        </w:rPr>
        <w:t>La diferencia, que resultare entre la cuota devengada y la cuota abonada el 18 de diciembre se integrará al salario del mes de diciembre.’</w:t>
      </w:r>
    </w:p>
    <w:p w14:paraId="11F998BE" w14:textId="77777777" w:rsidR="00F4402D" w:rsidRPr="00383C04" w:rsidRDefault="00F4402D" w:rsidP="00F4402D">
      <w:pPr>
        <w:jc w:val="both"/>
        <w:rPr>
          <w:rFonts w:ascii="Trebuchet MS" w:hAnsi="Trebuchet MS" w:cs="Arial"/>
          <w:color w:val="000000"/>
        </w:rPr>
      </w:pPr>
    </w:p>
    <w:p w14:paraId="2F656B18" w14:textId="77777777" w:rsidR="00F4402D" w:rsidRPr="00383C04" w:rsidRDefault="00F4402D" w:rsidP="00F4402D">
      <w:pPr>
        <w:jc w:val="both"/>
        <w:rPr>
          <w:rFonts w:ascii="Trebuchet MS" w:hAnsi="Trebuchet MS" w:cs="Arial"/>
          <w:color w:val="000000"/>
        </w:rPr>
      </w:pPr>
      <w:proofErr w:type="gramStart"/>
      <w:r w:rsidRPr="00383C04">
        <w:rPr>
          <w:rFonts w:ascii="Trebuchet MS" w:hAnsi="Trebuchet MS" w:cs="Arial"/>
          <w:color w:val="000000"/>
        </w:rPr>
        <w:t>ARTÍCULO 2° — Comuníquese al Poder Ejecutivo nacional.</w:t>
      </w:r>
      <w:proofErr w:type="gramEnd"/>
    </w:p>
    <w:p w14:paraId="60CA48CA" w14:textId="77777777" w:rsidR="00F4402D" w:rsidRPr="00383C04" w:rsidRDefault="00F4402D" w:rsidP="00F4402D">
      <w:pPr>
        <w:jc w:val="both"/>
        <w:rPr>
          <w:rFonts w:ascii="Trebuchet MS" w:hAnsi="Trebuchet MS" w:cs="Arial"/>
          <w:color w:val="000000"/>
        </w:rPr>
      </w:pPr>
    </w:p>
    <w:p w14:paraId="4B575BC0" w14:textId="77777777" w:rsidR="00F4402D" w:rsidRPr="00383C04" w:rsidRDefault="00F4402D" w:rsidP="00F4402D">
      <w:pPr>
        <w:jc w:val="both"/>
        <w:rPr>
          <w:rFonts w:ascii="Trebuchet MS" w:hAnsi="Trebuchet MS" w:cs="Arial"/>
          <w:color w:val="000000"/>
        </w:rPr>
      </w:pPr>
    </w:p>
    <w:p w14:paraId="7167C3F1" w14:textId="77777777" w:rsidR="00F4402D" w:rsidRPr="00383C04" w:rsidRDefault="00F4402D" w:rsidP="00F4402D">
      <w:pPr>
        <w:jc w:val="both"/>
        <w:rPr>
          <w:rFonts w:ascii="Trebuchet MS" w:hAnsi="Trebuchet MS" w:cs="Arial"/>
          <w:color w:val="000000"/>
        </w:rPr>
      </w:pPr>
      <w:r w:rsidRPr="00383C04">
        <w:rPr>
          <w:rFonts w:ascii="Trebuchet MS" w:hAnsi="Trebuchet MS" w:cs="Arial"/>
          <w:color w:val="000000"/>
        </w:rPr>
        <w:t>DADA EN LA SALA DE SESIONES DEL CONGRESO ARGENTINO, EN BUENOS AIRES, A LOS DIEZ DIAS DEL MES DE DICIEMBRE DEL AÑO DOS MIL CATORCE</w:t>
      </w:r>
      <w:proofErr w:type="gramStart"/>
      <w:r w:rsidRPr="00383C04">
        <w:rPr>
          <w:rFonts w:ascii="Trebuchet MS" w:hAnsi="Trebuchet MS" w:cs="Arial"/>
          <w:color w:val="000000"/>
        </w:rPr>
        <w:t>.—</w:t>
      </w:r>
      <w:proofErr w:type="gramEnd"/>
      <w:r w:rsidRPr="00383C04">
        <w:rPr>
          <w:rFonts w:ascii="Trebuchet MS" w:hAnsi="Trebuchet MS" w:cs="Arial"/>
          <w:color w:val="000000"/>
        </w:rPr>
        <w:t xml:space="preserve"> REGISTRADA BAJO EL N° 27.073 —</w:t>
      </w:r>
    </w:p>
    <w:p w14:paraId="34D4E3AC" w14:textId="77777777" w:rsidR="00F4402D" w:rsidRDefault="00F4402D" w:rsidP="00F4402D">
      <w:pPr>
        <w:jc w:val="both"/>
        <w:rPr>
          <w:rFonts w:ascii="Trebuchet MS" w:hAnsi="Trebuchet MS" w:cs="Arial"/>
          <w:color w:val="000000"/>
        </w:rPr>
      </w:pPr>
    </w:p>
    <w:p w14:paraId="662EFF58" w14:textId="77777777" w:rsidR="00F4402D" w:rsidRPr="00383C04" w:rsidRDefault="00F4402D" w:rsidP="00F4402D">
      <w:pPr>
        <w:jc w:val="both"/>
        <w:rPr>
          <w:rFonts w:ascii="Trebuchet MS" w:hAnsi="Trebuchet MS" w:cs="Arial"/>
          <w:color w:val="000000"/>
        </w:rPr>
      </w:pPr>
    </w:p>
    <w:p w14:paraId="3406C636" w14:textId="77777777" w:rsidR="00F4402D" w:rsidRPr="00383C04" w:rsidRDefault="00F4402D" w:rsidP="00F4402D">
      <w:pPr>
        <w:jc w:val="both"/>
        <w:rPr>
          <w:rFonts w:ascii="Trebuchet MS" w:hAnsi="Trebuchet MS" w:cs="Arial"/>
          <w:color w:val="000000"/>
        </w:rPr>
      </w:pPr>
      <w:proofErr w:type="gramStart"/>
      <w:r w:rsidRPr="00383C04">
        <w:rPr>
          <w:rFonts w:ascii="Trebuchet MS" w:hAnsi="Trebuchet MS" w:cs="Arial"/>
          <w:color w:val="000000"/>
        </w:rPr>
        <w:t>JULIAN A. DOMINGUEZ.</w:t>
      </w:r>
      <w:proofErr w:type="gramEnd"/>
      <w:r w:rsidRPr="00383C04">
        <w:rPr>
          <w:rFonts w:ascii="Trebuchet MS" w:hAnsi="Trebuchet MS" w:cs="Arial"/>
          <w:color w:val="000000"/>
        </w:rPr>
        <w:t xml:space="preserve"> — JUAN H. ESTRADA. — Lucas Chedrese. — Juan C. Marino.</w:t>
      </w:r>
    </w:p>
    <w:p w14:paraId="02EEC709" w14:textId="77777777" w:rsidR="00F4402D" w:rsidRPr="00383C04" w:rsidRDefault="00F4402D" w:rsidP="00F4402D">
      <w:pPr>
        <w:jc w:val="both"/>
        <w:rPr>
          <w:rFonts w:ascii="Trebuchet MS" w:hAnsi="Trebuchet MS"/>
          <w:color w:val="000000"/>
          <w:sz w:val="27"/>
          <w:szCs w:val="27"/>
        </w:rPr>
      </w:pPr>
    </w:p>
    <w:p w14:paraId="1D564757" w14:textId="77777777" w:rsidR="00F4402D" w:rsidRPr="00383C04" w:rsidRDefault="00F4402D" w:rsidP="00F4402D">
      <w:pPr>
        <w:jc w:val="both"/>
        <w:rPr>
          <w:rFonts w:ascii="Trebuchet MS" w:hAnsi="Trebuchet MS"/>
          <w:color w:val="999999"/>
          <w:sz w:val="16"/>
          <w:szCs w:val="16"/>
        </w:rPr>
      </w:pPr>
    </w:p>
    <w:p w14:paraId="11FB8863" w14:textId="77777777" w:rsidR="00F4402D" w:rsidRDefault="00F4402D" w:rsidP="00F4402D">
      <w:pPr>
        <w:jc w:val="center"/>
        <w:rPr>
          <w:rFonts w:ascii="Trebuchet MS" w:hAnsi="Trebuchet MS"/>
          <w:b/>
        </w:rPr>
      </w:pPr>
    </w:p>
    <w:p w14:paraId="79ABF5C9" w14:textId="77777777" w:rsidR="00F4402D" w:rsidRDefault="00F4402D" w:rsidP="00F4402D">
      <w:pPr>
        <w:jc w:val="center"/>
        <w:rPr>
          <w:rFonts w:ascii="Trebuchet MS" w:hAnsi="Trebuchet MS"/>
          <w:b/>
        </w:rPr>
      </w:pPr>
    </w:p>
    <w:p w14:paraId="55010639" w14:textId="77777777" w:rsidR="00F4402D" w:rsidRDefault="00F4402D" w:rsidP="00F4402D">
      <w:pPr>
        <w:jc w:val="center"/>
        <w:rPr>
          <w:rFonts w:ascii="Trebuchet MS" w:hAnsi="Trebuchet MS"/>
          <w:b/>
        </w:rPr>
      </w:pPr>
    </w:p>
    <w:p w14:paraId="23588942" w14:textId="77777777" w:rsidR="00F4402D" w:rsidRDefault="00F4402D" w:rsidP="00F4402D">
      <w:pPr>
        <w:jc w:val="center"/>
        <w:rPr>
          <w:rFonts w:ascii="Trebuchet MS" w:hAnsi="Trebuchet MS"/>
          <w:b/>
        </w:rPr>
      </w:pPr>
    </w:p>
    <w:p w14:paraId="16966692" w14:textId="77777777" w:rsidR="00F4402D" w:rsidRDefault="00F4402D" w:rsidP="00F4402D">
      <w:pPr>
        <w:jc w:val="center"/>
        <w:rPr>
          <w:rFonts w:ascii="Trebuchet MS" w:hAnsi="Trebuchet MS"/>
          <w:b/>
        </w:rPr>
      </w:pPr>
    </w:p>
    <w:p w14:paraId="22E9AE5B" w14:textId="77777777" w:rsidR="00F4402D" w:rsidRDefault="00F4402D" w:rsidP="00F4402D">
      <w:pPr>
        <w:jc w:val="center"/>
        <w:rPr>
          <w:rFonts w:ascii="Trebuchet MS" w:hAnsi="Trebuchet MS"/>
          <w:b/>
        </w:rPr>
      </w:pPr>
    </w:p>
    <w:p w14:paraId="79D29F30" w14:textId="77777777" w:rsidR="00F4402D" w:rsidRPr="00CD20E3" w:rsidRDefault="00F4402D" w:rsidP="00F4402D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4402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1424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2021-05-06T18:11:00Z</dcterms:created>
  <dcterms:modified xsi:type="dcterms:W3CDTF">2021-05-06T18:11:00Z</dcterms:modified>
</cp:coreProperties>
</file>