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CC0CE" w14:textId="77777777" w:rsidR="008F3EAF" w:rsidRDefault="008F3EAF" w:rsidP="008F3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rebuchet MS" w:hAnsi="Trebuchet MS" w:cs="Arial"/>
          <w:b/>
          <w:bCs/>
          <w:lang w:val="es-AR" w:eastAsia="es-ES"/>
        </w:rPr>
      </w:pPr>
    </w:p>
    <w:p w14:paraId="788130E4" w14:textId="77777777" w:rsidR="008F3EAF" w:rsidRDefault="008F3EAF" w:rsidP="008F3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rebuchet MS" w:hAnsi="Trebuchet MS" w:cs="Arial"/>
          <w:b/>
          <w:bCs/>
          <w:lang w:val="es-AR" w:eastAsia="es-ES"/>
        </w:rPr>
      </w:pPr>
      <w:bookmarkStart w:id="0" w:name="_GoBack"/>
      <w:bookmarkEnd w:id="0"/>
      <w:r w:rsidRPr="00CA556B">
        <w:rPr>
          <w:rFonts w:ascii="Trebuchet MS" w:hAnsi="Trebuchet MS" w:cs="Arial"/>
          <w:b/>
          <w:bCs/>
          <w:lang w:val="es-AR" w:eastAsia="es-ES"/>
        </w:rPr>
        <w:t>SÍMBOLOS PATRIOS</w:t>
      </w:r>
    </w:p>
    <w:p w14:paraId="0F3D92F1" w14:textId="77777777" w:rsidR="008F3EAF" w:rsidRPr="00D10F5E" w:rsidRDefault="008F3EAF" w:rsidP="008F3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rebuchet MS" w:hAnsi="Trebuchet MS" w:cs="Arial"/>
          <w:b/>
          <w:bCs/>
          <w:lang w:val="es-AR" w:eastAsia="es-ES"/>
        </w:rPr>
      </w:pPr>
      <w:r w:rsidRPr="00D10F5E">
        <w:rPr>
          <w:rFonts w:ascii="Trebuchet MS" w:hAnsi="Trebuchet MS" w:cs="Arial"/>
          <w:b/>
          <w:color w:val="000000"/>
          <w:lang w:val="es-AR"/>
        </w:rPr>
        <w:t>BANDERA NACIONAL DE LA LIBERTAD CIVIL</w:t>
      </w:r>
    </w:p>
    <w:p w14:paraId="483AE19F" w14:textId="77777777" w:rsidR="008F3EAF" w:rsidRDefault="008F3EAF" w:rsidP="008F3EAF">
      <w:pPr>
        <w:jc w:val="both"/>
        <w:rPr>
          <w:rFonts w:ascii="Trebuchet MS" w:hAnsi="Trebuchet MS" w:cs="Arial"/>
          <w:color w:val="000000"/>
          <w:lang w:val="es-AR"/>
        </w:rPr>
      </w:pPr>
    </w:p>
    <w:p w14:paraId="15EE61D6" w14:textId="77777777" w:rsidR="008F3EAF" w:rsidRPr="00CA556B" w:rsidRDefault="008F3EAF" w:rsidP="008F3EAF">
      <w:pPr>
        <w:jc w:val="center"/>
        <w:rPr>
          <w:rFonts w:ascii="Trebuchet MS" w:hAnsi="Trebuchet MS" w:cs="Arial"/>
          <w:b/>
          <w:color w:val="000000"/>
          <w:lang w:val="es-AR"/>
        </w:rPr>
      </w:pPr>
      <w:r w:rsidRPr="00CA556B">
        <w:rPr>
          <w:rFonts w:ascii="Trebuchet MS" w:hAnsi="Trebuchet MS" w:cs="Arial"/>
          <w:b/>
          <w:color w:val="000000"/>
          <w:lang w:val="es-AR"/>
        </w:rPr>
        <w:t xml:space="preserve">LEY </w:t>
      </w:r>
      <w:r>
        <w:rPr>
          <w:rFonts w:ascii="Trebuchet MS" w:hAnsi="Trebuchet MS" w:cs="Arial"/>
          <w:b/>
          <w:color w:val="000000"/>
          <w:lang w:val="es-AR"/>
        </w:rPr>
        <w:t xml:space="preserve">N° </w:t>
      </w:r>
      <w:r w:rsidRPr="00CA556B">
        <w:rPr>
          <w:rFonts w:ascii="Trebuchet MS" w:hAnsi="Trebuchet MS" w:cs="Arial"/>
          <w:b/>
          <w:color w:val="000000"/>
          <w:lang w:val="es-AR"/>
        </w:rPr>
        <w:t>27134</w:t>
      </w:r>
    </w:p>
    <w:p w14:paraId="752C16BF" w14:textId="77777777" w:rsidR="008F3EAF" w:rsidRDefault="008F3EAF" w:rsidP="008F3EAF">
      <w:pPr>
        <w:jc w:val="both"/>
        <w:rPr>
          <w:rFonts w:ascii="Trebuchet MS" w:hAnsi="Trebuchet MS" w:cs="Arial"/>
          <w:b/>
          <w:bCs/>
          <w:color w:val="015C8C"/>
          <w:lang w:val="es-AR"/>
        </w:rPr>
      </w:pPr>
    </w:p>
    <w:p w14:paraId="37718C95" w14:textId="77777777" w:rsidR="008F3EAF" w:rsidRPr="00CA556B" w:rsidRDefault="008F3EAF" w:rsidP="008F3EAF">
      <w:pPr>
        <w:jc w:val="center"/>
        <w:rPr>
          <w:rFonts w:ascii="Trebuchet MS" w:hAnsi="Trebuchet MS" w:cs="Arial"/>
          <w:b/>
          <w:color w:val="000000"/>
          <w:lang w:val="es-AR"/>
        </w:rPr>
      </w:pPr>
      <w:r w:rsidRPr="00CA556B">
        <w:rPr>
          <w:rFonts w:ascii="Trebuchet MS" w:hAnsi="Trebuchet MS" w:cs="Arial"/>
          <w:b/>
          <w:color w:val="000000"/>
          <w:lang w:val="es-AR"/>
        </w:rPr>
        <w:t>EL SENADO Y CÁMARA DE DIPUTADOS</w:t>
      </w:r>
      <w:r>
        <w:rPr>
          <w:rFonts w:ascii="Trebuchet MS" w:hAnsi="Trebuchet MS" w:cs="Arial"/>
          <w:b/>
          <w:color w:val="000000"/>
          <w:lang w:val="es-AR"/>
        </w:rPr>
        <w:t xml:space="preserve"> </w:t>
      </w:r>
      <w:r w:rsidRPr="00CA556B">
        <w:rPr>
          <w:rFonts w:ascii="Trebuchet MS" w:hAnsi="Trebuchet MS" w:cs="Arial"/>
          <w:b/>
          <w:color w:val="000000"/>
          <w:lang w:val="es-AR"/>
        </w:rPr>
        <w:t>DE LA NACIÓN ARGENTINA</w:t>
      </w:r>
    </w:p>
    <w:p w14:paraId="1A2AF8E3" w14:textId="77777777" w:rsidR="008F3EAF" w:rsidRPr="00CA556B" w:rsidRDefault="008F3EAF" w:rsidP="008F3EAF">
      <w:pPr>
        <w:jc w:val="center"/>
        <w:rPr>
          <w:rFonts w:ascii="Trebuchet MS" w:hAnsi="Trebuchet MS" w:cs="Arial"/>
          <w:b/>
          <w:color w:val="000000"/>
          <w:lang w:val="es-AR"/>
        </w:rPr>
      </w:pPr>
      <w:r w:rsidRPr="00CA556B">
        <w:rPr>
          <w:rFonts w:ascii="Trebuchet MS" w:hAnsi="Trebuchet MS" w:cs="Arial"/>
          <w:b/>
          <w:color w:val="000000"/>
          <w:lang w:val="es-AR"/>
        </w:rPr>
        <w:t>REUNIDOS EN CONGRESO, ETC.</w:t>
      </w:r>
    </w:p>
    <w:p w14:paraId="7D9ADE40" w14:textId="77777777" w:rsidR="008F3EAF" w:rsidRPr="00CA556B" w:rsidRDefault="008F3EAF" w:rsidP="008F3EAF">
      <w:pPr>
        <w:jc w:val="center"/>
        <w:rPr>
          <w:rFonts w:ascii="Trebuchet MS" w:hAnsi="Trebuchet MS" w:cs="Arial"/>
          <w:b/>
          <w:color w:val="000000"/>
          <w:lang w:val="es-AR"/>
        </w:rPr>
      </w:pPr>
      <w:r w:rsidRPr="00CA556B">
        <w:rPr>
          <w:rFonts w:ascii="Trebuchet MS" w:hAnsi="Trebuchet MS" w:cs="Arial"/>
          <w:b/>
          <w:color w:val="000000"/>
          <w:lang w:val="es-AR"/>
        </w:rPr>
        <w:t>SANCIONAN CON FUERZA DE</w:t>
      </w:r>
      <w:r>
        <w:rPr>
          <w:rFonts w:ascii="Trebuchet MS" w:hAnsi="Trebuchet MS" w:cs="Arial"/>
          <w:b/>
          <w:color w:val="000000"/>
          <w:lang w:val="es-AR"/>
        </w:rPr>
        <w:t xml:space="preserve"> LEY</w:t>
      </w:r>
    </w:p>
    <w:p w14:paraId="394D2986" w14:textId="77777777" w:rsidR="008F3EAF" w:rsidRPr="00CA556B" w:rsidRDefault="008F3EAF" w:rsidP="008F3EAF">
      <w:pPr>
        <w:jc w:val="both"/>
        <w:rPr>
          <w:rFonts w:ascii="Trebuchet MS" w:hAnsi="Trebuchet MS" w:cs="Arial"/>
          <w:color w:val="000000"/>
          <w:lang w:val="es-AR"/>
        </w:rPr>
      </w:pPr>
    </w:p>
    <w:p w14:paraId="603EBF49" w14:textId="77777777" w:rsidR="008F3EAF" w:rsidRPr="00CA556B" w:rsidRDefault="008F3EAF" w:rsidP="008F3EAF">
      <w:pPr>
        <w:jc w:val="both"/>
        <w:rPr>
          <w:rFonts w:ascii="Trebuchet MS" w:hAnsi="Trebuchet MS" w:cs="Arial"/>
          <w:color w:val="000000"/>
          <w:lang w:val="es-AR"/>
        </w:rPr>
      </w:pPr>
      <w:r w:rsidRPr="00CA556B">
        <w:rPr>
          <w:rFonts w:ascii="Trebuchet MS" w:hAnsi="Trebuchet MS" w:cs="Arial"/>
          <w:color w:val="000000"/>
          <w:lang w:val="es-AR"/>
        </w:rPr>
        <w:t>ARTÍCULO 1° — Reconócese como símbolo patrio histórico, la “Bandera Nacional de la Libertad Civil” creada por el general Manuel Belgrano, hecha bendecir y entregada por él al Cabildo de Jujuy, el 25 de mayo de 1813, como gratificación por los valores y sacrificios comprometidos por la población de esa jurisdicción en la lucha por la Emancipación.</w:t>
      </w:r>
    </w:p>
    <w:p w14:paraId="623D49E8" w14:textId="77777777" w:rsidR="008F3EAF" w:rsidRDefault="008F3EAF" w:rsidP="008F3EAF">
      <w:pPr>
        <w:jc w:val="both"/>
        <w:rPr>
          <w:rFonts w:ascii="Trebuchet MS" w:hAnsi="Trebuchet MS" w:cs="Arial"/>
          <w:color w:val="000000"/>
          <w:lang w:val="es-AR"/>
        </w:rPr>
      </w:pPr>
    </w:p>
    <w:p w14:paraId="644922D2" w14:textId="77777777" w:rsidR="008F3EAF" w:rsidRPr="00CA556B" w:rsidRDefault="008F3EAF" w:rsidP="008F3EAF">
      <w:pPr>
        <w:jc w:val="both"/>
        <w:rPr>
          <w:rFonts w:ascii="Trebuchet MS" w:hAnsi="Trebuchet MS" w:cs="Arial"/>
          <w:color w:val="000000"/>
          <w:lang w:val="es-AR"/>
        </w:rPr>
      </w:pPr>
      <w:r w:rsidRPr="00CA556B">
        <w:rPr>
          <w:rFonts w:ascii="Trebuchet MS" w:hAnsi="Trebuchet MS" w:cs="Arial"/>
          <w:color w:val="000000"/>
          <w:lang w:val="es-AR"/>
        </w:rPr>
        <w:t>ARTÍCULO 2° — La imagen, las proporciones y los colores de la Bandera Nacional de la Libertad Civil, se ajustarán a las condiciones y especificaciones técnicas determinadas en los anexos I (uno) y II (dos) de la presente ley. El escudo ocupará ocho décimos (8/10) del alto del paño; se bordará o imprimirá, sólo en el anverso.</w:t>
      </w:r>
    </w:p>
    <w:p w14:paraId="64C9AE73" w14:textId="77777777" w:rsidR="008F3EAF" w:rsidRDefault="008F3EAF" w:rsidP="008F3EAF">
      <w:pPr>
        <w:jc w:val="both"/>
        <w:rPr>
          <w:rFonts w:ascii="Trebuchet MS" w:hAnsi="Trebuchet MS" w:cs="Arial"/>
          <w:color w:val="000000"/>
          <w:lang w:val="es-AR"/>
        </w:rPr>
      </w:pPr>
    </w:p>
    <w:p w14:paraId="28365BA7" w14:textId="77777777" w:rsidR="008F3EAF" w:rsidRPr="00CA556B" w:rsidRDefault="008F3EAF" w:rsidP="008F3EAF">
      <w:pPr>
        <w:jc w:val="both"/>
        <w:rPr>
          <w:rFonts w:ascii="Trebuchet MS" w:hAnsi="Trebuchet MS" w:cs="Arial"/>
          <w:color w:val="000000"/>
          <w:lang w:val="es-AR"/>
        </w:rPr>
      </w:pPr>
      <w:r w:rsidRPr="00CA556B">
        <w:rPr>
          <w:rFonts w:ascii="Trebuchet MS" w:hAnsi="Trebuchet MS" w:cs="Arial"/>
          <w:color w:val="000000"/>
          <w:lang w:val="es-AR"/>
        </w:rPr>
        <w:t>ARTÍCULO 3° — Las medidas, características y accesorios de la Bandera Nacional de la Libertad Civil de Ceremonias y de la Bandera Nacional de la Libertad Civil de Izar se ajustarán a las disposiciones que rigen para la Bandera Oficial de la Nación.</w:t>
      </w:r>
    </w:p>
    <w:p w14:paraId="4866E265" w14:textId="77777777" w:rsidR="008F3EAF" w:rsidRDefault="008F3EAF" w:rsidP="008F3EAF">
      <w:pPr>
        <w:jc w:val="both"/>
        <w:rPr>
          <w:rFonts w:ascii="Trebuchet MS" w:hAnsi="Trebuchet MS" w:cs="Arial"/>
          <w:color w:val="000000"/>
          <w:lang w:val="es-AR"/>
        </w:rPr>
      </w:pPr>
    </w:p>
    <w:p w14:paraId="2E081688" w14:textId="77777777" w:rsidR="008F3EAF" w:rsidRPr="00CA556B" w:rsidRDefault="008F3EAF" w:rsidP="008F3EAF">
      <w:pPr>
        <w:jc w:val="both"/>
        <w:rPr>
          <w:rFonts w:ascii="Trebuchet MS" w:hAnsi="Trebuchet MS" w:cs="Arial"/>
          <w:color w:val="000000"/>
          <w:lang w:val="es-AR"/>
        </w:rPr>
      </w:pPr>
      <w:r w:rsidRPr="00CA556B">
        <w:rPr>
          <w:rFonts w:ascii="Trebuchet MS" w:hAnsi="Trebuchet MS" w:cs="Arial"/>
          <w:color w:val="000000"/>
          <w:lang w:val="es-AR"/>
        </w:rPr>
        <w:t>ARTÍCULO 4° — La Bandera Nacional de la Libertad Civil puede emplearse en cualquier circunstancia, a condición de que se exhiba siempre en forma conjunta con la Bandera Oficial de la Nación.</w:t>
      </w:r>
    </w:p>
    <w:p w14:paraId="07553115" w14:textId="77777777" w:rsidR="008F3EAF" w:rsidRDefault="008F3EAF" w:rsidP="008F3EAF">
      <w:pPr>
        <w:jc w:val="both"/>
        <w:rPr>
          <w:rFonts w:ascii="Trebuchet MS" w:hAnsi="Trebuchet MS" w:cs="Arial"/>
          <w:color w:val="000000"/>
          <w:lang w:val="es-AR"/>
        </w:rPr>
      </w:pPr>
    </w:p>
    <w:p w14:paraId="6A48A5A7" w14:textId="77777777" w:rsidR="008F3EAF" w:rsidRPr="00CA556B" w:rsidRDefault="008F3EAF" w:rsidP="008F3EAF">
      <w:pPr>
        <w:jc w:val="both"/>
        <w:rPr>
          <w:rFonts w:ascii="Trebuchet MS" w:hAnsi="Trebuchet MS" w:cs="Arial"/>
          <w:color w:val="000000"/>
          <w:lang w:val="es-AR"/>
        </w:rPr>
      </w:pPr>
      <w:r w:rsidRPr="00CA556B">
        <w:rPr>
          <w:rFonts w:ascii="Trebuchet MS" w:hAnsi="Trebuchet MS" w:cs="Arial"/>
          <w:color w:val="000000"/>
          <w:lang w:val="es-AR"/>
        </w:rPr>
        <w:t>ARTÍCULO 5° — La Bandera Oficial de la Nación tiene precedencia protocolar sobre la Bandera Nacional de la Libertad Civil que, a su vez, prima sobre las de las provincias y de la Ciudad Autónoma de Buenos Aires.</w:t>
      </w:r>
    </w:p>
    <w:p w14:paraId="0007EC43" w14:textId="77777777" w:rsidR="008F3EAF" w:rsidRDefault="008F3EAF" w:rsidP="008F3EAF">
      <w:pPr>
        <w:jc w:val="both"/>
        <w:rPr>
          <w:rFonts w:ascii="Trebuchet MS" w:hAnsi="Trebuchet MS" w:cs="Arial"/>
          <w:color w:val="000000"/>
          <w:lang w:val="es-AR"/>
        </w:rPr>
      </w:pPr>
    </w:p>
    <w:p w14:paraId="4AFF6BBB" w14:textId="77777777" w:rsidR="008F3EAF" w:rsidRPr="00CA556B" w:rsidRDefault="008F3EAF" w:rsidP="008F3EAF">
      <w:pPr>
        <w:jc w:val="both"/>
        <w:rPr>
          <w:rFonts w:ascii="Trebuchet MS" w:hAnsi="Trebuchet MS" w:cs="Arial"/>
          <w:color w:val="000000"/>
          <w:lang w:val="es-AR"/>
        </w:rPr>
      </w:pPr>
      <w:r w:rsidRPr="00CA556B">
        <w:rPr>
          <w:rFonts w:ascii="Trebuchet MS" w:hAnsi="Trebuchet MS" w:cs="Arial"/>
          <w:color w:val="000000"/>
          <w:lang w:val="es-AR"/>
        </w:rPr>
        <w:t>ARTÍCULO 6° — La Nación Argentina reconoce con gratitud los esfuerzos del pueblo de la provincia de Jujuy, que cumplió cabalmente con el legado belgraniano, preservando hasta la actualidad la bandera que el prócer le confió en la histórica jornada del 25 de mayo de 1813.</w:t>
      </w:r>
    </w:p>
    <w:p w14:paraId="43D4B0EA" w14:textId="77777777" w:rsidR="008F3EAF" w:rsidRDefault="008F3EAF" w:rsidP="008F3EAF">
      <w:pPr>
        <w:jc w:val="both"/>
        <w:rPr>
          <w:rFonts w:ascii="Trebuchet MS" w:hAnsi="Trebuchet MS" w:cs="Arial"/>
          <w:color w:val="000000"/>
          <w:lang w:val="es-AR"/>
        </w:rPr>
      </w:pPr>
    </w:p>
    <w:p w14:paraId="5193C92A" w14:textId="77777777" w:rsidR="008F3EAF" w:rsidRPr="00CA556B" w:rsidRDefault="008F3EAF" w:rsidP="008F3EAF">
      <w:pPr>
        <w:jc w:val="both"/>
        <w:rPr>
          <w:rFonts w:ascii="Trebuchet MS" w:hAnsi="Trebuchet MS" w:cs="Arial"/>
          <w:color w:val="000000"/>
          <w:lang w:val="es-AR"/>
        </w:rPr>
      </w:pPr>
      <w:r w:rsidRPr="00CA556B">
        <w:rPr>
          <w:rFonts w:ascii="Trebuchet MS" w:hAnsi="Trebuchet MS" w:cs="Arial"/>
          <w:color w:val="000000"/>
          <w:lang w:val="es-AR"/>
        </w:rPr>
        <w:t>ARTÍCULO 7° — Un modelo patrón de la Bandera Nacional de la Libertad Civil se preservará en el Archivo General de la Nación.</w:t>
      </w:r>
    </w:p>
    <w:p w14:paraId="2D992707" w14:textId="77777777" w:rsidR="008F3EAF" w:rsidRDefault="008F3EAF" w:rsidP="008F3EAF">
      <w:pPr>
        <w:jc w:val="both"/>
        <w:rPr>
          <w:rFonts w:ascii="Trebuchet MS" w:hAnsi="Trebuchet MS" w:cs="Arial"/>
          <w:color w:val="000000"/>
          <w:lang w:val="es-AR"/>
        </w:rPr>
      </w:pPr>
    </w:p>
    <w:p w14:paraId="677AF80E" w14:textId="77777777" w:rsidR="008F3EAF" w:rsidRPr="00CA556B" w:rsidRDefault="008F3EAF" w:rsidP="008F3EAF">
      <w:pPr>
        <w:jc w:val="both"/>
        <w:rPr>
          <w:rFonts w:ascii="Trebuchet MS" w:hAnsi="Trebuchet MS" w:cs="Arial"/>
          <w:color w:val="000000"/>
          <w:lang w:val="es-AR"/>
        </w:rPr>
      </w:pPr>
      <w:r w:rsidRPr="00CA556B">
        <w:rPr>
          <w:rFonts w:ascii="Trebuchet MS" w:hAnsi="Trebuchet MS" w:cs="Arial"/>
          <w:color w:val="000000"/>
          <w:lang w:val="es-AR"/>
        </w:rPr>
        <w:t>ARTÍCULO 8° — Comuníquese al Poder Ejecutivo nacional.</w:t>
      </w:r>
    </w:p>
    <w:p w14:paraId="738B19FC" w14:textId="77777777" w:rsidR="008F3EAF" w:rsidRPr="00CA556B" w:rsidRDefault="008F3EAF" w:rsidP="008F3EAF">
      <w:pPr>
        <w:jc w:val="both"/>
        <w:rPr>
          <w:rFonts w:ascii="Trebuchet MS" w:hAnsi="Trebuchet MS" w:cs="Arial"/>
          <w:color w:val="000000"/>
          <w:lang w:val="es-AR"/>
        </w:rPr>
      </w:pPr>
      <w:r w:rsidRPr="00CA556B">
        <w:rPr>
          <w:rFonts w:ascii="Trebuchet MS" w:hAnsi="Trebuchet MS" w:cs="Arial"/>
          <w:color w:val="000000"/>
          <w:lang w:val="es-AR"/>
        </w:rPr>
        <w:t>DADA EN LA SALA DE SESIONES DEL CONGRESO ARGENTINO, EN BUENOS AIRES, A LOS VEINTINUEVE DÍAS DEL MES DE ABRIL DEL AÑO DOS MIL QUINCE.</w:t>
      </w:r>
    </w:p>
    <w:p w14:paraId="3A70BDC7" w14:textId="77777777" w:rsidR="008F3EAF" w:rsidRPr="00CA556B" w:rsidRDefault="008F3EAF" w:rsidP="008F3EAF">
      <w:pPr>
        <w:jc w:val="both"/>
        <w:rPr>
          <w:rFonts w:ascii="Trebuchet MS" w:hAnsi="Trebuchet MS" w:cs="Arial"/>
          <w:color w:val="000000"/>
          <w:lang w:val="es-AR"/>
        </w:rPr>
      </w:pPr>
      <w:r w:rsidRPr="00CA556B">
        <w:rPr>
          <w:rFonts w:ascii="Trebuchet MS" w:hAnsi="Trebuchet MS" w:cs="Arial"/>
          <w:color w:val="000000"/>
          <w:lang w:val="es-AR"/>
        </w:rPr>
        <w:t>— REGISTRADO BAJO EL Nº 27134 —</w:t>
      </w:r>
    </w:p>
    <w:p w14:paraId="122D3E0F" w14:textId="77777777" w:rsidR="008F3EAF" w:rsidRPr="00CA556B" w:rsidRDefault="008F3EAF" w:rsidP="008F3EAF">
      <w:pPr>
        <w:jc w:val="both"/>
        <w:rPr>
          <w:rFonts w:ascii="Trebuchet MS" w:hAnsi="Trebuchet MS" w:cs="Arial"/>
          <w:color w:val="000000"/>
          <w:lang w:val="es-AR"/>
        </w:rPr>
      </w:pPr>
      <w:r w:rsidRPr="00CA556B">
        <w:rPr>
          <w:rFonts w:ascii="Trebuchet MS" w:hAnsi="Trebuchet MS" w:cs="Arial"/>
          <w:color w:val="000000"/>
          <w:lang w:val="es-AR"/>
        </w:rPr>
        <w:t>AMADO BOUDOU. — JULIÁN A. DOMÍNGUEZ. — Juan H. Estrada. — Lucas Chedrese.</w:t>
      </w:r>
    </w:p>
    <w:p w14:paraId="6CB272DA" w14:textId="77777777" w:rsidR="008F3EAF" w:rsidRDefault="008F3EAF" w:rsidP="008F3EAF">
      <w:pPr>
        <w:jc w:val="both"/>
        <w:rPr>
          <w:rFonts w:ascii="Trebuchet MS" w:hAnsi="Trebuchet MS" w:cs="Arial"/>
          <w:color w:val="000000"/>
          <w:lang w:val="es-AR"/>
        </w:rPr>
      </w:pPr>
      <w:r w:rsidRPr="00CA556B">
        <w:rPr>
          <w:rFonts w:ascii="Trebuchet MS" w:hAnsi="Trebuchet MS" w:cs="Arial"/>
          <w:color w:val="000000"/>
          <w:lang w:val="es-AR"/>
        </w:rPr>
        <w:t>Anexo I (Uno): Representación patrón de la “Bandera histórica nacional de la libertad civil”</w:t>
      </w:r>
    </w:p>
    <w:p w14:paraId="14ED183F" w14:textId="77777777" w:rsidR="008F3EAF" w:rsidRDefault="008F3EAF" w:rsidP="008F3EAF">
      <w:pPr>
        <w:jc w:val="both"/>
        <w:rPr>
          <w:rFonts w:ascii="Trebuchet MS" w:hAnsi="Trebuchet MS" w:cs="Arial"/>
          <w:color w:val="000000"/>
          <w:lang w:val="es-AR"/>
        </w:rPr>
      </w:pPr>
    </w:p>
    <w:p w14:paraId="66C7F6E3" w14:textId="77777777" w:rsidR="008F3EAF" w:rsidRPr="00D10F5E" w:rsidRDefault="008F3EAF" w:rsidP="008F3EAF">
      <w:pPr>
        <w:jc w:val="both"/>
        <w:rPr>
          <w:rFonts w:ascii="Trebuchet MS" w:hAnsi="Trebuchet MS" w:cs="Arial"/>
          <w:bCs/>
          <w:lang w:val="es-AR"/>
        </w:rPr>
      </w:pPr>
      <w:r w:rsidRPr="00D10F5E">
        <w:rPr>
          <w:rFonts w:ascii="Trebuchet MS" w:hAnsi="Trebuchet MS" w:cs="Arial"/>
          <w:bCs/>
          <w:lang w:val="es-AR"/>
        </w:rPr>
        <w:t>Sancionada: Abril 29 de 2015</w:t>
      </w:r>
    </w:p>
    <w:p w14:paraId="20573FAE" w14:textId="77777777" w:rsidR="008F3EAF" w:rsidRPr="00D10F5E" w:rsidRDefault="008F3EAF" w:rsidP="008F3EAF">
      <w:pPr>
        <w:jc w:val="both"/>
        <w:rPr>
          <w:rFonts w:ascii="Trebuchet MS" w:hAnsi="Trebuchet MS" w:cs="Arial"/>
          <w:bCs/>
          <w:lang w:val="es-AR"/>
        </w:rPr>
      </w:pPr>
      <w:r w:rsidRPr="00D10F5E">
        <w:rPr>
          <w:rFonts w:ascii="Trebuchet MS" w:hAnsi="Trebuchet MS" w:cs="Arial"/>
          <w:bCs/>
          <w:lang w:val="es-AR"/>
        </w:rPr>
        <w:t>Promulgada de Hecho: Junio 04 de 2015</w:t>
      </w:r>
    </w:p>
    <w:p w14:paraId="4E32A830" w14:textId="77777777" w:rsidR="008F3EAF" w:rsidRPr="00CA556B" w:rsidRDefault="008F3EAF" w:rsidP="008F3EAF">
      <w:pPr>
        <w:jc w:val="both"/>
        <w:rPr>
          <w:rFonts w:ascii="Trebuchet MS" w:hAnsi="Trebuchet MS" w:cs="Arial"/>
          <w:color w:val="000000"/>
          <w:lang w:val="es-AR"/>
        </w:rPr>
      </w:pPr>
    </w:p>
    <w:p w14:paraId="086B1933" w14:textId="77777777" w:rsidR="008F3EAF" w:rsidRDefault="008F3EAF" w:rsidP="008F3EAF">
      <w:pPr>
        <w:jc w:val="center"/>
        <w:rPr>
          <w:rFonts w:ascii="Trebuchet MS" w:hAnsi="Trebuchet MS"/>
          <w:b/>
        </w:rPr>
      </w:pPr>
    </w:p>
    <w:p w14:paraId="0FB27240" w14:textId="77777777" w:rsidR="008F3EAF" w:rsidRDefault="008F3EAF" w:rsidP="008F3EAF">
      <w:pPr>
        <w:jc w:val="center"/>
        <w:rPr>
          <w:rFonts w:ascii="Trebuchet MS" w:hAnsi="Trebuchet MS"/>
          <w:b/>
        </w:rPr>
      </w:pPr>
    </w:p>
    <w:p w14:paraId="4BD5C7FB" w14:textId="77777777" w:rsidR="008F3EAF" w:rsidRDefault="008F3EAF" w:rsidP="008F3EAF">
      <w:pPr>
        <w:jc w:val="center"/>
        <w:rPr>
          <w:rFonts w:ascii="Trebuchet MS" w:hAnsi="Trebuchet MS"/>
          <w:b/>
        </w:rPr>
      </w:pPr>
    </w:p>
    <w:p w14:paraId="6365D401" w14:textId="77777777" w:rsidR="008F3EAF" w:rsidRDefault="008F3EAF" w:rsidP="008F3EAF">
      <w:pPr>
        <w:jc w:val="center"/>
        <w:rPr>
          <w:rFonts w:ascii="Trebuchet MS" w:hAnsi="Trebuchet MS"/>
          <w:b/>
        </w:rPr>
      </w:pPr>
    </w:p>
    <w:p w14:paraId="548312D0" w14:textId="77777777" w:rsidR="008F3EAF" w:rsidRDefault="008F3EAF" w:rsidP="008F3EAF">
      <w:pPr>
        <w:jc w:val="center"/>
        <w:rPr>
          <w:rFonts w:ascii="Trebuchet MS" w:hAnsi="Trebuchet MS"/>
          <w:b/>
        </w:rPr>
      </w:pPr>
    </w:p>
    <w:p w14:paraId="43759758" w14:textId="77777777" w:rsidR="008F3EAF" w:rsidRDefault="008F3EAF" w:rsidP="008F3EAF">
      <w:pPr>
        <w:jc w:val="center"/>
        <w:rPr>
          <w:rFonts w:ascii="Trebuchet MS" w:hAnsi="Trebuchet MS"/>
          <w:b/>
        </w:rPr>
      </w:pPr>
    </w:p>
    <w:p w14:paraId="113BE662" w14:textId="77777777" w:rsidR="008F3EAF" w:rsidRDefault="008F3EAF" w:rsidP="008F3EAF">
      <w:pPr>
        <w:jc w:val="center"/>
        <w:rPr>
          <w:rFonts w:ascii="Trebuchet MS" w:hAnsi="Trebuchet MS"/>
          <w:b/>
        </w:rPr>
      </w:pPr>
    </w:p>
    <w:p w14:paraId="42020828" w14:textId="77777777" w:rsidR="008F3EAF" w:rsidRDefault="008F3EAF" w:rsidP="008F3EAF">
      <w:pPr>
        <w:jc w:val="center"/>
        <w:rPr>
          <w:rFonts w:ascii="Trebuchet MS" w:hAnsi="Trebuchet MS"/>
          <w:b/>
        </w:rPr>
      </w:pPr>
    </w:p>
    <w:p w14:paraId="62FFB61A" w14:textId="77777777" w:rsidR="008F3EAF" w:rsidRDefault="008F3EAF" w:rsidP="008F3EAF">
      <w:pPr>
        <w:jc w:val="center"/>
        <w:rPr>
          <w:rFonts w:ascii="Trebuchet MS" w:hAnsi="Trebuchet MS"/>
          <w:b/>
        </w:rPr>
      </w:pPr>
    </w:p>
    <w:p w14:paraId="06F9FFE8" w14:textId="77777777" w:rsidR="008F3EAF" w:rsidRDefault="008F3EAF" w:rsidP="008F3EAF">
      <w:pPr>
        <w:jc w:val="center"/>
        <w:rPr>
          <w:rFonts w:ascii="Trebuchet MS" w:hAnsi="Trebuchet MS"/>
          <w:b/>
        </w:rPr>
      </w:pPr>
    </w:p>
    <w:p w14:paraId="3FDB0F71" w14:textId="77777777" w:rsidR="008F3EAF" w:rsidRDefault="008F3EAF" w:rsidP="008F3EAF">
      <w:pPr>
        <w:jc w:val="center"/>
        <w:rPr>
          <w:rFonts w:ascii="Trebuchet MS" w:hAnsi="Trebuchet MS"/>
          <w:b/>
        </w:rPr>
      </w:pPr>
    </w:p>
    <w:p w14:paraId="51EC49AD" w14:textId="77777777" w:rsidR="008F3EAF" w:rsidRDefault="008F3EAF" w:rsidP="008F3EAF">
      <w:pPr>
        <w:jc w:val="center"/>
        <w:rPr>
          <w:rFonts w:ascii="Trebuchet MS" w:hAnsi="Trebuchet MS"/>
          <w:b/>
        </w:rPr>
      </w:pPr>
    </w:p>
    <w:p w14:paraId="70D353B4" w14:textId="77777777" w:rsidR="008F3EAF" w:rsidRDefault="008F3EAF" w:rsidP="008F3EAF">
      <w:pPr>
        <w:jc w:val="center"/>
        <w:rPr>
          <w:rFonts w:ascii="Trebuchet MS" w:hAnsi="Trebuchet MS"/>
          <w:b/>
        </w:rPr>
      </w:pPr>
    </w:p>
    <w:p w14:paraId="763F02C5" w14:textId="7E5F0B98" w:rsidR="008F3EAF" w:rsidRPr="00DC7B60" w:rsidRDefault="008F3EAF" w:rsidP="008F3EAF">
      <w:pPr>
        <w:jc w:val="center"/>
        <w:rPr>
          <w:rFonts w:ascii="Trebuchet MS" w:hAnsi="Trebuchet MS"/>
          <w:b/>
        </w:rPr>
      </w:pPr>
      <w:r>
        <w:rPr>
          <w:rFonts w:ascii="Trebuchet MS" w:hAnsi="Trebuchet MS"/>
          <w:b/>
          <w:noProof/>
          <w:lang w:val="es-ES" w:eastAsia="es-ES"/>
        </w:rPr>
        <w:lastRenderedPageBreak/>
        <w:drawing>
          <wp:inline distT="0" distB="0" distL="0" distR="0" wp14:anchorId="28CE964B" wp14:editId="4FB21867">
            <wp:extent cx="5029200" cy="34874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3487420"/>
                    </a:xfrm>
                    <a:prstGeom prst="rect">
                      <a:avLst/>
                    </a:prstGeom>
                    <a:noFill/>
                    <a:ln>
                      <a:noFill/>
                    </a:ln>
                  </pic:spPr>
                </pic:pic>
              </a:graphicData>
            </a:graphic>
          </wp:inline>
        </w:drawing>
      </w:r>
    </w:p>
    <w:p w14:paraId="6A5A2C6F" w14:textId="77777777" w:rsidR="008F3EAF" w:rsidRDefault="008F3EAF" w:rsidP="008F3EAF">
      <w:pPr>
        <w:jc w:val="center"/>
        <w:rPr>
          <w:rFonts w:ascii="Trebuchet MS" w:hAnsi="Trebuchet MS"/>
          <w:b/>
        </w:rPr>
      </w:pPr>
    </w:p>
    <w:p w14:paraId="20679BAE" w14:textId="77777777" w:rsidR="008F3EAF" w:rsidRDefault="008F3EAF" w:rsidP="008F3EAF">
      <w:pPr>
        <w:jc w:val="center"/>
        <w:rPr>
          <w:rFonts w:ascii="Trebuchet MS" w:hAnsi="Trebuchet MS"/>
          <w:b/>
        </w:rPr>
      </w:pPr>
    </w:p>
    <w:p w14:paraId="41CC37A1" w14:textId="77777777" w:rsidR="008F3EAF" w:rsidRDefault="008F3EAF" w:rsidP="008F3EAF">
      <w:pPr>
        <w:jc w:val="center"/>
        <w:rPr>
          <w:rFonts w:ascii="Trebuchet MS" w:hAnsi="Trebuchet MS"/>
          <w:b/>
        </w:rPr>
      </w:pPr>
    </w:p>
    <w:p w14:paraId="527EF806" w14:textId="77777777" w:rsidR="008F3EAF" w:rsidRDefault="008F3EAF" w:rsidP="008F3EAF">
      <w:pPr>
        <w:jc w:val="center"/>
        <w:rPr>
          <w:rFonts w:ascii="Trebuchet MS" w:hAnsi="Trebuchet MS"/>
          <w:b/>
        </w:rPr>
      </w:pPr>
    </w:p>
    <w:p w14:paraId="6BFDE488" w14:textId="77777777" w:rsidR="008F3EAF" w:rsidRDefault="008F3EAF" w:rsidP="008F3EAF">
      <w:pPr>
        <w:jc w:val="center"/>
        <w:rPr>
          <w:rFonts w:ascii="Trebuchet MS" w:hAnsi="Trebuchet MS"/>
          <w:b/>
        </w:rPr>
      </w:pPr>
    </w:p>
    <w:p w14:paraId="063513E5" w14:textId="1CA199B7" w:rsidR="008F3EAF" w:rsidRPr="00DC7B60" w:rsidRDefault="008F3EAF" w:rsidP="008F3EAF">
      <w:pPr>
        <w:jc w:val="center"/>
        <w:rPr>
          <w:rFonts w:ascii="Trebuchet MS" w:hAnsi="Trebuchet MS"/>
          <w:b/>
        </w:rPr>
      </w:pPr>
      <w:r>
        <w:rPr>
          <w:rFonts w:ascii="Trebuchet MS" w:hAnsi="Trebuchet MS"/>
          <w:b/>
          <w:noProof/>
          <w:lang w:val="es-ES" w:eastAsia="es-ES"/>
        </w:rPr>
        <w:lastRenderedPageBreak/>
        <w:drawing>
          <wp:inline distT="0" distB="0" distL="0" distR="0" wp14:anchorId="18689337" wp14:editId="39BCD76F">
            <wp:extent cx="5252720" cy="3721100"/>
            <wp:effectExtent l="0" t="0" r="5080" b="127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2720" cy="3721100"/>
                    </a:xfrm>
                    <a:prstGeom prst="rect">
                      <a:avLst/>
                    </a:prstGeom>
                    <a:noFill/>
                    <a:ln>
                      <a:noFill/>
                    </a:ln>
                  </pic:spPr>
                </pic:pic>
              </a:graphicData>
            </a:graphic>
          </wp:inline>
        </w:drawing>
      </w:r>
    </w:p>
    <w:p w14:paraId="3D48ED9E" w14:textId="77777777" w:rsidR="008F3EAF" w:rsidRDefault="008F3EAF" w:rsidP="008F3EAF">
      <w:pPr>
        <w:jc w:val="center"/>
        <w:rPr>
          <w:rFonts w:ascii="Trebuchet MS" w:hAnsi="Trebuchet MS"/>
          <w:b/>
        </w:rPr>
      </w:pPr>
    </w:p>
    <w:p w14:paraId="31D08D6F" w14:textId="77777777" w:rsidR="008F3EAF" w:rsidRPr="00CD20E3" w:rsidRDefault="008F3EAF" w:rsidP="008F3EAF">
      <w:pPr>
        <w:rPr>
          <w:rFonts w:ascii="Trebuchet MS" w:hAnsi="Trebuchet MS"/>
          <w:b/>
        </w:rPr>
      </w:pPr>
    </w:p>
    <w:p w14:paraId="6CDB0543" w14:textId="39F7095A" w:rsidR="00592F1B" w:rsidRPr="00AC3BA6" w:rsidRDefault="00592F1B" w:rsidP="00AC3BA6"/>
    <w:sectPr w:rsidR="00592F1B" w:rsidRPr="00AC3BA6" w:rsidSect="00B64518">
      <w:headerReference w:type="default" r:id="rId10"/>
      <w:footerReference w:type="default" r:id="rId11"/>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8F3EAF"/>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368</Words>
  <Characters>2027</Characters>
  <Application>Microsoft Macintosh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2021-05-05T19:23:00Z</dcterms:created>
  <dcterms:modified xsi:type="dcterms:W3CDTF">2021-05-05T19:23:00Z</dcterms:modified>
</cp:coreProperties>
</file>