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67FF" w14:textId="77777777" w:rsidR="001F4681" w:rsidRDefault="001F4681" w:rsidP="001F4681">
      <w:pPr>
        <w:autoSpaceDE w:val="0"/>
        <w:autoSpaceDN w:val="0"/>
        <w:adjustRightInd w:val="0"/>
        <w:jc w:val="center"/>
        <w:rPr>
          <w:rFonts w:ascii="Trebuchet MS" w:hAnsi="Trebuchet MS" w:cs="Arial"/>
          <w:b/>
          <w:color w:val="000000"/>
        </w:rPr>
      </w:pPr>
    </w:p>
    <w:p w14:paraId="2A3717BE" w14:textId="77777777" w:rsidR="001F4681" w:rsidRPr="00B3050E" w:rsidRDefault="001F4681" w:rsidP="001F4681">
      <w:pPr>
        <w:autoSpaceDE w:val="0"/>
        <w:autoSpaceDN w:val="0"/>
        <w:adjustRightInd w:val="0"/>
        <w:jc w:val="center"/>
        <w:rPr>
          <w:rFonts w:ascii="Trebuchet MS" w:hAnsi="Trebuchet MS" w:cs="Arial"/>
          <w:b/>
          <w:color w:val="000000"/>
        </w:rPr>
      </w:pPr>
      <w:bookmarkStart w:id="0" w:name="_GoBack"/>
      <w:bookmarkEnd w:id="0"/>
      <w:r w:rsidRPr="00B3050E">
        <w:rPr>
          <w:rFonts w:ascii="Trebuchet MS" w:hAnsi="Trebuchet MS" w:cs="Arial"/>
          <w:b/>
          <w:color w:val="000000"/>
        </w:rPr>
        <w:t>SEMANA DE LA CONCIENTIZACIÓN VIAL</w:t>
      </w:r>
    </w:p>
    <w:p w14:paraId="1E96A0AD" w14:textId="77777777" w:rsidR="001F4681" w:rsidRPr="00B3050E" w:rsidRDefault="001F4681" w:rsidP="001F4681">
      <w:pPr>
        <w:autoSpaceDE w:val="0"/>
        <w:autoSpaceDN w:val="0"/>
        <w:adjustRightInd w:val="0"/>
        <w:jc w:val="center"/>
        <w:rPr>
          <w:rFonts w:ascii="Trebuchet MS" w:hAnsi="Trebuchet MS" w:cs="Arial"/>
          <w:b/>
          <w:color w:val="000000"/>
        </w:rPr>
      </w:pPr>
      <w:r w:rsidRPr="00B3050E">
        <w:rPr>
          <w:rFonts w:ascii="Trebuchet MS" w:hAnsi="Trebuchet MS" w:cs="Arial"/>
          <w:b/>
          <w:color w:val="000000"/>
        </w:rPr>
        <w:t>TERCERA SEMANA MES DE NOVIEMBRE DE CADA AÑO</w:t>
      </w:r>
    </w:p>
    <w:p w14:paraId="139EDFB9" w14:textId="77777777" w:rsidR="001F4681" w:rsidRPr="00B3050E" w:rsidRDefault="001F4681" w:rsidP="001F4681">
      <w:pPr>
        <w:autoSpaceDE w:val="0"/>
        <w:autoSpaceDN w:val="0"/>
        <w:adjustRightInd w:val="0"/>
        <w:jc w:val="center"/>
        <w:rPr>
          <w:rFonts w:ascii="Trebuchet MS" w:hAnsi="Trebuchet MS" w:cs="Arial-BoldMT"/>
          <w:b/>
          <w:bCs/>
          <w:color w:val="000000"/>
        </w:rPr>
      </w:pPr>
    </w:p>
    <w:p w14:paraId="50F96BA3" w14:textId="77777777" w:rsidR="001F4681" w:rsidRPr="00B3050E" w:rsidRDefault="001F4681" w:rsidP="001F4681">
      <w:pPr>
        <w:keepNext/>
        <w:jc w:val="center"/>
        <w:outlineLvl w:val="2"/>
        <w:rPr>
          <w:rFonts w:ascii="Trebuchet MS" w:hAnsi="Trebuchet MS" w:cs="Arial"/>
          <w:b/>
          <w:bCs/>
          <w:caps/>
          <w:lang w:val="es-MX" w:eastAsia="es-MX"/>
        </w:rPr>
      </w:pPr>
      <w:r w:rsidRPr="00B3050E">
        <w:rPr>
          <w:rFonts w:ascii="Trebuchet MS" w:hAnsi="Trebuchet MS" w:cs="Arial"/>
          <w:b/>
          <w:bCs/>
          <w:lang w:val="es-MX" w:eastAsia="es-MX"/>
        </w:rPr>
        <w:t>LEGISLATURA DE LA CIUDAD AUTÓNOMA DE BUENOS AIRES</w:t>
      </w:r>
    </w:p>
    <w:p w14:paraId="0BA3253C" w14:textId="77777777" w:rsidR="001F4681" w:rsidRPr="00B3050E" w:rsidRDefault="001F4681" w:rsidP="001F4681">
      <w:pPr>
        <w:autoSpaceDE w:val="0"/>
        <w:autoSpaceDN w:val="0"/>
        <w:adjustRightInd w:val="0"/>
        <w:jc w:val="both"/>
        <w:rPr>
          <w:rFonts w:ascii="Trebuchet MS" w:hAnsi="Trebuchet MS" w:cs="Arial-BoldMT"/>
          <w:b/>
          <w:bCs/>
          <w:color w:val="000000"/>
          <w:lang w:val="es-MX"/>
        </w:rPr>
      </w:pPr>
    </w:p>
    <w:p w14:paraId="0CD81A2F" w14:textId="77777777" w:rsidR="001F4681" w:rsidRPr="00B3050E" w:rsidRDefault="001F4681" w:rsidP="001F4681">
      <w:pPr>
        <w:jc w:val="center"/>
        <w:rPr>
          <w:rFonts w:ascii="Trebuchet MS" w:hAnsi="Trebuchet MS" w:cs="Arial"/>
          <w:color w:val="000000"/>
          <w:lang w:val="es-MX" w:eastAsia="es-MX"/>
        </w:rPr>
      </w:pPr>
      <w:r w:rsidRPr="00B3050E">
        <w:rPr>
          <w:rFonts w:ascii="Trebuchet MS" w:hAnsi="Trebuchet MS" w:cs="Arial"/>
          <w:b/>
          <w:bCs/>
          <w:color w:val="000000"/>
          <w:lang w:val="es-MX" w:eastAsia="es-MX"/>
        </w:rPr>
        <w:t>LEY N° 2993</w:t>
      </w:r>
    </w:p>
    <w:p w14:paraId="59713711" w14:textId="77777777" w:rsidR="001F4681" w:rsidRPr="00B3050E" w:rsidRDefault="001F4681" w:rsidP="001F4681">
      <w:pPr>
        <w:autoSpaceDE w:val="0"/>
        <w:autoSpaceDN w:val="0"/>
        <w:adjustRightInd w:val="0"/>
        <w:jc w:val="both"/>
        <w:rPr>
          <w:rFonts w:ascii="Trebuchet MS" w:hAnsi="Trebuchet MS" w:cs="ArialMT"/>
          <w:color w:val="000000"/>
        </w:rPr>
      </w:pPr>
    </w:p>
    <w:p w14:paraId="675A77A4" w14:textId="77777777" w:rsidR="001F4681" w:rsidRPr="00B3050E" w:rsidRDefault="001F4681" w:rsidP="001F4681">
      <w:pPr>
        <w:jc w:val="right"/>
        <w:rPr>
          <w:rFonts w:ascii="Trebuchet MS" w:hAnsi="Trebuchet MS" w:cs="Arial"/>
          <w:color w:val="000000"/>
          <w:lang w:val="es-MX" w:eastAsia="es-MX"/>
        </w:rPr>
      </w:pPr>
      <w:r w:rsidRPr="00B3050E">
        <w:rPr>
          <w:rFonts w:ascii="Trebuchet MS" w:hAnsi="Trebuchet MS" w:cs="Arial"/>
          <w:color w:val="000000"/>
          <w:lang w:val="es-MX" w:eastAsia="es-MX"/>
        </w:rPr>
        <w:t>Buenos Aires, 11 de diciembre de 2008</w:t>
      </w:r>
    </w:p>
    <w:p w14:paraId="14ACC112" w14:textId="77777777" w:rsidR="001F4681" w:rsidRDefault="001F4681" w:rsidP="001F4681">
      <w:pPr>
        <w:autoSpaceDE w:val="0"/>
        <w:autoSpaceDN w:val="0"/>
        <w:adjustRightInd w:val="0"/>
        <w:jc w:val="center"/>
        <w:rPr>
          <w:rFonts w:ascii="Trebuchet MS" w:hAnsi="Trebuchet MS" w:cs="Arial-BoldMT"/>
          <w:b/>
          <w:bCs/>
          <w:color w:val="000000"/>
        </w:rPr>
      </w:pPr>
    </w:p>
    <w:p w14:paraId="427797FF" w14:textId="77777777" w:rsidR="001F4681" w:rsidRPr="00B3050E" w:rsidRDefault="001F4681" w:rsidP="001F4681">
      <w:pPr>
        <w:autoSpaceDE w:val="0"/>
        <w:autoSpaceDN w:val="0"/>
        <w:adjustRightInd w:val="0"/>
        <w:jc w:val="center"/>
        <w:rPr>
          <w:rFonts w:ascii="Trebuchet MS" w:hAnsi="Trebuchet MS" w:cs="Arial-BoldMT"/>
          <w:b/>
          <w:bCs/>
          <w:color w:val="000000"/>
        </w:rPr>
      </w:pPr>
    </w:p>
    <w:p w14:paraId="010EDDEB" w14:textId="77777777" w:rsidR="001F4681" w:rsidRPr="00B3050E" w:rsidRDefault="001F4681" w:rsidP="001F4681">
      <w:pPr>
        <w:jc w:val="center"/>
        <w:rPr>
          <w:rFonts w:ascii="Trebuchet MS" w:hAnsi="Trebuchet MS" w:cs="Arial"/>
          <w:b/>
          <w:bCs/>
          <w:lang w:val="es-MX" w:eastAsia="es-MX"/>
        </w:rPr>
      </w:pPr>
      <w:r w:rsidRPr="00B3050E">
        <w:rPr>
          <w:rFonts w:ascii="Trebuchet MS" w:hAnsi="Trebuchet MS" w:cs="Arial"/>
          <w:b/>
          <w:bCs/>
          <w:lang w:val="es-MX" w:eastAsia="es-MX"/>
        </w:rPr>
        <w:t>La Legislatura de la Ciudad Autónoma de Buenos Aires</w:t>
      </w:r>
      <w:r w:rsidRPr="00B3050E">
        <w:rPr>
          <w:rFonts w:ascii="Trebuchet MS" w:hAnsi="Trebuchet MS" w:cs="Arial"/>
          <w:b/>
          <w:bCs/>
          <w:lang w:val="es-MX" w:eastAsia="es-MX"/>
        </w:rPr>
        <w:br/>
        <w:t>sanciona con fuerza de  Ley:</w:t>
      </w:r>
    </w:p>
    <w:p w14:paraId="32643067" w14:textId="77777777" w:rsidR="001F4681" w:rsidRDefault="001F4681" w:rsidP="001F4681">
      <w:pPr>
        <w:rPr>
          <w:rFonts w:ascii="Trebuchet MS" w:hAnsi="Trebuchet MS" w:cs="Arial"/>
          <w:color w:val="000000"/>
          <w:lang w:val="es-MX" w:eastAsia="es-MX"/>
        </w:rPr>
      </w:pPr>
      <w:r w:rsidRPr="00B3050E">
        <w:rPr>
          <w:rFonts w:ascii="Trebuchet MS" w:hAnsi="Trebuchet MS" w:cs="Arial"/>
          <w:color w:val="000000"/>
          <w:lang w:val="es-MX" w:eastAsia="es-MX"/>
        </w:rPr>
        <w:t> </w:t>
      </w:r>
    </w:p>
    <w:p w14:paraId="48A1A374" w14:textId="77777777" w:rsidR="001F4681" w:rsidRPr="00B3050E" w:rsidRDefault="001F4681" w:rsidP="001F4681">
      <w:pPr>
        <w:rPr>
          <w:rFonts w:ascii="Trebuchet MS" w:hAnsi="Trebuchet MS" w:cs="Arial"/>
          <w:color w:val="000000"/>
          <w:lang w:val="es-MX" w:eastAsia="es-MX"/>
        </w:rPr>
      </w:pPr>
    </w:p>
    <w:p w14:paraId="7C087BC8" w14:textId="77777777" w:rsidR="001F4681" w:rsidRPr="00B3050E" w:rsidRDefault="001F4681" w:rsidP="001F4681">
      <w:pPr>
        <w:jc w:val="both"/>
        <w:rPr>
          <w:rFonts w:ascii="Trebuchet MS" w:hAnsi="Trebuchet MS" w:cs="Arial"/>
          <w:color w:val="000000"/>
          <w:lang w:val="es-MX" w:eastAsia="es-MX"/>
        </w:rPr>
      </w:pPr>
      <w:r w:rsidRPr="00B3050E">
        <w:rPr>
          <w:rFonts w:ascii="Trebuchet MS" w:hAnsi="Trebuchet MS" w:cs="Arial"/>
          <w:bCs/>
          <w:color w:val="000000"/>
          <w:lang w:val="es-MX" w:eastAsia="es-MX"/>
        </w:rPr>
        <w:t>Artículo 1°.-</w:t>
      </w:r>
      <w:r w:rsidRPr="00B3050E">
        <w:rPr>
          <w:rFonts w:ascii="Trebuchet MS" w:hAnsi="Trebuchet MS" w:cs="Arial"/>
          <w:color w:val="000000"/>
          <w:lang w:val="es-MX" w:eastAsia="es-MX"/>
        </w:rPr>
        <w:t xml:space="preserve"> Institúyese la tercera semana del mes de noviembre de cada año como “Semana de la Concientización Vial” en la que se desarrollarán, entre otras, las siguientes actividades: conmemoración del “Día Mundial en recuerdo de las Víctimas de Accidentes de Tráfico”, el Programa “Un día sin auto”, jornadas especiales de Educación Vial en todos los establecimientos escolares tanto de gestión pública como privada y campañas en la vía pública.</w:t>
      </w:r>
    </w:p>
    <w:p w14:paraId="6C8199B2" w14:textId="77777777" w:rsidR="001F4681" w:rsidRPr="00B3050E" w:rsidRDefault="001F4681" w:rsidP="001F4681">
      <w:pPr>
        <w:jc w:val="both"/>
        <w:rPr>
          <w:rFonts w:ascii="Trebuchet MS" w:hAnsi="Trebuchet MS" w:cs="Arial"/>
          <w:bCs/>
          <w:color w:val="000000"/>
          <w:lang w:val="es-MX" w:eastAsia="es-MX"/>
        </w:rPr>
      </w:pPr>
    </w:p>
    <w:p w14:paraId="42F22D30" w14:textId="77777777" w:rsidR="001F4681" w:rsidRPr="00B3050E" w:rsidRDefault="001F4681" w:rsidP="001F4681">
      <w:pPr>
        <w:jc w:val="both"/>
        <w:rPr>
          <w:rFonts w:ascii="Trebuchet MS" w:hAnsi="Trebuchet MS" w:cs="Arial"/>
          <w:color w:val="000000"/>
          <w:lang w:val="es-MX" w:eastAsia="es-MX"/>
        </w:rPr>
      </w:pPr>
      <w:r w:rsidRPr="00B3050E">
        <w:rPr>
          <w:rFonts w:ascii="Trebuchet MS" w:hAnsi="Trebuchet MS" w:cs="Arial"/>
          <w:bCs/>
          <w:color w:val="000000"/>
          <w:lang w:val="es-MX" w:eastAsia="es-MX"/>
        </w:rPr>
        <w:t>Artículo 2º.</w:t>
      </w:r>
      <w:r w:rsidRPr="00B3050E">
        <w:rPr>
          <w:rFonts w:ascii="Trebuchet MS" w:hAnsi="Trebuchet MS" w:cs="Arial"/>
          <w:b/>
          <w:color w:val="000000"/>
          <w:lang w:val="es-MX" w:eastAsia="es-MX"/>
        </w:rPr>
        <w:t>-</w:t>
      </w:r>
      <w:r w:rsidRPr="00B3050E">
        <w:rPr>
          <w:rFonts w:ascii="Trebuchet MS" w:hAnsi="Trebuchet MS" w:cs="Arial"/>
          <w:color w:val="000000"/>
          <w:lang w:val="es-MX" w:eastAsia="es-MX"/>
        </w:rPr>
        <w:t xml:space="preserve"> Comuníquese, etc.</w:t>
      </w:r>
    </w:p>
    <w:p w14:paraId="5FBC5716" w14:textId="77777777" w:rsidR="001F4681" w:rsidRDefault="001F4681" w:rsidP="001F4681">
      <w:pPr>
        <w:jc w:val="right"/>
        <w:rPr>
          <w:rFonts w:ascii="Trebuchet MS" w:hAnsi="Trebuchet MS" w:cs="Arial"/>
          <w:color w:val="000000"/>
          <w:sz w:val="18"/>
          <w:szCs w:val="18"/>
          <w:lang w:val="es-MX" w:eastAsia="es-MX"/>
        </w:rPr>
      </w:pPr>
    </w:p>
    <w:p w14:paraId="5765E03A" w14:textId="77777777" w:rsidR="001F4681" w:rsidRPr="00B3050E" w:rsidRDefault="001F4681" w:rsidP="001F4681">
      <w:pPr>
        <w:jc w:val="right"/>
        <w:rPr>
          <w:rFonts w:ascii="Trebuchet MS" w:hAnsi="Trebuchet MS" w:cs="Arial"/>
          <w:color w:val="000000"/>
          <w:sz w:val="18"/>
          <w:szCs w:val="18"/>
          <w:lang w:val="es-MX" w:eastAsia="es-MX"/>
        </w:rPr>
      </w:pPr>
      <w:r w:rsidRPr="00B3050E">
        <w:rPr>
          <w:rFonts w:ascii="Trebuchet MS" w:hAnsi="Trebuchet MS" w:cs="Arial"/>
          <w:color w:val="000000"/>
          <w:sz w:val="18"/>
          <w:szCs w:val="18"/>
          <w:lang w:val="es-MX" w:eastAsia="es-MX"/>
        </w:rPr>
        <w:t xml:space="preserve">DIEGO SANTILLI </w:t>
      </w:r>
    </w:p>
    <w:p w14:paraId="7A57E6DC" w14:textId="77777777" w:rsidR="001F4681" w:rsidRPr="00B3050E" w:rsidRDefault="001F4681" w:rsidP="001F4681">
      <w:pPr>
        <w:jc w:val="right"/>
        <w:rPr>
          <w:rFonts w:ascii="Trebuchet MS" w:hAnsi="Trebuchet MS" w:cs="Arial"/>
          <w:color w:val="000000"/>
          <w:sz w:val="18"/>
          <w:szCs w:val="18"/>
          <w:lang w:val="es-MX" w:eastAsia="es-MX"/>
        </w:rPr>
      </w:pPr>
      <w:r w:rsidRPr="00B3050E">
        <w:rPr>
          <w:rFonts w:ascii="Trebuchet MS" w:hAnsi="Trebuchet MS" w:cs="Arial"/>
          <w:color w:val="000000"/>
          <w:sz w:val="18"/>
          <w:szCs w:val="18"/>
          <w:lang w:val="es-MX" w:eastAsia="es-MX"/>
        </w:rPr>
        <w:t xml:space="preserve">CARLOS PÉREZ </w:t>
      </w:r>
    </w:p>
    <w:p w14:paraId="1940854D" w14:textId="77777777" w:rsidR="001F4681" w:rsidRPr="00B3050E" w:rsidRDefault="001F4681" w:rsidP="001F4681">
      <w:pPr>
        <w:rPr>
          <w:rFonts w:ascii="Trebuchet MS" w:hAnsi="Trebuchet MS"/>
          <w:u w:val="single"/>
          <w:lang w:val="es-MX"/>
        </w:rPr>
      </w:pPr>
    </w:p>
    <w:p w14:paraId="5B46ACB8" w14:textId="77777777" w:rsidR="001F4681" w:rsidRPr="00B3050E" w:rsidRDefault="001F4681" w:rsidP="001F4681">
      <w:pPr>
        <w:rPr>
          <w:rFonts w:ascii="Trebuchet MS" w:hAnsi="Trebuchet MS"/>
          <w:u w:val="single"/>
          <w:lang w:val="es-MX"/>
        </w:rPr>
      </w:pPr>
    </w:p>
    <w:p w14:paraId="415CEF34" w14:textId="77777777" w:rsidR="001F4681" w:rsidRPr="00A67B9E" w:rsidRDefault="001F4681" w:rsidP="001F4681">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F4681"/>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666</Characters>
  <Application>Microsoft Macintosh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2021-05-05T19:10:00Z</dcterms:created>
  <dcterms:modified xsi:type="dcterms:W3CDTF">2021-05-05T19:10:00Z</dcterms:modified>
</cp:coreProperties>
</file>