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08665" w14:textId="77777777" w:rsidR="00902EFB" w:rsidRDefault="00902EFB" w:rsidP="00902EFB">
      <w:pPr>
        <w:jc w:val="center"/>
        <w:rPr>
          <w:rFonts w:ascii="Trebuchet MS" w:hAnsi="Trebuchet MS"/>
          <w:b/>
          <w:lang w:val="es-AR"/>
        </w:rPr>
      </w:pPr>
    </w:p>
    <w:p w14:paraId="5F8B39DB" w14:textId="77777777" w:rsidR="00902EFB" w:rsidRPr="006836CB" w:rsidRDefault="00902EFB" w:rsidP="00902EFB">
      <w:pPr>
        <w:jc w:val="center"/>
        <w:rPr>
          <w:rFonts w:ascii="Trebuchet MS" w:hAnsi="Trebuchet MS"/>
          <w:b/>
          <w:lang w:val="es-AR"/>
        </w:rPr>
      </w:pPr>
      <w:bookmarkStart w:id="0" w:name="_GoBack"/>
      <w:bookmarkEnd w:id="0"/>
      <w:r w:rsidRPr="006836CB">
        <w:rPr>
          <w:rFonts w:ascii="Trebuchet MS" w:hAnsi="Trebuchet MS"/>
          <w:b/>
          <w:lang w:val="es-AR"/>
        </w:rPr>
        <w:t>DECLÁRASE DIA NO LABORABLE PARA TODAS LAS ENTIDADES BANCARIAS Y FINANCIERAS EL 6 DE NOVIEMBRE DE CADA AÑO CON MOTIVO DE CELEBRARSE EL DIA DEL TRABAJADOR BANCARIO</w:t>
      </w:r>
    </w:p>
    <w:p w14:paraId="7B3770BB" w14:textId="77777777" w:rsidR="00902EFB" w:rsidRPr="006836CB" w:rsidRDefault="00902EFB" w:rsidP="00902EFB">
      <w:pPr>
        <w:jc w:val="center"/>
        <w:rPr>
          <w:rFonts w:ascii="Trebuchet MS" w:hAnsi="Trebuchet MS"/>
          <w:b/>
          <w:lang w:val="es-AR"/>
        </w:rPr>
      </w:pPr>
    </w:p>
    <w:p w14:paraId="18EC9E89"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LEGISLATURA DE LA CIUDAD AUTÓNOMA DE BUENOS AIRES</w:t>
      </w:r>
    </w:p>
    <w:p w14:paraId="488AB720" w14:textId="77777777" w:rsidR="00902EFB" w:rsidRPr="006836CB" w:rsidRDefault="00902EFB" w:rsidP="00902EFB">
      <w:pPr>
        <w:jc w:val="center"/>
        <w:rPr>
          <w:rFonts w:ascii="Trebuchet MS" w:hAnsi="Trebuchet MS"/>
          <w:b/>
          <w:lang w:val="es-AR"/>
        </w:rPr>
      </w:pPr>
    </w:p>
    <w:p w14:paraId="0CA019CD"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LEY Nº 314</w:t>
      </w:r>
    </w:p>
    <w:p w14:paraId="750A7269" w14:textId="77777777" w:rsidR="00902EFB" w:rsidRPr="006836CB" w:rsidRDefault="00902EFB" w:rsidP="00902EFB">
      <w:pPr>
        <w:rPr>
          <w:rFonts w:ascii="Trebuchet MS" w:hAnsi="Trebuchet MS"/>
          <w:b/>
          <w:lang w:val="es-AR"/>
        </w:rPr>
      </w:pPr>
    </w:p>
    <w:p w14:paraId="2CD4150A"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Buenos Aires, 14 de diciembre de 1999.</w:t>
      </w:r>
    </w:p>
    <w:p w14:paraId="5F37F3E0" w14:textId="77777777" w:rsidR="00902EFB" w:rsidRPr="006836CB" w:rsidRDefault="00902EFB" w:rsidP="00902EFB">
      <w:pPr>
        <w:jc w:val="center"/>
        <w:rPr>
          <w:rFonts w:ascii="Trebuchet MS" w:hAnsi="Trebuchet MS"/>
          <w:b/>
          <w:lang w:val="es-AR"/>
        </w:rPr>
      </w:pPr>
    </w:p>
    <w:p w14:paraId="0093D104" w14:textId="77777777" w:rsidR="00902EFB" w:rsidRPr="006836CB" w:rsidRDefault="00902EFB" w:rsidP="00902EFB">
      <w:pPr>
        <w:jc w:val="center"/>
        <w:rPr>
          <w:rFonts w:ascii="Trebuchet MS" w:hAnsi="Trebuchet MS"/>
          <w:b/>
          <w:lang w:val="es-AR"/>
        </w:rPr>
      </w:pPr>
    </w:p>
    <w:p w14:paraId="41C62480"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LA LEGISLATURA DE LA CIUDAD AUTONOMA DE BUENOS AIRES</w:t>
      </w:r>
    </w:p>
    <w:p w14:paraId="6973161E"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SANCIONA CON FUERZA DE LEY:</w:t>
      </w:r>
    </w:p>
    <w:p w14:paraId="7F247D79" w14:textId="77777777" w:rsidR="00902EFB" w:rsidRPr="006836CB" w:rsidRDefault="00902EFB" w:rsidP="00902EFB">
      <w:pPr>
        <w:jc w:val="center"/>
        <w:rPr>
          <w:rFonts w:ascii="Trebuchet MS" w:hAnsi="Trebuchet MS"/>
          <w:b/>
          <w:lang w:val="es-AR"/>
        </w:rPr>
      </w:pPr>
    </w:p>
    <w:p w14:paraId="35EE7F79" w14:textId="77777777" w:rsidR="00902EFB" w:rsidRPr="006836CB" w:rsidRDefault="00902EFB" w:rsidP="00902EFB">
      <w:pPr>
        <w:jc w:val="center"/>
        <w:rPr>
          <w:rFonts w:ascii="Trebuchet MS" w:hAnsi="Trebuchet MS"/>
          <w:b/>
          <w:lang w:val="es-AR"/>
        </w:rPr>
      </w:pPr>
    </w:p>
    <w:p w14:paraId="199D09D2"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Artículo 1º. - Declárase día no laborable para todas las entidades bancarias y financieras dentro del territorio de la Ciudad de Buenos Aires, el 6 de noviembre de cada año, en virtud de celebrarse en dicha fecha, el “Día del Trabajador Bancario”.</w:t>
      </w:r>
    </w:p>
    <w:p w14:paraId="388E6DFE" w14:textId="77777777" w:rsidR="00902EFB" w:rsidRPr="006836CB" w:rsidRDefault="00902EFB" w:rsidP="00902EFB">
      <w:pPr>
        <w:jc w:val="center"/>
        <w:rPr>
          <w:rFonts w:ascii="Trebuchet MS" w:hAnsi="Trebuchet MS"/>
          <w:b/>
          <w:lang w:val="es-AR"/>
        </w:rPr>
      </w:pPr>
    </w:p>
    <w:p w14:paraId="4B1E85A9"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Artículo 2º. - Comuníquese, etcétera.</w:t>
      </w:r>
    </w:p>
    <w:p w14:paraId="6CFA7CCF" w14:textId="77777777" w:rsidR="00902EFB" w:rsidRPr="006836CB" w:rsidRDefault="00902EFB" w:rsidP="00902EFB">
      <w:pPr>
        <w:jc w:val="center"/>
        <w:rPr>
          <w:rFonts w:ascii="Trebuchet MS" w:hAnsi="Trebuchet MS"/>
          <w:b/>
          <w:lang w:val="es-AR"/>
        </w:rPr>
      </w:pPr>
    </w:p>
    <w:p w14:paraId="6092F7ED"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IBARRA</w:t>
      </w:r>
    </w:p>
    <w:p w14:paraId="013E1A24"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Ariel Schifrin</w:t>
      </w:r>
    </w:p>
    <w:p w14:paraId="467D7ECA" w14:textId="77777777" w:rsidR="00902EFB" w:rsidRPr="006836CB" w:rsidRDefault="00902EFB" w:rsidP="00902EFB">
      <w:pPr>
        <w:jc w:val="center"/>
        <w:rPr>
          <w:rFonts w:ascii="Trebuchet MS" w:hAnsi="Trebuchet MS"/>
          <w:b/>
          <w:lang w:val="es-AR"/>
        </w:rPr>
      </w:pPr>
    </w:p>
    <w:p w14:paraId="5775EF90" w14:textId="77777777" w:rsidR="00902EFB" w:rsidRPr="006836CB" w:rsidRDefault="00902EFB" w:rsidP="00902EFB">
      <w:pPr>
        <w:rPr>
          <w:rFonts w:ascii="Trebuchet MS" w:hAnsi="Trebuchet MS"/>
          <w:b/>
          <w:lang w:val="es-AR"/>
        </w:rPr>
      </w:pPr>
    </w:p>
    <w:p w14:paraId="627446FF"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DECRETO Nº 34/00</w:t>
      </w:r>
    </w:p>
    <w:p w14:paraId="21D47CC1" w14:textId="77777777" w:rsidR="00902EFB" w:rsidRPr="006836CB" w:rsidRDefault="00902EFB" w:rsidP="00902EFB">
      <w:pPr>
        <w:jc w:val="center"/>
        <w:rPr>
          <w:rFonts w:ascii="Trebuchet MS" w:hAnsi="Trebuchet MS"/>
          <w:b/>
          <w:lang w:val="es-AR"/>
        </w:rPr>
      </w:pPr>
    </w:p>
    <w:p w14:paraId="6FC2C2F7"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Buenos Aires, 14 de enero de 2000.</w:t>
      </w:r>
    </w:p>
    <w:p w14:paraId="1DBE692E" w14:textId="77777777" w:rsidR="00902EFB" w:rsidRPr="006836CB" w:rsidRDefault="00902EFB" w:rsidP="00902EFB">
      <w:pPr>
        <w:jc w:val="center"/>
        <w:rPr>
          <w:rFonts w:ascii="Trebuchet MS" w:hAnsi="Trebuchet MS"/>
          <w:b/>
          <w:lang w:val="es-AR"/>
        </w:rPr>
      </w:pPr>
    </w:p>
    <w:p w14:paraId="2CD5CF78" w14:textId="77777777" w:rsidR="00902EFB" w:rsidRDefault="00902EFB" w:rsidP="00902EFB">
      <w:pPr>
        <w:jc w:val="center"/>
        <w:rPr>
          <w:rFonts w:ascii="Trebuchet MS" w:hAnsi="Trebuchet MS"/>
          <w:b/>
          <w:lang w:val="es-AR"/>
        </w:rPr>
      </w:pPr>
      <w:r w:rsidRPr="006836CB">
        <w:rPr>
          <w:rFonts w:ascii="Trebuchet MS" w:hAnsi="Trebuchet MS"/>
          <w:b/>
          <w:lang w:val="es-AR"/>
        </w:rPr>
        <w:t xml:space="preserve">En uso de las atribuciones conferidas por el Art. 102 de la Constitución de la Ciudad Autónoma de Buenos Aires, promúlgase la Ley Nº 314, sancionada por la Legislatura de la Ciudad Autónoma de Buenos Aires en su sesión del día 14 de diciembre de 1999. Dése al Registro, publíquese en el Boletín Oficial de la Ciudad Autónoma de Buenos Aires, gírase copia a la </w:t>
      </w:r>
      <w:r w:rsidRPr="006836CB">
        <w:rPr>
          <w:rFonts w:ascii="Trebuchet MS" w:hAnsi="Trebuchet MS"/>
          <w:b/>
          <w:lang w:val="es-AR"/>
        </w:rPr>
        <w:lastRenderedPageBreak/>
        <w:t>Secretaría Parlamentaria del citado Cuerpo por intermedio de la Dirección General de Asuntos Políticos e Institucionales y para su conocimiento y demás fines, remítase a la Secretaría de Gobierno.</w:t>
      </w:r>
    </w:p>
    <w:p w14:paraId="21850C8E" w14:textId="77777777" w:rsidR="00902EFB" w:rsidRPr="006836CB" w:rsidRDefault="00902EFB" w:rsidP="00902EFB">
      <w:pPr>
        <w:jc w:val="center"/>
        <w:rPr>
          <w:rFonts w:ascii="Trebuchet MS" w:hAnsi="Trebuchet MS"/>
          <w:b/>
          <w:lang w:val="es-AR"/>
        </w:rPr>
      </w:pPr>
    </w:p>
    <w:p w14:paraId="083F74E3"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El presente decreto será refrendado por los señores Secretarios de Gobierno y de Hacienda y Finanzas.</w:t>
      </w:r>
    </w:p>
    <w:p w14:paraId="0573DF04" w14:textId="77777777" w:rsidR="00902EFB" w:rsidRPr="006836CB" w:rsidRDefault="00902EFB" w:rsidP="00902EFB">
      <w:pPr>
        <w:jc w:val="center"/>
        <w:rPr>
          <w:rFonts w:ascii="Trebuchet MS" w:hAnsi="Trebuchet MS"/>
          <w:b/>
          <w:lang w:val="es-AR"/>
        </w:rPr>
      </w:pPr>
    </w:p>
    <w:p w14:paraId="493F58EC"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OLIVERA</w:t>
      </w:r>
    </w:p>
    <w:p w14:paraId="1E431F9E"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Guillermo Moreno Hueyo</w:t>
      </w:r>
    </w:p>
    <w:p w14:paraId="1020A7A0" w14:textId="77777777" w:rsidR="00902EFB" w:rsidRPr="006836CB" w:rsidRDefault="00902EFB" w:rsidP="00902EFB">
      <w:pPr>
        <w:jc w:val="center"/>
        <w:rPr>
          <w:rFonts w:ascii="Trebuchet MS" w:hAnsi="Trebuchet MS"/>
          <w:b/>
          <w:lang w:val="es-AR"/>
        </w:rPr>
      </w:pPr>
      <w:r w:rsidRPr="006836CB">
        <w:rPr>
          <w:rFonts w:ascii="Trebuchet MS" w:hAnsi="Trebuchet MS"/>
          <w:b/>
          <w:lang w:val="es-AR"/>
        </w:rPr>
        <w:t>Eduardo Alfredo Delle Ville</w:t>
      </w:r>
    </w:p>
    <w:p w14:paraId="4FCB5394" w14:textId="77777777" w:rsidR="00902EFB" w:rsidRPr="006836CB" w:rsidRDefault="00902EFB" w:rsidP="00902EFB">
      <w:pPr>
        <w:jc w:val="center"/>
        <w:rPr>
          <w:rFonts w:ascii="Trebuchet MS" w:hAnsi="Trebuchet MS"/>
          <w:b/>
          <w:lang w:val="es-AR"/>
        </w:rPr>
      </w:pPr>
    </w:p>
    <w:p w14:paraId="46524648" w14:textId="77777777" w:rsidR="00902EFB" w:rsidRPr="006836CB" w:rsidRDefault="00902EFB" w:rsidP="00902EFB">
      <w:pPr>
        <w:jc w:val="center"/>
        <w:rPr>
          <w:rFonts w:ascii="Trebuchet MS" w:hAnsi="Trebuchet MS"/>
          <w:b/>
          <w:lang w:val="es-AR"/>
        </w:rPr>
      </w:pPr>
    </w:p>
    <w:p w14:paraId="5D5F191D" w14:textId="77777777" w:rsidR="00902EFB" w:rsidRPr="006836CB" w:rsidRDefault="00902EFB" w:rsidP="00902EFB">
      <w:pPr>
        <w:jc w:val="center"/>
        <w:rPr>
          <w:rFonts w:ascii="Trebuchet MS" w:hAnsi="Trebuchet MS"/>
          <w:b/>
          <w:lang w:val="es-AR"/>
        </w:rPr>
      </w:pPr>
    </w:p>
    <w:p w14:paraId="24534906" w14:textId="77777777" w:rsidR="00902EFB" w:rsidRPr="006836CB" w:rsidRDefault="00902EFB" w:rsidP="00902EFB">
      <w:pPr>
        <w:jc w:val="center"/>
        <w:rPr>
          <w:rFonts w:ascii="Trebuchet MS" w:hAnsi="Trebuchet MS"/>
          <w:b/>
          <w:lang w:val="es-AR"/>
        </w:rPr>
      </w:pPr>
    </w:p>
    <w:p w14:paraId="2A253CB4" w14:textId="77777777" w:rsidR="00902EFB" w:rsidRPr="006836CB" w:rsidRDefault="00902EFB" w:rsidP="00902EFB">
      <w:pPr>
        <w:jc w:val="center"/>
        <w:rPr>
          <w:rFonts w:ascii="Trebuchet MS" w:hAnsi="Trebuchet MS"/>
          <w:b/>
          <w:lang w:val="es-AR"/>
        </w:rPr>
      </w:pPr>
    </w:p>
    <w:p w14:paraId="719690D7" w14:textId="77777777" w:rsidR="00902EFB" w:rsidRPr="006836CB" w:rsidRDefault="00902EFB" w:rsidP="00902EFB">
      <w:pPr>
        <w:jc w:val="center"/>
        <w:rPr>
          <w:rFonts w:ascii="Trebuchet MS" w:hAnsi="Trebuchet MS"/>
          <w:b/>
          <w:lang w:val="es-AR"/>
        </w:rPr>
      </w:pPr>
    </w:p>
    <w:p w14:paraId="383F84F0" w14:textId="77777777" w:rsidR="00902EFB" w:rsidRPr="006836CB" w:rsidRDefault="00902EFB" w:rsidP="00902EFB">
      <w:pPr>
        <w:jc w:val="center"/>
        <w:rPr>
          <w:rFonts w:ascii="Trebuchet MS" w:hAnsi="Trebuchet MS"/>
          <w:b/>
          <w:lang w:val="es-AR"/>
        </w:rPr>
      </w:pPr>
    </w:p>
    <w:p w14:paraId="77DBB656" w14:textId="77777777" w:rsidR="00902EFB" w:rsidRPr="006836CB" w:rsidRDefault="00902EFB" w:rsidP="00902EFB">
      <w:pPr>
        <w:jc w:val="center"/>
        <w:rPr>
          <w:rFonts w:ascii="Trebuchet MS" w:hAnsi="Trebuchet MS"/>
          <w:b/>
          <w:lang w:val="es-AR"/>
        </w:rPr>
      </w:pPr>
    </w:p>
    <w:p w14:paraId="42EF0890" w14:textId="77777777" w:rsidR="00902EFB" w:rsidRPr="006836CB" w:rsidRDefault="00902EFB" w:rsidP="00902EFB">
      <w:pPr>
        <w:jc w:val="center"/>
        <w:rPr>
          <w:rFonts w:ascii="Trebuchet MS" w:hAnsi="Trebuchet MS"/>
          <w:b/>
          <w:lang w:val="es-AR"/>
        </w:rPr>
      </w:pPr>
    </w:p>
    <w:p w14:paraId="672857F3" w14:textId="77777777" w:rsidR="00902EFB" w:rsidRPr="006836CB" w:rsidRDefault="00902EFB" w:rsidP="00902EFB">
      <w:pPr>
        <w:jc w:val="center"/>
        <w:rPr>
          <w:rFonts w:ascii="Trebuchet MS" w:hAnsi="Trebuchet MS"/>
          <w:b/>
          <w:lang w:val="es-AR"/>
        </w:rPr>
      </w:pPr>
    </w:p>
    <w:p w14:paraId="11C2E4BD" w14:textId="77777777" w:rsidR="00902EFB" w:rsidRPr="006836CB" w:rsidRDefault="00902EFB" w:rsidP="00902EFB">
      <w:pPr>
        <w:jc w:val="center"/>
        <w:rPr>
          <w:rFonts w:ascii="Trebuchet MS" w:hAnsi="Trebuchet MS"/>
          <w:b/>
          <w:lang w:val="es-AR"/>
        </w:rPr>
      </w:pPr>
    </w:p>
    <w:p w14:paraId="7CCDE9DE" w14:textId="77777777" w:rsidR="00902EFB" w:rsidRPr="006836CB" w:rsidRDefault="00902EFB" w:rsidP="00902EFB">
      <w:pPr>
        <w:jc w:val="center"/>
        <w:rPr>
          <w:rFonts w:ascii="Trebuchet MS" w:hAnsi="Trebuchet MS"/>
          <w:b/>
          <w:lang w:val="es-AR"/>
        </w:rPr>
      </w:pPr>
    </w:p>
    <w:p w14:paraId="0291E73B" w14:textId="77777777" w:rsidR="00902EFB" w:rsidRPr="006836CB" w:rsidRDefault="00902EFB" w:rsidP="00902EFB">
      <w:pPr>
        <w:jc w:val="center"/>
        <w:rPr>
          <w:rFonts w:ascii="Trebuchet MS" w:hAnsi="Trebuchet MS"/>
          <w:b/>
          <w:lang w:val="es-AR"/>
        </w:rPr>
      </w:pPr>
    </w:p>
    <w:p w14:paraId="6CDB0543" w14:textId="39F7095A" w:rsidR="00592F1B" w:rsidRPr="00902EFB" w:rsidRDefault="00592F1B" w:rsidP="00902EFB"/>
    <w:sectPr w:rsidR="00592F1B" w:rsidRPr="00902EF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2EFB"/>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1228</Characters>
  <Application>Microsoft Macintosh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2021-05-07T14:02:00Z</dcterms:created>
  <dcterms:modified xsi:type="dcterms:W3CDTF">2021-05-07T14:02:00Z</dcterms:modified>
</cp:coreProperties>
</file>