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34018A" w14:textId="77777777" w:rsidR="00395FE6" w:rsidRDefault="00395FE6" w:rsidP="00395FE6">
      <w:pPr>
        <w:widowControl w:val="0"/>
        <w:autoSpaceDE w:val="0"/>
        <w:autoSpaceDN w:val="0"/>
        <w:adjustRightInd w:val="0"/>
        <w:spacing w:after="0" w:line="240" w:lineRule="auto"/>
        <w:ind w:right="-1"/>
        <w:rPr>
          <w:rFonts w:ascii="Times New Roman" w:hAnsi="Times New Roman" w:cs="Times New Roman"/>
          <w:sz w:val="20"/>
          <w:szCs w:val="20"/>
          <w:lang w:val="es-ES"/>
        </w:rPr>
      </w:pPr>
    </w:p>
    <w:p w14:paraId="7C2BC220" w14:textId="77777777" w:rsidR="00395FE6" w:rsidRDefault="00395FE6" w:rsidP="00395FE6">
      <w:pPr>
        <w:widowControl w:val="0"/>
        <w:autoSpaceDE w:val="0"/>
        <w:autoSpaceDN w:val="0"/>
        <w:adjustRightInd w:val="0"/>
        <w:spacing w:before="6" w:after="0" w:line="240" w:lineRule="auto"/>
        <w:ind w:right="-1"/>
        <w:rPr>
          <w:rFonts w:ascii="Times New Roman" w:hAnsi="Times New Roman" w:cs="Times New Roman"/>
          <w:sz w:val="25"/>
          <w:szCs w:val="25"/>
          <w:lang w:val="es-ES"/>
        </w:rPr>
      </w:pPr>
    </w:p>
    <w:p w14:paraId="35C35244" w14:textId="77777777" w:rsidR="00395FE6" w:rsidRDefault="00395FE6" w:rsidP="00395FE6">
      <w:pPr>
        <w:widowControl w:val="0"/>
        <w:autoSpaceDE w:val="0"/>
        <w:autoSpaceDN w:val="0"/>
        <w:adjustRightInd w:val="0"/>
        <w:spacing w:before="10" w:after="0" w:line="240" w:lineRule="auto"/>
        <w:ind w:right="-1"/>
        <w:rPr>
          <w:rFonts w:ascii="Times New Roman" w:hAnsi="Times New Roman" w:cs="Times New Roman"/>
          <w:sz w:val="29"/>
          <w:szCs w:val="29"/>
          <w:lang w:val="es-ES"/>
        </w:rPr>
      </w:pPr>
    </w:p>
    <w:p w14:paraId="2137D24C" w14:textId="77777777" w:rsidR="00395FE6" w:rsidRDefault="00395FE6" w:rsidP="00395FE6">
      <w:pPr>
        <w:widowControl w:val="0"/>
        <w:autoSpaceDE w:val="0"/>
        <w:autoSpaceDN w:val="0"/>
        <w:adjustRightInd w:val="0"/>
        <w:spacing w:before="98" w:after="0" w:line="240" w:lineRule="auto"/>
        <w:ind w:right="-1"/>
        <w:jc w:val="center"/>
        <w:rPr>
          <w:rFonts w:ascii="Trebuchet MS" w:hAnsi="Trebuchet MS" w:cs="Trebuchet MS"/>
          <w:b/>
          <w:bCs/>
          <w:kern w:val="1"/>
          <w:sz w:val="19"/>
          <w:szCs w:val="19"/>
          <w:lang w:val="es-ES"/>
        </w:rPr>
      </w:pPr>
      <w:r>
        <w:rPr>
          <w:rFonts w:ascii="Trebuchet MS" w:hAnsi="Trebuchet MS" w:cs="Trebuchet MS"/>
          <w:b/>
          <w:bCs/>
          <w:sz w:val="19"/>
          <w:szCs w:val="19"/>
          <w:lang w:val="es-ES"/>
        </w:rPr>
        <w:t>ESTABLÉCESE,</w:t>
      </w:r>
      <w:r>
        <w:rPr>
          <w:rFonts w:ascii="Trebuchet MS" w:hAnsi="Trebuchet MS" w:cs="Trebuchet MS"/>
          <w:b/>
          <w:bCs/>
          <w:spacing w:val="-10"/>
          <w:kern w:val="1"/>
          <w:sz w:val="19"/>
          <w:szCs w:val="19"/>
          <w:lang w:val="es-ES"/>
        </w:rPr>
        <w:t xml:space="preserve"> </w:t>
      </w:r>
      <w:r>
        <w:rPr>
          <w:rFonts w:ascii="Trebuchet MS" w:hAnsi="Trebuchet MS" w:cs="Trebuchet MS"/>
          <w:b/>
          <w:bCs/>
          <w:kern w:val="1"/>
          <w:sz w:val="19"/>
          <w:szCs w:val="19"/>
          <w:lang w:val="es-ES"/>
        </w:rPr>
        <w:t>CON</w:t>
      </w:r>
      <w:r>
        <w:rPr>
          <w:rFonts w:ascii="Trebuchet MS" w:hAnsi="Trebuchet MS" w:cs="Trebuchet MS"/>
          <w:b/>
          <w:bCs/>
          <w:spacing w:val="-9"/>
          <w:kern w:val="1"/>
          <w:sz w:val="19"/>
          <w:szCs w:val="19"/>
          <w:lang w:val="es-ES"/>
        </w:rPr>
        <w:t xml:space="preserve"> </w:t>
      </w:r>
      <w:r>
        <w:rPr>
          <w:rFonts w:ascii="Trebuchet MS" w:hAnsi="Trebuchet MS" w:cs="Trebuchet MS"/>
          <w:b/>
          <w:bCs/>
          <w:kern w:val="1"/>
          <w:sz w:val="19"/>
          <w:szCs w:val="19"/>
          <w:lang w:val="es-ES"/>
        </w:rPr>
        <w:t>CARÁCTER</w:t>
      </w:r>
      <w:r>
        <w:rPr>
          <w:rFonts w:ascii="Trebuchet MS" w:hAnsi="Trebuchet MS" w:cs="Trebuchet MS"/>
          <w:b/>
          <w:bCs/>
          <w:spacing w:val="-9"/>
          <w:kern w:val="1"/>
          <w:sz w:val="19"/>
          <w:szCs w:val="19"/>
          <w:lang w:val="es-ES"/>
        </w:rPr>
        <w:t xml:space="preserve"> </w:t>
      </w:r>
      <w:r>
        <w:rPr>
          <w:rFonts w:ascii="Trebuchet MS" w:hAnsi="Trebuchet MS" w:cs="Trebuchet MS"/>
          <w:b/>
          <w:bCs/>
          <w:kern w:val="1"/>
          <w:sz w:val="19"/>
          <w:szCs w:val="19"/>
          <w:lang w:val="es-ES"/>
        </w:rPr>
        <w:t>MENSUAL,</w:t>
      </w:r>
      <w:r>
        <w:rPr>
          <w:rFonts w:ascii="Trebuchet MS" w:hAnsi="Trebuchet MS" w:cs="Trebuchet MS"/>
          <w:b/>
          <w:bCs/>
          <w:spacing w:val="-9"/>
          <w:kern w:val="1"/>
          <w:sz w:val="19"/>
          <w:szCs w:val="19"/>
          <w:lang w:val="es-ES"/>
        </w:rPr>
        <w:t xml:space="preserve"> </w:t>
      </w:r>
      <w:r>
        <w:rPr>
          <w:rFonts w:ascii="Trebuchet MS" w:hAnsi="Trebuchet MS" w:cs="Trebuchet MS"/>
          <w:b/>
          <w:bCs/>
          <w:kern w:val="1"/>
          <w:sz w:val="19"/>
          <w:szCs w:val="19"/>
          <w:lang w:val="es-ES"/>
        </w:rPr>
        <w:t>A</w:t>
      </w:r>
      <w:r>
        <w:rPr>
          <w:rFonts w:ascii="Trebuchet MS" w:hAnsi="Trebuchet MS" w:cs="Trebuchet MS"/>
          <w:b/>
          <w:bCs/>
          <w:spacing w:val="-10"/>
          <w:kern w:val="1"/>
          <w:sz w:val="19"/>
          <w:szCs w:val="19"/>
          <w:lang w:val="es-ES"/>
        </w:rPr>
        <w:t xml:space="preserve"> </w:t>
      </w:r>
      <w:r>
        <w:rPr>
          <w:rFonts w:ascii="Trebuchet MS" w:hAnsi="Trebuchet MS" w:cs="Trebuchet MS"/>
          <w:b/>
          <w:bCs/>
          <w:kern w:val="1"/>
          <w:sz w:val="19"/>
          <w:szCs w:val="19"/>
          <w:lang w:val="es-ES"/>
        </w:rPr>
        <w:t>PARTIR</w:t>
      </w:r>
      <w:r>
        <w:rPr>
          <w:rFonts w:ascii="Trebuchet MS" w:hAnsi="Trebuchet MS" w:cs="Trebuchet MS"/>
          <w:b/>
          <w:bCs/>
          <w:spacing w:val="-9"/>
          <w:kern w:val="1"/>
          <w:sz w:val="19"/>
          <w:szCs w:val="19"/>
          <w:lang w:val="es-ES"/>
        </w:rPr>
        <w:t xml:space="preserve"> </w:t>
      </w:r>
      <w:r>
        <w:rPr>
          <w:rFonts w:ascii="Trebuchet MS" w:hAnsi="Trebuchet MS" w:cs="Trebuchet MS"/>
          <w:b/>
          <w:bCs/>
          <w:kern w:val="1"/>
          <w:sz w:val="19"/>
          <w:szCs w:val="19"/>
          <w:lang w:val="es-ES"/>
        </w:rPr>
        <w:t>DEL</w:t>
      </w:r>
      <w:r>
        <w:rPr>
          <w:rFonts w:ascii="Trebuchet MS" w:hAnsi="Trebuchet MS" w:cs="Trebuchet MS"/>
          <w:b/>
          <w:bCs/>
          <w:spacing w:val="-9"/>
          <w:kern w:val="1"/>
          <w:sz w:val="19"/>
          <w:szCs w:val="19"/>
          <w:lang w:val="es-ES"/>
        </w:rPr>
        <w:t xml:space="preserve"> </w:t>
      </w:r>
      <w:r>
        <w:rPr>
          <w:rFonts w:ascii="Trebuchet MS" w:hAnsi="Trebuchet MS" w:cs="Trebuchet MS"/>
          <w:b/>
          <w:bCs/>
          <w:kern w:val="1"/>
          <w:sz w:val="19"/>
          <w:szCs w:val="19"/>
          <w:lang w:val="es-ES"/>
        </w:rPr>
        <w:t>1º</w:t>
      </w:r>
      <w:r>
        <w:rPr>
          <w:rFonts w:ascii="Trebuchet MS" w:hAnsi="Trebuchet MS" w:cs="Trebuchet MS"/>
          <w:b/>
          <w:bCs/>
          <w:spacing w:val="-10"/>
          <w:kern w:val="1"/>
          <w:sz w:val="19"/>
          <w:szCs w:val="19"/>
          <w:lang w:val="es-ES"/>
        </w:rPr>
        <w:t xml:space="preserve"> </w:t>
      </w:r>
      <w:r>
        <w:rPr>
          <w:rFonts w:ascii="Trebuchet MS" w:hAnsi="Trebuchet MS" w:cs="Trebuchet MS"/>
          <w:b/>
          <w:bCs/>
          <w:kern w:val="1"/>
          <w:sz w:val="19"/>
          <w:szCs w:val="19"/>
          <w:lang w:val="es-ES"/>
        </w:rPr>
        <w:t>DE</w:t>
      </w:r>
      <w:r>
        <w:rPr>
          <w:rFonts w:ascii="Trebuchet MS" w:hAnsi="Trebuchet MS" w:cs="Trebuchet MS"/>
          <w:b/>
          <w:bCs/>
          <w:spacing w:val="-9"/>
          <w:kern w:val="1"/>
          <w:sz w:val="19"/>
          <w:szCs w:val="19"/>
          <w:lang w:val="es-ES"/>
        </w:rPr>
        <w:t xml:space="preserve"> </w:t>
      </w:r>
      <w:r>
        <w:rPr>
          <w:rFonts w:ascii="Trebuchet MS" w:hAnsi="Trebuchet MS" w:cs="Trebuchet MS"/>
          <w:b/>
          <w:bCs/>
          <w:kern w:val="1"/>
          <w:sz w:val="19"/>
          <w:szCs w:val="19"/>
          <w:lang w:val="es-ES"/>
        </w:rPr>
        <w:t>ENERO</w:t>
      </w:r>
      <w:r>
        <w:rPr>
          <w:rFonts w:ascii="Trebuchet MS" w:hAnsi="Trebuchet MS" w:cs="Trebuchet MS"/>
          <w:b/>
          <w:bCs/>
          <w:spacing w:val="-9"/>
          <w:kern w:val="1"/>
          <w:sz w:val="19"/>
          <w:szCs w:val="19"/>
          <w:lang w:val="es-ES"/>
        </w:rPr>
        <w:t xml:space="preserve"> </w:t>
      </w:r>
      <w:r>
        <w:rPr>
          <w:rFonts w:ascii="Trebuchet MS" w:hAnsi="Trebuchet MS" w:cs="Trebuchet MS"/>
          <w:b/>
          <w:bCs/>
          <w:kern w:val="1"/>
          <w:sz w:val="19"/>
          <w:szCs w:val="19"/>
          <w:lang w:val="es-ES"/>
        </w:rPr>
        <w:t>DE</w:t>
      </w:r>
      <w:r>
        <w:rPr>
          <w:rFonts w:ascii="Trebuchet MS" w:hAnsi="Trebuchet MS" w:cs="Trebuchet MS"/>
          <w:b/>
          <w:bCs/>
          <w:spacing w:val="-9"/>
          <w:kern w:val="1"/>
          <w:sz w:val="19"/>
          <w:szCs w:val="19"/>
          <w:lang w:val="es-ES"/>
        </w:rPr>
        <w:t xml:space="preserve"> </w:t>
      </w:r>
      <w:r>
        <w:rPr>
          <w:rFonts w:ascii="Trebuchet MS" w:hAnsi="Trebuchet MS" w:cs="Trebuchet MS"/>
          <w:b/>
          <w:bCs/>
          <w:kern w:val="1"/>
          <w:sz w:val="19"/>
          <w:szCs w:val="19"/>
          <w:lang w:val="es-ES"/>
        </w:rPr>
        <w:t>2005</w:t>
      </w:r>
      <w:r>
        <w:rPr>
          <w:rFonts w:ascii="Trebuchet MS" w:hAnsi="Trebuchet MS" w:cs="Trebuchet MS"/>
          <w:b/>
          <w:bCs/>
          <w:spacing w:val="-10"/>
          <w:kern w:val="1"/>
          <w:sz w:val="19"/>
          <w:szCs w:val="19"/>
          <w:lang w:val="es-ES"/>
        </w:rPr>
        <w:t xml:space="preserve"> </w:t>
      </w:r>
      <w:r>
        <w:rPr>
          <w:rFonts w:ascii="Trebuchet MS" w:hAnsi="Trebuchet MS" w:cs="Trebuchet MS"/>
          <w:b/>
          <w:bCs/>
          <w:kern w:val="1"/>
          <w:sz w:val="19"/>
          <w:szCs w:val="19"/>
          <w:lang w:val="es-ES"/>
        </w:rPr>
        <w:t>UNA</w:t>
      </w:r>
      <w:r>
        <w:rPr>
          <w:rFonts w:ascii="Trebuchet MS" w:hAnsi="Trebuchet MS" w:cs="Trebuchet MS"/>
          <w:b/>
          <w:bCs/>
          <w:spacing w:val="-11"/>
          <w:kern w:val="1"/>
          <w:sz w:val="19"/>
          <w:szCs w:val="19"/>
          <w:lang w:val="es-ES"/>
        </w:rPr>
        <w:t xml:space="preserve"> </w:t>
      </w:r>
      <w:r>
        <w:rPr>
          <w:rFonts w:ascii="Trebuchet MS" w:hAnsi="Trebuchet MS" w:cs="Trebuchet MS"/>
          <w:b/>
          <w:bCs/>
          <w:kern w:val="1"/>
          <w:sz w:val="19"/>
          <w:szCs w:val="19"/>
          <w:lang w:val="es-ES"/>
        </w:rPr>
        <w:t>ASIGNACIÓN</w:t>
      </w:r>
      <w:r>
        <w:rPr>
          <w:rFonts w:ascii="Trebuchet MS" w:hAnsi="Trebuchet MS" w:cs="Trebuchet MS"/>
          <w:b/>
          <w:bCs/>
          <w:spacing w:val="-8"/>
          <w:kern w:val="1"/>
          <w:sz w:val="19"/>
          <w:szCs w:val="19"/>
          <w:lang w:val="es-ES"/>
        </w:rPr>
        <w:t xml:space="preserve"> </w:t>
      </w:r>
      <w:r>
        <w:rPr>
          <w:rFonts w:ascii="Trebuchet MS" w:hAnsi="Trebuchet MS" w:cs="Trebuchet MS"/>
          <w:b/>
          <w:bCs/>
          <w:kern w:val="1"/>
          <w:sz w:val="19"/>
          <w:szCs w:val="19"/>
          <w:lang w:val="es-ES"/>
        </w:rPr>
        <w:t>NO REMUNERATIVA</w:t>
      </w:r>
      <w:r>
        <w:rPr>
          <w:rFonts w:ascii="Trebuchet MS" w:hAnsi="Trebuchet MS" w:cs="Trebuchet MS"/>
          <w:b/>
          <w:bCs/>
          <w:spacing w:val="-6"/>
          <w:kern w:val="1"/>
          <w:sz w:val="19"/>
          <w:szCs w:val="19"/>
          <w:lang w:val="es-ES"/>
        </w:rPr>
        <w:t xml:space="preserve"> </w:t>
      </w:r>
      <w:r>
        <w:rPr>
          <w:rFonts w:ascii="Trebuchet MS" w:hAnsi="Trebuchet MS" w:cs="Trebuchet MS"/>
          <w:b/>
          <w:bCs/>
          <w:kern w:val="1"/>
          <w:sz w:val="19"/>
          <w:szCs w:val="19"/>
          <w:lang w:val="es-ES"/>
        </w:rPr>
        <w:t>DE</w:t>
      </w:r>
      <w:r>
        <w:rPr>
          <w:rFonts w:ascii="Trebuchet MS" w:hAnsi="Trebuchet MS" w:cs="Trebuchet MS"/>
          <w:b/>
          <w:bCs/>
          <w:spacing w:val="-5"/>
          <w:kern w:val="1"/>
          <w:sz w:val="19"/>
          <w:szCs w:val="19"/>
          <w:lang w:val="es-ES"/>
        </w:rPr>
        <w:t xml:space="preserve"> </w:t>
      </w:r>
      <w:r>
        <w:rPr>
          <w:rFonts w:ascii="Trebuchet MS" w:hAnsi="Trebuchet MS" w:cs="Trebuchet MS"/>
          <w:b/>
          <w:bCs/>
          <w:kern w:val="1"/>
          <w:sz w:val="19"/>
          <w:szCs w:val="19"/>
          <w:lang w:val="es-ES"/>
        </w:rPr>
        <w:t>PESOS</w:t>
      </w:r>
      <w:r>
        <w:rPr>
          <w:rFonts w:ascii="Trebuchet MS" w:hAnsi="Trebuchet MS" w:cs="Trebuchet MS"/>
          <w:b/>
          <w:bCs/>
          <w:spacing w:val="-6"/>
          <w:kern w:val="1"/>
          <w:sz w:val="19"/>
          <w:szCs w:val="19"/>
          <w:lang w:val="es-ES"/>
        </w:rPr>
        <w:t xml:space="preserve"> </w:t>
      </w:r>
      <w:r>
        <w:rPr>
          <w:rFonts w:ascii="Trebuchet MS" w:hAnsi="Trebuchet MS" w:cs="Trebuchet MS"/>
          <w:b/>
          <w:bCs/>
          <w:kern w:val="1"/>
          <w:sz w:val="19"/>
          <w:szCs w:val="19"/>
          <w:lang w:val="es-ES"/>
        </w:rPr>
        <w:t>CIEN</w:t>
      </w:r>
      <w:r>
        <w:rPr>
          <w:rFonts w:ascii="Trebuchet MS" w:hAnsi="Trebuchet MS" w:cs="Trebuchet MS"/>
          <w:b/>
          <w:bCs/>
          <w:spacing w:val="-5"/>
          <w:kern w:val="1"/>
          <w:sz w:val="19"/>
          <w:szCs w:val="19"/>
          <w:lang w:val="es-ES"/>
        </w:rPr>
        <w:t xml:space="preserve"> </w:t>
      </w:r>
      <w:r>
        <w:rPr>
          <w:rFonts w:ascii="Trebuchet MS" w:hAnsi="Trebuchet MS" w:cs="Trebuchet MS"/>
          <w:b/>
          <w:bCs/>
          <w:kern w:val="1"/>
          <w:sz w:val="19"/>
          <w:szCs w:val="19"/>
          <w:lang w:val="es-ES"/>
        </w:rPr>
        <w:t>($</w:t>
      </w:r>
      <w:r>
        <w:rPr>
          <w:rFonts w:ascii="Trebuchet MS" w:hAnsi="Trebuchet MS" w:cs="Trebuchet MS"/>
          <w:b/>
          <w:bCs/>
          <w:spacing w:val="-5"/>
          <w:kern w:val="1"/>
          <w:sz w:val="19"/>
          <w:szCs w:val="19"/>
          <w:lang w:val="es-ES"/>
        </w:rPr>
        <w:t xml:space="preserve"> </w:t>
      </w:r>
      <w:r>
        <w:rPr>
          <w:rFonts w:ascii="Trebuchet MS" w:hAnsi="Trebuchet MS" w:cs="Trebuchet MS"/>
          <w:b/>
          <w:bCs/>
          <w:kern w:val="1"/>
          <w:sz w:val="19"/>
          <w:szCs w:val="19"/>
          <w:lang w:val="es-ES"/>
        </w:rPr>
        <w:t>100,-)</w:t>
      </w:r>
      <w:r>
        <w:rPr>
          <w:rFonts w:ascii="Trebuchet MS" w:hAnsi="Trebuchet MS" w:cs="Trebuchet MS"/>
          <w:b/>
          <w:bCs/>
          <w:spacing w:val="-6"/>
          <w:kern w:val="1"/>
          <w:sz w:val="19"/>
          <w:szCs w:val="19"/>
          <w:lang w:val="es-ES"/>
        </w:rPr>
        <w:t xml:space="preserve"> </w:t>
      </w:r>
      <w:r>
        <w:rPr>
          <w:rFonts w:ascii="Trebuchet MS" w:hAnsi="Trebuchet MS" w:cs="Trebuchet MS"/>
          <w:b/>
          <w:bCs/>
          <w:kern w:val="1"/>
          <w:sz w:val="19"/>
          <w:szCs w:val="19"/>
          <w:lang w:val="es-ES"/>
        </w:rPr>
        <w:t>PARA</w:t>
      </w:r>
      <w:r>
        <w:rPr>
          <w:rFonts w:ascii="Trebuchet MS" w:hAnsi="Trebuchet MS" w:cs="Trebuchet MS"/>
          <w:b/>
          <w:bCs/>
          <w:spacing w:val="-5"/>
          <w:kern w:val="1"/>
          <w:sz w:val="19"/>
          <w:szCs w:val="19"/>
          <w:lang w:val="es-ES"/>
        </w:rPr>
        <w:t xml:space="preserve"> </w:t>
      </w:r>
      <w:r>
        <w:rPr>
          <w:rFonts w:ascii="Trebuchet MS" w:hAnsi="Trebuchet MS" w:cs="Trebuchet MS"/>
          <w:b/>
          <w:bCs/>
          <w:kern w:val="1"/>
          <w:sz w:val="19"/>
          <w:szCs w:val="19"/>
          <w:lang w:val="es-ES"/>
        </w:rPr>
        <w:t>TODO</w:t>
      </w:r>
      <w:r>
        <w:rPr>
          <w:rFonts w:ascii="Trebuchet MS" w:hAnsi="Trebuchet MS" w:cs="Trebuchet MS"/>
          <w:b/>
          <w:bCs/>
          <w:spacing w:val="-3"/>
          <w:kern w:val="1"/>
          <w:sz w:val="19"/>
          <w:szCs w:val="19"/>
          <w:lang w:val="es-ES"/>
        </w:rPr>
        <w:t xml:space="preserve"> </w:t>
      </w:r>
      <w:r>
        <w:rPr>
          <w:rFonts w:ascii="Trebuchet MS" w:hAnsi="Trebuchet MS" w:cs="Trebuchet MS"/>
          <w:b/>
          <w:bCs/>
          <w:kern w:val="1"/>
          <w:sz w:val="19"/>
          <w:szCs w:val="19"/>
          <w:lang w:val="es-ES"/>
        </w:rPr>
        <w:t>EL</w:t>
      </w:r>
      <w:r>
        <w:rPr>
          <w:rFonts w:ascii="Trebuchet MS" w:hAnsi="Trebuchet MS" w:cs="Trebuchet MS"/>
          <w:b/>
          <w:bCs/>
          <w:spacing w:val="-6"/>
          <w:kern w:val="1"/>
          <w:sz w:val="19"/>
          <w:szCs w:val="19"/>
          <w:lang w:val="es-ES"/>
        </w:rPr>
        <w:t xml:space="preserve"> </w:t>
      </w:r>
      <w:r>
        <w:rPr>
          <w:rFonts w:ascii="Trebuchet MS" w:hAnsi="Trebuchet MS" w:cs="Trebuchet MS"/>
          <w:b/>
          <w:bCs/>
          <w:kern w:val="1"/>
          <w:sz w:val="19"/>
          <w:szCs w:val="19"/>
          <w:lang w:val="es-ES"/>
        </w:rPr>
        <w:t>PERSONAL</w:t>
      </w:r>
      <w:r>
        <w:rPr>
          <w:rFonts w:ascii="Trebuchet MS" w:hAnsi="Trebuchet MS" w:cs="Trebuchet MS"/>
          <w:b/>
          <w:bCs/>
          <w:spacing w:val="-5"/>
          <w:kern w:val="1"/>
          <w:sz w:val="19"/>
          <w:szCs w:val="19"/>
          <w:lang w:val="es-ES"/>
        </w:rPr>
        <w:t xml:space="preserve"> </w:t>
      </w:r>
      <w:r>
        <w:rPr>
          <w:rFonts w:ascii="Trebuchet MS" w:hAnsi="Trebuchet MS" w:cs="Trebuchet MS"/>
          <w:b/>
          <w:bCs/>
          <w:kern w:val="1"/>
          <w:sz w:val="19"/>
          <w:szCs w:val="19"/>
          <w:lang w:val="es-ES"/>
        </w:rPr>
        <w:t>NO</w:t>
      </w:r>
      <w:r>
        <w:rPr>
          <w:rFonts w:ascii="Trebuchet MS" w:hAnsi="Trebuchet MS" w:cs="Trebuchet MS"/>
          <w:b/>
          <w:bCs/>
          <w:spacing w:val="-5"/>
          <w:kern w:val="1"/>
          <w:sz w:val="19"/>
          <w:szCs w:val="19"/>
          <w:lang w:val="es-ES"/>
        </w:rPr>
        <w:t xml:space="preserve"> </w:t>
      </w:r>
      <w:r>
        <w:rPr>
          <w:rFonts w:ascii="Trebuchet MS" w:hAnsi="Trebuchet MS" w:cs="Trebuchet MS"/>
          <w:b/>
          <w:bCs/>
          <w:kern w:val="1"/>
          <w:sz w:val="19"/>
          <w:szCs w:val="19"/>
          <w:lang w:val="es-ES"/>
        </w:rPr>
        <w:t>DOCENTE</w:t>
      </w:r>
    </w:p>
    <w:p w14:paraId="758B6E0B" w14:textId="77777777" w:rsidR="00395FE6" w:rsidRDefault="00395FE6" w:rsidP="00395FE6">
      <w:pPr>
        <w:widowControl w:val="0"/>
        <w:autoSpaceDE w:val="0"/>
        <w:autoSpaceDN w:val="0"/>
        <w:adjustRightInd w:val="0"/>
        <w:spacing w:before="5" w:after="0" w:line="240" w:lineRule="auto"/>
        <w:ind w:right="-1"/>
        <w:rPr>
          <w:rFonts w:ascii="Times New Roman" w:hAnsi="Times New Roman" w:cs="Times New Roman"/>
          <w:b/>
          <w:bCs/>
          <w:kern w:val="1"/>
          <w:sz w:val="20"/>
          <w:szCs w:val="20"/>
          <w:lang w:val="es-ES"/>
        </w:rPr>
      </w:pPr>
    </w:p>
    <w:p w14:paraId="5C7511F1" w14:textId="77777777" w:rsidR="00395FE6" w:rsidRDefault="00395FE6" w:rsidP="00395FE6">
      <w:pPr>
        <w:widowControl w:val="0"/>
        <w:autoSpaceDE w:val="0"/>
        <w:autoSpaceDN w:val="0"/>
        <w:adjustRightInd w:val="0"/>
        <w:spacing w:after="0" w:line="475"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 xml:space="preserve">CONSEJO GREMIAL DE LA ENSEÑANZA PRIVADA </w:t>
      </w:r>
    </w:p>
    <w:p w14:paraId="0109A44B" w14:textId="123E3241" w:rsidR="00395FE6" w:rsidRDefault="00395FE6" w:rsidP="00395FE6">
      <w:pPr>
        <w:widowControl w:val="0"/>
        <w:autoSpaceDE w:val="0"/>
        <w:autoSpaceDN w:val="0"/>
        <w:adjustRightInd w:val="0"/>
        <w:spacing w:after="0" w:line="475"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RESOLUCIÓN Nº 1 / 2005</w:t>
      </w:r>
    </w:p>
    <w:p w14:paraId="69F0944E" w14:textId="3208430F" w:rsidR="00395FE6" w:rsidRDefault="00395FE6" w:rsidP="00395FE6">
      <w:pPr>
        <w:widowControl w:val="0"/>
        <w:autoSpaceDE w:val="0"/>
        <w:autoSpaceDN w:val="0"/>
        <w:adjustRightInd w:val="0"/>
        <w:spacing w:before="10" w:after="0" w:line="240" w:lineRule="auto"/>
        <w:ind w:right="-1"/>
        <w:jc w:val="right"/>
        <w:rPr>
          <w:rFonts w:ascii="Times New Roman" w:hAnsi="Times New Roman" w:cs="Times New Roman"/>
          <w:b/>
          <w:bCs/>
          <w:kern w:val="1"/>
          <w:sz w:val="18"/>
          <w:szCs w:val="18"/>
          <w:lang w:val="es-ES"/>
        </w:rPr>
      </w:pPr>
      <w:r>
        <w:rPr>
          <w:rFonts w:ascii="Trebuchet MS" w:hAnsi="Trebuchet MS" w:cs="Trebuchet MS"/>
          <w:kern w:val="1"/>
          <w:sz w:val="19"/>
          <w:szCs w:val="19"/>
          <w:lang w:val="es-ES"/>
        </w:rPr>
        <w:t>Buenos Aires, 15 de marzo de 2005</w:t>
      </w:r>
    </w:p>
    <w:p w14:paraId="6E75A357" w14:textId="77777777" w:rsidR="00395FE6" w:rsidRDefault="00395FE6" w:rsidP="00395FE6">
      <w:pPr>
        <w:widowControl w:val="0"/>
        <w:autoSpaceDE w:val="0"/>
        <w:autoSpaceDN w:val="0"/>
        <w:adjustRightInd w:val="0"/>
        <w:spacing w:after="0" w:line="240" w:lineRule="auto"/>
        <w:ind w:right="-1"/>
        <w:rPr>
          <w:rFonts w:ascii="Trebuchet MS" w:hAnsi="Trebuchet MS" w:cs="Trebuchet MS"/>
          <w:b/>
          <w:bCs/>
          <w:kern w:val="1"/>
          <w:sz w:val="19"/>
          <w:szCs w:val="19"/>
          <w:lang w:val="es-ES"/>
        </w:rPr>
      </w:pPr>
    </w:p>
    <w:p w14:paraId="0FC4519B" w14:textId="4E640737" w:rsidR="00395FE6" w:rsidRPr="00395FE6" w:rsidRDefault="00395FE6" w:rsidP="00395FE6">
      <w:pPr>
        <w:widowControl w:val="0"/>
        <w:autoSpaceDE w:val="0"/>
        <w:autoSpaceDN w:val="0"/>
        <w:adjustRightInd w:val="0"/>
        <w:spacing w:after="0" w:line="240" w:lineRule="auto"/>
        <w:ind w:right="-1"/>
        <w:rPr>
          <w:rFonts w:ascii="Times New Roman" w:hAnsi="Times New Roman" w:cs="Times New Roman"/>
          <w:b/>
          <w:bCs/>
          <w:kern w:val="1"/>
          <w:sz w:val="19"/>
          <w:szCs w:val="19"/>
          <w:lang w:val="es-ES"/>
        </w:rPr>
      </w:pPr>
      <w:r>
        <w:rPr>
          <w:rFonts w:ascii="Trebuchet MS" w:hAnsi="Trebuchet MS" w:cs="Trebuchet MS"/>
          <w:b/>
          <w:bCs/>
          <w:kern w:val="1"/>
          <w:sz w:val="19"/>
          <w:szCs w:val="19"/>
          <w:lang w:val="es-ES"/>
        </w:rPr>
        <w:t>VISTO:</w:t>
      </w:r>
    </w:p>
    <w:p w14:paraId="797B5EC1" w14:textId="77777777" w:rsidR="00395FE6" w:rsidRDefault="00395FE6" w:rsidP="00395FE6">
      <w:pPr>
        <w:widowControl w:val="0"/>
        <w:autoSpaceDE w:val="0"/>
        <w:autoSpaceDN w:val="0"/>
        <w:adjustRightInd w:val="0"/>
        <w:spacing w:before="180"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Lo dispuesto por el Decreto Nº 2005-PEN-2004 de fecha 29 de Diciembre de 2004 y;</w:t>
      </w:r>
    </w:p>
    <w:p w14:paraId="0CEEFBD7" w14:textId="77777777" w:rsidR="00395FE6" w:rsidRDefault="00395FE6" w:rsidP="00395FE6">
      <w:pPr>
        <w:widowControl w:val="0"/>
        <w:autoSpaceDE w:val="0"/>
        <w:autoSpaceDN w:val="0"/>
        <w:adjustRightInd w:val="0"/>
        <w:spacing w:before="1" w:after="0" w:line="240" w:lineRule="auto"/>
        <w:ind w:right="-1"/>
        <w:rPr>
          <w:rFonts w:ascii="Times New Roman" w:hAnsi="Times New Roman" w:cs="Times New Roman"/>
          <w:kern w:val="1"/>
          <w:sz w:val="10"/>
          <w:szCs w:val="10"/>
          <w:lang w:val="es-ES"/>
        </w:rPr>
      </w:pPr>
    </w:p>
    <w:p w14:paraId="474025F8" w14:textId="77777777" w:rsidR="00395FE6" w:rsidRDefault="00395FE6" w:rsidP="00395FE6">
      <w:pPr>
        <w:widowControl w:val="0"/>
        <w:autoSpaceDE w:val="0"/>
        <w:autoSpaceDN w:val="0"/>
        <w:adjustRightInd w:val="0"/>
        <w:spacing w:before="99" w:after="0" w:line="240" w:lineRule="auto"/>
        <w:ind w:right="-1"/>
        <w:rPr>
          <w:rFonts w:ascii="Trebuchet MS" w:hAnsi="Trebuchet MS" w:cs="Trebuchet MS"/>
          <w:b/>
          <w:bCs/>
          <w:kern w:val="1"/>
          <w:sz w:val="19"/>
          <w:szCs w:val="19"/>
          <w:lang w:val="es-ES"/>
        </w:rPr>
      </w:pPr>
      <w:r>
        <w:rPr>
          <w:rFonts w:ascii="Trebuchet MS" w:hAnsi="Trebuchet MS" w:cs="Trebuchet MS"/>
          <w:b/>
          <w:bCs/>
          <w:kern w:val="1"/>
          <w:sz w:val="19"/>
          <w:szCs w:val="19"/>
          <w:lang w:val="es-ES"/>
        </w:rPr>
        <w:t>CONSIDERANDO:</w:t>
      </w:r>
    </w:p>
    <w:p w14:paraId="02FD8426" w14:textId="77777777" w:rsidR="00395FE6" w:rsidRDefault="00395FE6" w:rsidP="00395FE6">
      <w:pPr>
        <w:widowControl w:val="0"/>
        <w:autoSpaceDE w:val="0"/>
        <w:autoSpaceDN w:val="0"/>
        <w:adjustRightInd w:val="0"/>
        <w:spacing w:before="9" w:after="0" w:line="240" w:lineRule="auto"/>
        <w:ind w:right="-1"/>
        <w:rPr>
          <w:rFonts w:ascii="Times New Roman" w:hAnsi="Times New Roman" w:cs="Times New Roman"/>
          <w:b/>
          <w:bCs/>
          <w:kern w:val="1"/>
          <w:sz w:val="18"/>
          <w:szCs w:val="18"/>
          <w:lang w:val="es-ES"/>
        </w:rPr>
      </w:pPr>
    </w:p>
    <w:p w14:paraId="52C34C3E" w14:textId="77777777" w:rsidR="00395FE6" w:rsidRDefault="00395FE6" w:rsidP="00395FE6">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Que por el referido acto administrativo se estableció a partir del 1º de enero de 2005, una asignación no remunerativa de pesos cien ($ 100,-) mensuales, para todos los trabajadores del sector privado, en relación de dependencia, comprendidos en el régimen de negociación colectiva;</w:t>
      </w:r>
    </w:p>
    <w:p w14:paraId="4DAA2F05" w14:textId="77777777" w:rsidR="00395FE6" w:rsidRDefault="00395FE6" w:rsidP="00395FE6">
      <w:pPr>
        <w:widowControl w:val="0"/>
        <w:autoSpaceDE w:val="0"/>
        <w:autoSpaceDN w:val="0"/>
        <w:adjustRightInd w:val="0"/>
        <w:spacing w:after="0" w:line="240" w:lineRule="auto"/>
        <w:ind w:right="-1"/>
        <w:rPr>
          <w:rFonts w:ascii="Times New Roman" w:hAnsi="Times New Roman" w:cs="Times New Roman"/>
          <w:kern w:val="1"/>
          <w:sz w:val="19"/>
          <w:szCs w:val="19"/>
          <w:lang w:val="es-ES"/>
        </w:rPr>
      </w:pPr>
      <w:bookmarkStart w:id="0" w:name="_GoBack"/>
      <w:bookmarkEnd w:id="0"/>
    </w:p>
    <w:p w14:paraId="14DAC4B6" w14:textId="77777777" w:rsidR="00395FE6" w:rsidRDefault="00395FE6" w:rsidP="00395FE6">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Que el Consejo Gremial de Enseñanza Privada ha dictado diversos actos administrativos a efectos</w:t>
      </w:r>
      <w:r>
        <w:rPr>
          <w:rFonts w:ascii="Trebuchet MS" w:hAnsi="Trebuchet MS" w:cs="Trebuchet MS"/>
          <w:spacing w:val="-41"/>
          <w:kern w:val="1"/>
          <w:sz w:val="19"/>
          <w:szCs w:val="19"/>
          <w:lang w:val="es-ES"/>
        </w:rPr>
        <w:t xml:space="preserve"> </w:t>
      </w:r>
      <w:r>
        <w:rPr>
          <w:rFonts w:ascii="Trebuchet MS" w:hAnsi="Trebuchet MS" w:cs="Trebuchet MS"/>
          <w:kern w:val="1"/>
          <w:sz w:val="19"/>
          <w:szCs w:val="19"/>
          <w:lang w:val="es-ES"/>
        </w:rPr>
        <w:t>que se apliquen para el sector no docente de los establecimientos educativos de enseñanza privada, los incrementos que corresponden al personal que se encuentra bajo la modalidad de convenio colectivo de trabajo;</w:t>
      </w:r>
    </w:p>
    <w:p w14:paraId="27B93131" w14:textId="77777777" w:rsidR="00395FE6" w:rsidRDefault="00395FE6" w:rsidP="00395FE6">
      <w:pPr>
        <w:widowControl w:val="0"/>
        <w:autoSpaceDE w:val="0"/>
        <w:autoSpaceDN w:val="0"/>
        <w:adjustRightInd w:val="0"/>
        <w:spacing w:after="0" w:line="240" w:lineRule="auto"/>
        <w:ind w:right="-1"/>
        <w:rPr>
          <w:rFonts w:ascii="Times New Roman" w:hAnsi="Times New Roman" w:cs="Times New Roman"/>
          <w:kern w:val="1"/>
          <w:sz w:val="19"/>
          <w:szCs w:val="19"/>
          <w:lang w:val="es-ES"/>
        </w:rPr>
      </w:pPr>
    </w:p>
    <w:p w14:paraId="06A0EBB0" w14:textId="77777777" w:rsidR="00395FE6" w:rsidRDefault="00395FE6" w:rsidP="00395FE6">
      <w:pPr>
        <w:widowControl w:val="0"/>
        <w:autoSpaceDE w:val="0"/>
        <w:autoSpaceDN w:val="0"/>
        <w:adjustRightInd w:val="0"/>
        <w:spacing w:after="0" w:line="235"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Que por sesión de fecha 08 de febrero de 2005, se aprobó por mayoría el dictado del presente acto administrativo, conforme lo determina la Ley 13.047 en sus Artículos 18 inciso b) y 31;</w:t>
      </w:r>
    </w:p>
    <w:p w14:paraId="667E6BF8" w14:textId="77777777" w:rsidR="00395FE6" w:rsidRDefault="00395FE6" w:rsidP="00395FE6">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1B00E94E" w14:textId="77777777" w:rsidR="00395FE6" w:rsidRDefault="00395FE6" w:rsidP="00395FE6">
      <w:pPr>
        <w:widowControl w:val="0"/>
        <w:autoSpaceDE w:val="0"/>
        <w:autoSpaceDN w:val="0"/>
        <w:adjustRightInd w:val="0"/>
        <w:spacing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Por ello, en uso de facultades propias</w:t>
      </w:r>
    </w:p>
    <w:p w14:paraId="0D031182" w14:textId="77777777" w:rsidR="00395FE6" w:rsidRDefault="00395FE6" w:rsidP="00395FE6">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49C3563B" w14:textId="77777777" w:rsidR="00395FE6" w:rsidRDefault="00395FE6" w:rsidP="00395FE6">
      <w:pPr>
        <w:widowControl w:val="0"/>
        <w:autoSpaceDE w:val="0"/>
        <w:autoSpaceDN w:val="0"/>
        <w:adjustRightInd w:val="0"/>
        <w:spacing w:after="0" w:line="475"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EL CONSEJO GREMIAL DE ENSEÑANZA PRIVADA REUNIDO EN SESIÓN ORDINARIA</w:t>
      </w:r>
    </w:p>
    <w:p w14:paraId="65D00380" w14:textId="77777777" w:rsidR="00395FE6" w:rsidRDefault="00395FE6" w:rsidP="00395FE6">
      <w:pPr>
        <w:widowControl w:val="0"/>
        <w:autoSpaceDE w:val="0"/>
        <w:autoSpaceDN w:val="0"/>
        <w:adjustRightInd w:val="0"/>
        <w:spacing w:before="1" w:after="0" w:line="240"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RESUELVE</w:t>
      </w:r>
    </w:p>
    <w:p w14:paraId="78233F2E" w14:textId="77777777" w:rsidR="00395FE6" w:rsidRDefault="00395FE6" w:rsidP="00395FE6">
      <w:pPr>
        <w:widowControl w:val="0"/>
        <w:autoSpaceDE w:val="0"/>
        <w:autoSpaceDN w:val="0"/>
        <w:adjustRightInd w:val="0"/>
        <w:spacing w:before="9" w:after="0" w:line="240" w:lineRule="auto"/>
        <w:ind w:right="-1"/>
        <w:rPr>
          <w:rFonts w:ascii="Times New Roman" w:hAnsi="Times New Roman" w:cs="Times New Roman"/>
          <w:b/>
          <w:bCs/>
          <w:kern w:val="1"/>
          <w:sz w:val="18"/>
          <w:szCs w:val="18"/>
          <w:lang w:val="es-ES"/>
        </w:rPr>
      </w:pPr>
    </w:p>
    <w:p w14:paraId="7B3BC74F" w14:textId="77777777" w:rsidR="00395FE6" w:rsidRDefault="00395FE6" w:rsidP="00395FE6">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b/>
          <w:bCs/>
          <w:kern w:val="1"/>
          <w:sz w:val="19"/>
          <w:szCs w:val="19"/>
          <w:lang w:val="es-ES"/>
        </w:rPr>
        <w:t xml:space="preserve">Artículo 1º: </w:t>
      </w:r>
      <w:proofErr w:type="spellStart"/>
      <w:r>
        <w:rPr>
          <w:rFonts w:ascii="Trebuchet MS" w:hAnsi="Trebuchet MS" w:cs="Trebuchet MS"/>
          <w:kern w:val="1"/>
          <w:sz w:val="19"/>
          <w:szCs w:val="19"/>
          <w:lang w:val="es-ES"/>
        </w:rPr>
        <w:t>Establécese</w:t>
      </w:r>
      <w:proofErr w:type="spellEnd"/>
      <w:r>
        <w:rPr>
          <w:rFonts w:ascii="Trebuchet MS" w:hAnsi="Trebuchet MS" w:cs="Trebuchet MS"/>
          <w:kern w:val="1"/>
          <w:sz w:val="19"/>
          <w:szCs w:val="19"/>
          <w:lang w:val="es-ES"/>
        </w:rPr>
        <w:t>, con carácter mensual, a partir del 1º de enero de 2005 una asignación no remunerativa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pesos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cien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100,-)</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para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todo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personal</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no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docente,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con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una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jornada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laboral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cuarenta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y ocho horas semanales. En el caso que se cumpliere una jornada laboral inferior a cuarenta y ocho (48) horas, el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incremento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por</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hora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será</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pesos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dos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con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ocho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centavos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2.08)</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por</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cada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hora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semanal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trabajo.</w:t>
      </w:r>
    </w:p>
    <w:p w14:paraId="3F5A2ECA" w14:textId="77777777" w:rsidR="00395FE6" w:rsidRDefault="00395FE6" w:rsidP="00395FE6">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01C1D66D" w14:textId="77777777" w:rsidR="00395FE6" w:rsidRDefault="00395FE6" w:rsidP="00395FE6">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b/>
          <w:bCs/>
          <w:kern w:val="1"/>
          <w:sz w:val="19"/>
          <w:szCs w:val="19"/>
          <w:lang w:val="es-ES"/>
        </w:rPr>
        <w:t xml:space="preserve">Artículo 2º: </w:t>
      </w:r>
      <w:r>
        <w:rPr>
          <w:rFonts w:ascii="Trebuchet MS" w:hAnsi="Trebuchet MS" w:cs="Trebuchet MS"/>
          <w:kern w:val="1"/>
          <w:sz w:val="19"/>
          <w:szCs w:val="19"/>
          <w:lang w:val="es-ES"/>
        </w:rPr>
        <w:t>La asignación establecida por el artículo 1º es idéntica a la establecida por el Decreto Nº 2005 – PEN – 2004, motivo por el cual quien se encuentre percibiendo dicho beneficio no podrá percibir la presente asignación. Los empleadores que hubiesen otorgado unilateralmente, a partir del 1º de septiembre de 2004, otros incrementos remunerativos o no sobre los ingresos de los trabajadores, podrán compensarlos hasta su concurrencia con la suma establecida por el artículo 1º del presente, cuando esos incrementos hayan sido otorgados a cuenta de futuros aumentos.</w:t>
      </w:r>
    </w:p>
    <w:p w14:paraId="044BBB50" w14:textId="77777777" w:rsidR="00395FE6" w:rsidRDefault="00395FE6" w:rsidP="00395FE6">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685DA9E1" w14:textId="77777777" w:rsidR="00395FE6" w:rsidRDefault="00395FE6" w:rsidP="00395FE6">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b/>
          <w:bCs/>
          <w:kern w:val="1"/>
          <w:sz w:val="19"/>
          <w:szCs w:val="19"/>
          <w:lang w:val="es-ES"/>
        </w:rPr>
        <w:t xml:space="preserve">Artículo 3º: </w:t>
      </w:r>
      <w:r>
        <w:rPr>
          <w:rFonts w:ascii="Trebuchet MS" w:hAnsi="Trebuchet MS" w:cs="Trebuchet MS"/>
          <w:kern w:val="1"/>
          <w:sz w:val="19"/>
          <w:szCs w:val="19"/>
          <w:lang w:val="es-ES"/>
        </w:rPr>
        <w:t>La asignación que se fija por la presente Resolución es de aplicación para todo el personal no docente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todos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establecimientos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educativos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gestión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privada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comprendidos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Artículo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2º</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Ley 13.047, cuyos salarios mínimos son fijados por este Consejo Gremial de Enseñanza Privada conforme lo determina el Artículo 18 inciso b) de la Ley</w:t>
      </w:r>
      <w:r>
        <w:rPr>
          <w:rFonts w:ascii="Trebuchet MS" w:hAnsi="Trebuchet MS" w:cs="Trebuchet MS"/>
          <w:spacing w:val="-19"/>
          <w:kern w:val="1"/>
          <w:sz w:val="19"/>
          <w:szCs w:val="19"/>
          <w:lang w:val="es-ES"/>
        </w:rPr>
        <w:t xml:space="preserve"> </w:t>
      </w:r>
      <w:r>
        <w:rPr>
          <w:rFonts w:ascii="Trebuchet MS" w:hAnsi="Trebuchet MS" w:cs="Trebuchet MS"/>
          <w:kern w:val="1"/>
          <w:sz w:val="19"/>
          <w:szCs w:val="19"/>
          <w:lang w:val="es-ES"/>
        </w:rPr>
        <w:t>13.047.</w:t>
      </w:r>
    </w:p>
    <w:p w14:paraId="6C4B07F3" w14:textId="77777777" w:rsidR="00395FE6" w:rsidRDefault="00395FE6" w:rsidP="00395FE6">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157CE36D" w14:textId="77777777" w:rsidR="00395FE6" w:rsidRDefault="00395FE6" w:rsidP="00395FE6">
      <w:pPr>
        <w:widowControl w:val="0"/>
        <w:autoSpaceDE w:val="0"/>
        <w:autoSpaceDN w:val="0"/>
        <w:adjustRightInd w:val="0"/>
        <w:spacing w:after="0" w:line="240" w:lineRule="auto"/>
        <w:ind w:right="-1"/>
        <w:jc w:val="both"/>
        <w:rPr>
          <w:rFonts w:ascii="Trebuchet MS" w:hAnsi="Trebuchet MS" w:cs="Trebuchet MS"/>
          <w:kern w:val="1"/>
          <w:sz w:val="19"/>
          <w:szCs w:val="19"/>
          <w:lang w:val="es-ES"/>
        </w:rPr>
      </w:pPr>
      <w:r>
        <w:rPr>
          <w:rFonts w:ascii="Trebuchet MS" w:hAnsi="Trebuchet MS" w:cs="Trebuchet MS"/>
          <w:b/>
          <w:bCs/>
          <w:kern w:val="1"/>
          <w:sz w:val="19"/>
          <w:szCs w:val="19"/>
          <w:lang w:val="es-ES"/>
        </w:rPr>
        <w:t xml:space="preserve">Artículo 4º: </w:t>
      </w:r>
      <w:r>
        <w:rPr>
          <w:rFonts w:ascii="Trebuchet MS" w:hAnsi="Trebuchet MS" w:cs="Trebuchet MS"/>
          <w:kern w:val="1"/>
          <w:sz w:val="19"/>
          <w:szCs w:val="19"/>
          <w:lang w:val="es-ES"/>
        </w:rPr>
        <w:t xml:space="preserve">Comuníquese, Publíquese, </w:t>
      </w:r>
      <w:proofErr w:type="spellStart"/>
      <w:r>
        <w:rPr>
          <w:rFonts w:ascii="Trebuchet MS" w:hAnsi="Trebuchet MS" w:cs="Trebuchet MS"/>
          <w:kern w:val="1"/>
          <w:sz w:val="19"/>
          <w:szCs w:val="19"/>
          <w:lang w:val="es-ES"/>
        </w:rPr>
        <w:t>dése</w:t>
      </w:r>
      <w:proofErr w:type="spellEnd"/>
      <w:r>
        <w:rPr>
          <w:rFonts w:ascii="Trebuchet MS" w:hAnsi="Trebuchet MS" w:cs="Trebuchet MS"/>
          <w:kern w:val="1"/>
          <w:sz w:val="19"/>
          <w:szCs w:val="19"/>
          <w:lang w:val="es-ES"/>
        </w:rPr>
        <w:t xml:space="preserve"> a la Dirección Nacional del Registro Oficial y archívese.</w:t>
      </w:r>
    </w:p>
    <w:p w14:paraId="732D80AC" w14:textId="77777777" w:rsidR="00395FE6" w:rsidRDefault="00395FE6" w:rsidP="00395FE6">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33AE298A" w14:textId="77777777" w:rsidR="00395FE6" w:rsidRDefault="00395FE6" w:rsidP="00395FE6">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3B7C7211" w14:textId="77777777" w:rsidR="00395FE6" w:rsidRDefault="00395FE6" w:rsidP="00395FE6">
      <w:pPr>
        <w:widowControl w:val="0"/>
        <w:autoSpaceDE w:val="0"/>
        <w:autoSpaceDN w:val="0"/>
        <w:adjustRightInd w:val="0"/>
        <w:spacing w:before="9" w:after="0" w:line="240" w:lineRule="auto"/>
        <w:ind w:right="-1"/>
        <w:rPr>
          <w:rFonts w:ascii="Times New Roman" w:hAnsi="Times New Roman" w:cs="Times New Roman"/>
          <w:kern w:val="1"/>
          <w:sz w:val="27"/>
          <w:szCs w:val="27"/>
          <w:lang w:val="es-ES"/>
        </w:rPr>
      </w:pPr>
    </w:p>
    <w:p w14:paraId="3030D556" w14:textId="77777777" w:rsidR="00395FE6" w:rsidRDefault="00395FE6" w:rsidP="00395FE6">
      <w:pPr>
        <w:widowControl w:val="0"/>
        <w:autoSpaceDE w:val="0"/>
        <w:autoSpaceDN w:val="0"/>
        <w:adjustRightInd w:val="0"/>
        <w:spacing w:before="101" w:after="0" w:line="240" w:lineRule="auto"/>
        <w:ind w:right="-1"/>
        <w:rPr>
          <w:rFonts w:ascii="Times New Roman" w:hAnsi="Times New Roman" w:cs="Times New Roman"/>
          <w:kern w:val="1"/>
          <w:sz w:val="15"/>
          <w:szCs w:val="15"/>
          <w:lang w:val="es-ES"/>
        </w:rPr>
      </w:pPr>
    </w:p>
    <w:p w14:paraId="6CDB0543" w14:textId="39F7095A" w:rsidR="00592F1B" w:rsidRPr="00AC3BA6" w:rsidRDefault="00592F1B" w:rsidP="00395FE6">
      <w:pPr>
        <w:ind w:right="-1"/>
      </w:pPr>
    </w:p>
    <w:sectPr w:rsidR="00592F1B" w:rsidRPr="00AC3BA6"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altName w:val="Arial"/>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7"/>
  </w:num>
  <w:num w:numId="2">
    <w:abstractNumId w:val="6"/>
  </w:num>
  <w:num w:numId="3">
    <w:abstractNumId w:val="3"/>
  </w:num>
  <w:num w:numId="4">
    <w:abstractNumId w:val="4"/>
  </w:num>
  <w:num w:numId="5">
    <w:abstractNumId w:val="0"/>
  </w:num>
  <w:num w:numId="6">
    <w:abstractNumId w:val="1"/>
  </w:num>
  <w:num w:numId="7">
    <w:abstractNumId w:val="1"/>
    <w:lvlOverride w:ilvl="1">
      <w:startOverride w:val="1"/>
    </w:lvlOverride>
  </w:num>
  <w:num w:numId="8">
    <w:abstractNumId w:val="1"/>
    <w:lvlOverride w:ilvl="1">
      <w:startOverride w:val="5"/>
    </w:lvlOverride>
  </w:num>
  <w:num w:numId="9">
    <w:abstractNumId w:val="1"/>
    <w:lvlOverride w:ilvl="1">
      <w:startOverride w:val="5"/>
    </w:lvlOverride>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395FE6"/>
    <w:rsid w:val="00484AE6"/>
    <w:rsid w:val="005028E3"/>
    <w:rsid w:val="00592F1B"/>
    <w:rsid w:val="006D1685"/>
    <w:rsid w:val="007906D4"/>
    <w:rsid w:val="00905D9F"/>
    <w:rsid w:val="00AC3BA6"/>
    <w:rsid w:val="00B21F6A"/>
    <w:rsid w:val="00B64518"/>
    <w:rsid w:val="00B6751E"/>
    <w:rsid w:val="00B91930"/>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421</Words>
  <Characters>2317</Characters>
  <Application>Microsoft Macintosh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2021-05-24T18:39:00Z</dcterms:created>
  <dcterms:modified xsi:type="dcterms:W3CDTF">2021-05-24T18:39:00Z</dcterms:modified>
</cp:coreProperties>
</file>