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0C077" w14:textId="77777777" w:rsidR="004B0D41" w:rsidRDefault="004B0D41" w:rsidP="004B0D41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23"/>
          <w:szCs w:val="23"/>
          <w:lang w:val="es-ES"/>
        </w:rPr>
      </w:pPr>
    </w:p>
    <w:p w14:paraId="75D47968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73428570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A0600DD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35BFCC5" w14:textId="77777777" w:rsidR="004B0D41" w:rsidRDefault="004B0D41" w:rsidP="004B0D41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Times New Roman" w:hAnsi="Times New Roman" w:cs="Times New Roman"/>
          <w:sz w:val="21"/>
          <w:szCs w:val="21"/>
          <w:lang w:val="es-ES"/>
        </w:rPr>
      </w:pPr>
      <w:bookmarkStart w:id="0" w:name="_GoBack"/>
    </w:p>
    <w:p w14:paraId="1B2B8254" w14:textId="2319D1F6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ACTA PARITARIA DOCENTE DEL 28/02/2014</w:t>
      </w:r>
    </w:p>
    <w:p w14:paraId="6AFCED47" w14:textId="6F338AE2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APLICACIÓN ART. Nº 10 DE LA</w:t>
      </w:r>
      <w:r>
        <w:rPr>
          <w:rFonts w:ascii="Trebuchet MS" w:hAnsi="Trebuchet MS" w:cs="Trebuchet MS"/>
          <w:b/>
          <w:bCs/>
          <w:spacing w:val="-3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RESOL-2014-1386-SSPECD</w:t>
      </w:r>
    </w:p>
    <w:p w14:paraId="0427A339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763ED0D" w14:textId="30987CCC" w:rsidR="004B0D41" w:rsidRDefault="004B0D41" w:rsidP="004B0D41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GOBIERNO DE LA CIUDAD AUTONOMA DE BUENOS AIRES</w:t>
      </w:r>
    </w:p>
    <w:p w14:paraId="7FAD80DE" w14:textId="3F89C365" w:rsidR="004B0D41" w:rsidRDefault="004B0D41" w:rsidP="004B0D41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DOCUMENTO ELABORADO POR LA DGEGP -</w:t>
      </w:r>
      <w:r>
        <w:rPr>
          <w:rFonts w:ascii="Trebuchet MS" w:hAnsi="Trebuchet MS" w:cs="Trebuchet MS"/>
          <w:b/>
          <w:bCs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(19/06/2014)</w:t>
      </w:r>
    </w:p>
    <w:bookmarkEnd w:id="0"/>
    <w:p w14:paraId="3E35C992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3082C8DF" w14:textId="77777777" w:rsidR="004B0D41" w:rsidRDefault="004B0D41" w:rsidP="004B0D41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2460DCE5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333333"/>
          <w:kern w:val="1"/>
          <w:sz w:val="20"/>
          <w:szCs w:val="20"/>
          <w:lang w:val="es-ES"/>
        </w:rPr>
        <w:t>A la Comunidad Educativa de Gestión Privada</w:t>
      </w:r>
    </w:p>
    <w:p w14:paraId="3306F46A" w14:textId="77777777" w:rsidR="004B0D41" w:rsidRDefault="004B0D41" w:rsidP="004B0D41">
      <w:pPr>
        <w:widowControl w:val="0"/>
        <w:autoSpaceDE w:val="0"/>
        <w:autoSpaceDN w:val="0"/>
        <w:adjustRightInd w:val="0"/>
        <w:spacing w:before="171" w:after="0" w:line="240" w:lineRule="auto"/>
        <w:ind w:right="-1"/>
        <w:jc w:val="both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Queremos recordarles que tal como instrumenta la Resolución 1386 - 2014 en su articulo 10, "se instituye una compensación semestral a liquidarse en los meses de junio y diciembre, equivalente al 50% del último pago realizado en concepto del monto garantizado, cuyo cálculo será en forma proporcional a la cantidad de días trabajados en el semestre o de acuerdo a la cantidad de horas u obligaciones que correspondan".</w:t>
      </w:r>
    </w:p>
    <w:p w14:paraId="2CDB5B54" w14:textId="77777777" w:rsidR="004B0D41" w:rsidRDefault="004B0D41" w:rsidP="004B0D4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64B70AA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b/>
          <w:bCs/>
          <w:kern w:val="1"/>
          <w:sz w:val="20"/>
          <w:szCs w:val="20"/>
          <w:lang w:val="es-ES"/>
        </w:rPr>
        <w:t>Algunas aclaraciones respecto de su implementación</w:t>
      </w:r>
      <w:r>
        <w:rPr>
          <w:rFonts w:ascii="Arial" w:hAnsi="Arial" w:cs="Arial"/>
          <w:kern w:val="1"/>
          <w:sz w:val="20"/>
          <w:szCs w:val="20"/>
          <w:lang w:val="es-ES"/>
        </w:rPr>
        <w:t>:</w:t>
      </w:r>
    </w:p>
    <w:p w14:paraId="472E3114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21DA7E7" w14:textId="77777777" w:rsidR="004B0D41" w:rsidRDefault="004B0D41" w:rsidP="004B0D41">
      <w:pPr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-</w:t>
      </w:r>
      <w:r>
        <w:rPr>
          <w:rFonts w:ascii="Arial" w:hAnsi="Arial" w:cs="Arial"/>
          <w:kern w:val="1"/>
          <w:sz w:val="20"/>
          <w:szCs w:val="20"/>
          <w:lang w:val="es-ES"/>
        </w:rPr>
        <w:tab/>
      </w:r>
    </w:p>
    <w:p w14:paraId="56BF2860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E7CD472" w14:textId="77777777" w:rsidR="004B0D41" w:rsidRDefault="004B0D41" w:rsidP="004B0D41">
      <w:pPr>
        <w:widowControl w:val="0"/>
        <w:numPr>
          <w:ilvl w:val="0"/>
          <w:numId w:val="13"/>
        </w:numPr>
        <w:tabs>
          <w:tab w:val="left" w:pos="24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La compensación semestral se incorporará a la rendición del Sueldo Anual Complementario que se presenta en el mes de Junio. Para tal fin se habilitará una nueva columna No Remunerativa en el Formulario</w:t>
      </w:r>
      <w:r>
        <w:rPr>
          <w:rFonts w:ascii="Arial" w:hAnsi="Arial" w:cs="Arial"/>
          <w:spacing w:val="-38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105.</w:t>
      </w:r>
    </w:p>
    <w:p w14:paraId="15EF16FF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051F89A" w14:textId="77777777" w:rsidR="004B0D41" w:rsidRDefault="004B0D41" w:rsidP="004B0D41">
      <w:pPr>
        <w:widowControl w:val="0"/>
        <w:numPr>
          <w:ilvl w:val="0"/>
          <w:numId w:val="14"/>
        </w:numPr>
        <w:tabs>
          <w:tab w:val="left" w:pos="24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-</w:t>
      </w:r>
      <w:r>
        <w:rPr>
          <w:rFonts w:ascii="Arial" w:hAnsi="Arial" w:cs="Arial"/>
          <w:kern w:val="1"/>
          <w:sz w:val="20"/>
          <w:szCs w:val="20"/>
          <w:lang w:val="es-ES"/>
        </w:rPr>
        <w:tab/>
        <w:t>Para el cálculo de la misma se tomará como base la suma del monto garantizado que surja de la liquidación de Junio de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2014.</w:t>
      </w:r>
    </w:p>
    <w:p w14:paraId="33BAD5C2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1A73497" w14:textId="77777777" w:rsidR="004B0D41" w:rsidRDefault="004B0D41" w:rsidP="004B0D41">
      <w:pPr>
        <w:widowControl w:val="0"/>
        <w:numPr>
          <w:ilvl w:val="0"/>
          <w:numId w:val="15"/>
        </w:numPr>
        <w:tabs>
          <w:tab w:val="left" w:pos="28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-</w:t>
      </w:r>
      <w:r>
        <w:rPr>
          <w:rFonts w:ascii="Arial" w:hAnsi="Arial" w:cs="Arial"/>
          <w:kern w:val="1"/>
          <w:sz w:val="20"/>
          <w:szCs w:val="20"/>
          <w:lang w:val="es-ES"/>
        </w:rPr>
        <w:tab/>
        <w:t>Recordar que se trata de una suma no Remunerativa a excepción de los aportes a cuotas sindicales personales</w:t>
      </w:r>
      <w:r>
        <w:rPr>
          <w:rFonts w:ascii="Arial" w:hAnsi="Arial" w:cs="Arial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voluntarias.</w:t>
      </w:r>
    </w:p>
    <w:p w14:paraId="269958C7" w14:textId="77777777" w:rsidR="004B0D41" w:rsidRDefault="004B0D41" w:rsidP="004B0D4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3EF8E8D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kern w:val="1"/>
          <w:sz w:val="20"/>
          <w:szCs w:val="20"/>
          <w:lang w:val="es-ES"/>
        </w:rPr>
      </w:pPr>
      <w:r>
        <w:rPr>
          <w:rFonts w:ascii="Arial" w:hAnsi="Arial" w:cs="Arial"/>
          <w:b/>
          <w:bCs/>
          <w:kern w:val="1"/>
          <w:sz w:val="20"/>
          <w:szCs w:val="20"/>
          <w:lang w:val="es-ES"/>
        </w:rPr>
        <w:t>Algunos ejemplos:</w:t>
      </w:r>
    </w:p>
    <w:p w14:paraId="783CA344" w14:textId="77777777" w:rsidR="004B0D41" w:rsidRDefault="004B0D41" w:rsidP="004B0D4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4950650F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u w:val="single"/>
          <w:lang w:val="es-ES"/>
        </w:rPr>
        <w:t>Maestra de Grado</w:t>
      </w:r>
    </w:p>
    <w:p w14:paraId="2C41C5F2" w14:textId="77777777" w:rsidR="004B0D41" w:rsidRDefault="004B0D41" w:rsidP="004B0D4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7253920E" w14:textId="77777777" w:rsidR="004B0D41" w:rsidRDefault="004B0D41" w:rsidP="004B0D41">
      <w:pPr>
        <w:widowControl w:val="0"/>
        <w:autoSpaceDE w:val="0"/>
        <w:autoSpaceDN w:val="0"/>
        <w:adjustRightInd w:val="0"/>
        <w:spacing w:before="94"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Sueldo de Enero y Febrero $ 4960.78 (sueldo Remunerativo con Garantía)</w:t>
      </w:r>
    </w:p>
    <w:p w14:paraId="0B170552" w14:textId="77777777" w:rsidR="004B0D41" w:rsidRDefault="004B0D41" w:rsidP="004B0D41">
      <w:pPr>
        <w:widowControl w:val="0"/>
        <w:autoSpaceDE w:val="0"/>
        <w:autoSpaceDN w:val="0"/>
        <w:adjustRightInd w:val="0"/>
        <w:spacing w:before="1" w:after="0" w:line="460" w:lineRule="atLeast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 xml:space="preserve">Sueldo de Marzo a Junio $ 3862.67(sueldo Remunerativo) y $ 1790.06 (Complemento mínimo </w:t>
      </w:r>
      <w:proofErr w:type="spellStart"/>
      <w:r>
        <w:rPr>
          <w:rFonts w:ascii="Arial" w:hAnsi="Arial" w:cs="Arial"/>
          <w:kern w:val="1"/>
          <w:sz w:val="20"/>
          <w:szCs w:val="20"/>
          <w:lang w:val="es-ES"/>
        </w:rPr>
        <w:t>Grarantizado</w:t>
      </w:r>
      <w:proofErr w:type="spellEnd"/>
      <w:r>
        <w:rPr>
          <w:rFonts w:ascii="Arial" w:hAnsi="Arial" w:cs="Arial"/>
          <w:kern w:val="1"/>
          <w:sz w:val="20"/>
          <w:szCs w:val="20"/>
          <w:lang w:val="es-ES"/>
        </w:rPr>
        <w:t xml:space="preserve">) </w:t>
      </w:r>
      <w:r>
        <w:rPr>
          <w:rFonts w:ascii="Arial" w:hAnsi="Arial" w:cs="Arial"/>
          <w:kern w:val="1"/>
          <w:sz w:val="20"/>
          <w:szCs w:val="20"/>
          <w:u w:val="single"/>
          <w:lang w:val="es-ES"/>
        </w:rPr>
        <w:t xml:space="preserve">Opción 1 </w:t>
      </w:r>
    </w:p>
    <w:p w14:paraId="0D33D35D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30" w:lineRule="exact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La docente trabajo todo el semestre</w:t>
      </w:r>
    </w:p>
    <w:p w14:paraId="18404F95" w14:textId="77777777" w:rsidR="004B0D41" w:rsidRDefault="004B0D41" w:rsidP="004B0D41">
      <w:pPr>
        <w:widowControl w:val="0"/>
        <w:tabs>
          <w:tab w:val="left" w:pos="2735"/>
        </w:tabs>
        <w:autoSpaceDE w:val="0"/>
        <w:autoSpaceDN w:val="0"/>
        <w:adjustRightInd w:val="0"/>
        <w:spacing w:after="0" w:line="230" w:lineRule="exact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Sueldo de Enero</w:t>
      </w:r>
      <w:r>
        <w:rPr>
          <w:rFonts w:ascii="Arial" w:hAnsi="Arial" w:cs="Arial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y</w:t>
      </w:r>
      <w:r>
        <w:rPr>
          <w:rFonts w:ascii="Arial" w:hAnsi="Arial" w:cs="Arial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Febrero</w:t>
      </w:r>
      <w:r>
        <w:rPr>
          <w:rFonts w:ascii="Arial" w:hAnsi="Arial" w:cs="Arial"/>
          <w:kern w:val="1"/>
          <w:sz w:val="20"/>
          <w:szCs w:val="20"/>
          <w:lang w:val="es-ES"/>
        </w:rPr>
        <w:tab/>
        <w:t>$ 4960.78 (sueldo Remunerativo con</w:t>
      </w:r>
      <w:r>
        <w:rPr>
          <w:rFonts w:ascii="Arial" w:hAnsi="Arial" w:cs="Arial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Garantía)</w:t>
      </w:r>
    </w:p>
    <w:p w14:paraId="7639D4D4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 xml:space="preserve">Sueldo de Marzo a Junio $ 3862.67(sueldo Remunerativo) y $ 1790.06 (Complemento mínimo </w:t>
      </w:r>
      <w:proofErr w:type="spellStart"/>
      <w:r>
        <w:rPr>
          <w:rFonts w:ascii="Arial" w:hAnsi="Arial" w:cs="Arial"/>
          <w:kern w:val="1"/>
          <w:sz w:val="20"/>
          <w:szCs w:val="20"/>
          <w:lang w:val="es-ES"/>
        </w:rPr>
        <w:t>Grarantizado</w:t>
      </w:r>
      <w:proofErr w:type="spellEnd"/>
      <w:r>
        <w:rPr>
          <w:rFonts w:ascii="Arial" w:hAnsi="Arial" w:cs="Arial"/>
          <w:kern w:val="1"/>
          <w:sz w:val="20"/>
          <w:szCs w:val="20"/>
          <w:lang w:val="es-ES"/>
        </w:rPr>
        <w:t>) Sueldo Anual Complementario= $ 2480.39</w:t>
      </w:r>
    </w:p>
    <w:p w14:paraId="23A6B0B8" w14:textId="77777777" w:rsidR="004B0D41" w:rsidRDefault="004B0D41" w:rsidP="004B0D41">
      <w:pPr>
        <w:widowControl w:val="0"/>
        <w:tabs>
          <w:tab w:val="left" w:pos="3074"/>
        </w:tabs>
        <w:autoSpaceDE w:val="0"/>
        <w:autoSpaceDN w:val="0"/>
        <w:adjustRightInd w:val="0"/>
        <w:spacing w:after="0" w:line="230" w:lineRule="exact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Compensación</w:t>
      </w:r>
      <w:r>
        <w:rPr>
          <w:rFonts w:ascii="Arial" w:hAnsi="Arial" w:cs="Arial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Semestral=</w:t>
      </w:r>
      <w:r>
        <w:rPr>
          <w:rFonts w:ascii="Arial" w:hAnsi="Arial" w:cs="Arial"/>
          <w:kern w:val="1"/>
          <w:sz w:val="20"/>
          <w:szCs w:val="20"/>
          <w:lang w:val="es-ES"/>
        </w:rPr>
        <w:tab/>
        <w:t>$</w:t>
      </w:r>
      <w:r>
        <w:rPr>
          <w:rFonts w:ascii="Arial" w:hAnsi="Arial" w:cs="Arial"/>
          <w:spacing w:val="5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895.03</w:t>
      </w:r>
    </w:p>
    <w:p w14:paraId="4CD6454E" w14:textId="77777777" w:rsidR="004B0D41" w:rsidRDefault="004B0D41" w:rsidP="004B0D4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32D9F98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30" w:lineRule="exact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u w:val="single"/>
          <w:lang w:val="es-ES"/>
        </w:rPr>
        <w:t xml:space="preserve">Opción 2 </w:t>
      </w:r>
    </w:p>
    <w:p w14:paraId="18507764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30" w:lineRule="exact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La docente Ingreso en el mes de marzo</w:t>
      </w:r>
    </w:p>
    <w:p w14:paraId="620103C1" w14:textId="77777777" w:rsidR="004B0D41" w:rsidRDefault="004B0D41" w:rsidP="004B0D4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 xml:space="preserve">Sueldo de Marzo a Junio $ 3862.67(sueldo Remunerativo) y $ 1790.06 (Complemento mínimo </w:t>
      </w:r>
      <w:proofErr w:type="spellStart"/>
      <w:r>
        <w:rPr>
          <w:rFonts w:ascii="Arial" w:hAnsi="Arial" w:cs="Arial"/>
          <w:kern w:val="1"/>
          <w:sz w:val="20"/>
          <w:szCs w:val="20"/>
          <w:lang w:val="es-ES"/>
        </w:rPr>
        <w:t>Grarantizado</w:t>
      </w:r>
      <w:proofErr w:type="spellEnd"/>
      <w:r>
        <w:rPr>
          <w:rFonts w:ascii="Arial" w:hAnsi="Arial" w:cs="Arial"/>
          <w:kern w:val="1"/>
          <w:sz w:val="20"/>
          <w:szCs w:val="20"/>
          <w:lang w:val="es-ES"/>
        </w:rPr>
        <w:t>) Sueldo Anual Complementario= se debe calcular sobre la base de $ 3862.67 por la fracción de los meses trabajados</w:t>
      </w:r>
    </w:p>
    <w:p w14:paraId="5BF9E771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Compensación Semestral= se debe calcular sobre la base de $ 1790.06 por la fracción de los meses trabajados</w:t>
      </w:r>
    </w:p>
    <w:p w14:paraId="1D30BC36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1B11524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30" w:lineRule="exact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u w:val="single"/>
          <w:lang w:val="es-ES"/>
        </w:rPr>
        <w:lastRenderedPageBreak/>
        <w:t>Opción 3</w:t>
      </w:r>
    </w:p>
    <w:p w14:paraId="318508C1" w14:textId="77777777" w:rsidR="004B0D41" w:rsidRDefault="004B0D41" w:rsidP="004B0D41">
      <w:pPr>
        <w:widowControl w:val="0"/>
        <w:tabs>
          <w:tab w:val="left" w:pos="2735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La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docente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tiene</w:t>
      </w:r>
      <w:r>
        <w:rPr>
          <w:rFonts w:ascii="Arial" w:hAnsi="Arial" w:cs="Arial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el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60%</w:t>
      </w:r>
      <w:r>
        <w:rPr>
          <w:rFonts w:ascii="Arial" w:hAnsi="Arial" w:cs="Arial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de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antigüedad</w:t>
      </w:r>
      <w:r>
        <w:rPr>
          <w:rFonts w:ascii="Arial" w:hAnsi="Arial" w:cs="Arial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y</w:t>
      </w:r>
      <w:r>
        <w:rPr>
          <w:rFonts w:ascii="Arial" w:hAnsi="Arial" w:cs="Arial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cambia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al</w:t>
      </w:r>
      <w:r>
        <w:rPr>
          <w:rFonts w:ascii="Arial" w:hAnsi="Arial" w:cs="Arial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70%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antigüedad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en</w:t>
      </w:r>
      <w:r>
        <w:rPr>
          <w:rFonts w:ascii="Arial" w:hAnsi="Arial" w:cs="Arial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Junio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y</w:t>
      </w:r>
      <w:r>
        <w:rPr>
          <w:rFonts w:ascii="Arial" w:hAnsi="Arial" w:cs="Arial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pierde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el</w:t>
      </w:r>
      <w:r>
        <w:rPr>
          <w:rFonts w:ascii="Arial" w:hAnsi="Arial" w:cs="Arial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CMG. Sueldo de Enero</w:t>
      </w:r>
      <w:r>
        <w:rPr>
          <w:rFonts w:ascii="Arial" w:hAnsi="Arial" w:cs="Arial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y</w:t>
      </w:r>
      <w:r>
        <w:rPr>
          <w:rFonts w:ascii="Arial" w:hAnsi="Arial" w:cs="Arial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Febrero</w:t>
      </w:r>
      <w:r>
        <w:rPr>
          <w:rFonts w:ascii="Arial" w:hAnsi="Arial" w:cs="Arial"/>
          <w:kern w:val="1"/>
          <w:sz w:val="20"/>
          <w:szCs w:val="20"/>
          <w:lang w:val="es-ES"/>
        </w:rPr>
        <w:tab/>
        <w:t>$ 5077.29 (sueldo</w:t>
      </w:r>
      <w:r>
        <w:rPr>
          <w:rFonts w:ascii="Arial" w:hAnsi="Arial" w:cs="Arial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Remunerativo)</w:t>
      </w:r>
    </w:p>
    <w:p w14:paraId="57ADA58F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 xml:space="preserve">Sueldo de Marzo a Mayo $ 6053.29 (sueldo Remunerativo) y $ 114.23 (Complemento mínimo </w:t>
      </w:r>
      <w:proofErr w:type="spellStart"/>
      <w:r>
        <w:rPr>
          <w:rFonts w:ascii="Arial" w:hAnsi="Arial" w:cs="Arial"/>
          <w:kern w:val="1"/>
          <w:sz w:val="20"/>
          <w:szCs w:val="20"/>
          <w:lang w:val="es-ES"/>
        </w:rPr>
        <w:t>Grarantizado</w:t>
      </w:r>
      <w:proofErr w:type="spellEnd"/>
      <w:r>
        <w:rPr>
          <w:rFonts w:ascii="Arial" w:hAnsi="Arial" w:cs="Arial"/>
          <w:kern w:val="1"/>
          <w:sz w:val="20"/>
          <w:szCs w:val="20"/>
          <w:lang w:val="es-ES"/>
        </w:rPr>
        <w:t>) Sueldo Junio $ 6418.40 (sueldo Remunerativo) pierde el complemento mínimo garantizado</w:t>
      </w:r>
    </w:p>
    <w:p w14:paraId="3BB549CC" w14:textId="77777777" w:rsidR="004B0D41" w:rsidRDefault="004B0D41" w:rsidP="004B0D41">
      <w:pPr>
        <w:widowControl w:val="0"/>
        <w:tabs>
          <w:tab w:val="left" w:pos="2907"/>
          <w:tab w:val="left" w:pos="3296"/>
        </w:tabs>
        <w:autoSpaceDE w:val="0"/>
        <w:autoSpaceDN w:val="0"/>
        <w:adjustRightInd w:val="0"/>
        <w:spacing w:before="84"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Sueldo Anual Complementario= $ 3209.20 Compensación</w:t>
      </w:r>
      <w:r>
        <w:rPr>
          <w:rFonts w:ascii="Arial" w:hAnsi="Arial" w:cs="Arial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Semestral=</w:t>
      </w:r>
      <w:r>
        <w:rPr>
          <w:rFonts w:ascii="Arial" w:hAnsi="Arial" w:cs="Arial"/>
          <w:kern w:val="1"/>
          <w:sz w:val="20"/>
          <w:szCs w:val="20"/>
          <w:lang w:val="es-ES"/>
        </w:rPr>
        <w:tab/>
        <w:t>$</w:t>
      </w:r>
      <w:r>
        <w:rPr>
          <w:rFonts w:ascii="Arial" w:hAnsi="Arial" w:cs="Arial"/>
          <w:kern w:val="1"/>
          <w:sz w:val="20"/>
          <w:szCs w:val="20"/>
          <w:lang w:val="es-ES"/>
        </w:rPr>
        <w:tab/>
        <w:t>57.11</w:t>
      </w:r>
    </w:p>
    <w:p w14:paraId="34DCF1B3" w14:textId="77777777" w:rsidR="004B0D41" w:rsidRDefault="004B0D41" w:rsidP="004B0D41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B312AA9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u w:val="single"/>
          <w:lang w:val="es-ES"/>
        </w:rPr>
        <w:t xml:space="preserve">Opción 4 </w:t>
      </w:r>
    </w:p>
    <w:p w14:paraId="483E4593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30" w:lineRule="exact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La docente cambia el porcentaje de antigüedad durante el semestre.</w:t>
      </w:r>
    </w:p>
    <w:p w14:paraId="17FFEA60" w14:textId="77777777" w:rsidR="004B0D41" w:rsidRDefault="004B0D41" w:rsidP="004B0D41">
      <w:pPr>
        <w:widowControl w:val="0"/>
        <w:tabs>
          <w:tab w:val="left" w:pos="2735"/>
        </w:tabs>
        <w:autoSpaceDE w:val="0"/>
        <w:autoSpaceDN w:val="0"/>
        <w:adjustRightInd w:val="0"/>
        <w:spacing w:after="0" w:line="230" w:lineRule="exact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Sueldo de Enero</w:t>
      </w:r>
      <w:r>
        <w:rPr>
          <w:rFonts w:ascii="Arial" w:hAnsi="Arial" w:cs="Arial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y</w:t>
      </w:r>
      <w:r>
        <w:rPr>
          <w:rFonts w:ascii="Arial" w:hAnsi="Arial" w:cs="Arial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Febrero</w:t>
      </w:r>
      <w:r>
        <w:rPr>
          <w:rFonts w:ascii="Arial" w:hAnsi="Arial" w:cs="Arial"/>
          <w:kern w:val="1"/>
          <w:sz w:val="20"/>
          <w:szCs w:val="20"/>
          <w:lang w:val="es-ES"/>
        </w:rPr>
        <w:tab/>
        <w:t>$ 4960.78 (sueldo Remunerativo con Garantía sin</w:t>
      </w:r>
      <w:r>
        <w:rPr>
          <w:rFonts w:ascii="Arial" w:hAnsi="Arial" w:cs="Arial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antigüedad)</w:t>
      </w:r>
    </w:p>
    <w:p w14:paraId="4FCF33C6" w14:textId="77777777" w:rsidR="004B0D41" w:rsidRDefault="004B0D41" w:rsidP="004B0D4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 xml:space="preserve">Sueldo de Marzo a Mayo $ 3862.67(sueldo Remunerativo) y $ 1790.06 (Complemento mínimo </w:t>
      </w:r>
      <w:proofErr w:type="spellStart"/>
      <w:r>
        <w:rPr>
          <w:rFonts w:ascii="Arial" w:hAnsi="Arial" w:cs="Arial"/>
          <w:kern w:val="1"/>
          <w:sz w:val="20"/>
          <w:szCs w:val="20"/>
          <w:lang w:val="es-ES"/>
        </w:rPr>
        <w:t>Grarantizado</w:t>
      </w:r>
      <w:proofErr w:type="spellEnd"/>
      <w:r>
        <w:rPr>
          <w:rFonts w:ascii="Arial" w:hAnsi="Arial" w:cs="Arial"/>
          <w:kern w:val="1"/>
          <w:sz w:val="20"/>
          <w:szCs w:val="20"/>
          <w:lang w:val="es-ES"/>
        </w:rPr>
        <w:t xml:space="preserve">) Sueldo Junio $ 4957.98 (sueldo Remunerativo) y $ 952.15 (Complemento mínimo </w:t>
      </w:r>
      <w:proofErr w:type="spellStart"/>
      <w:r>
        <w:rPr>
          <w:rFonts w:ascii="Arial" w:hAnsi="Arial" w:cs="Arial"/>
          <w:kern w:val="1"/>
          <w:sz w:val="20"/>
          <w:szCs w:val="20"/>
          <w:lang w:val="es-ES"/>
        </w:rPr>
        <w:t>Grarantizado</w:t>
      </w:r>
      <w:proofErr w:type="spellEnd"/>
      <w:r>
        <w:rPr>
          <w:rFonts w:ascii="Arial" w:hAnsi="Arial" w:cs="Arial"/>
          <w:kern w:val="1"/>
          <w:sz w:val="20"/>
          <w:szCs w:val="20"/>
          <w:lang w:val="es-ES"/>
        </w:rPr>
        <w:t>) En este mes cambia su porcentaje de antigüedad al 30%.</w:t>
      </w:r>
    </w:p>
    <w:p w14:paraId="5B021708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Sueldo Anual Complementario= $ 2480.39</w:t>
      </w:r>
    </w:p>
    <w:p w14:paraId="7A3A8184" w14:textId="77777777" w:rsidR="004B0D41" w:rsidRDefault="004B0D41" w:rsidP="004B0D41">
      <w:pPr>
        <w:widowControl w:val="0"/>
        <w:tabs>
          <w:tab w:val="left" w:pos="2922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Compensación</w:t>
      </w:r>
      <w:r>
        <w:rPr>
          <w:rFonts w:ascii="Arial" w:hAnsi="Arial" w:cs="Arial"/>
          <w:spacing w:val="-1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Semestral=</w:t>
      </w:r>
      <w:r>
        <w:rPr>
          <w:rFonts w:ascii="Arial" w:hAnsi="Arial" w:cs="Arial"/>
          <w:kern w:val="1"/>
          <w:sz w:val="20"/>
          <w:szCs w:val="20"/>
          <w:lang w:val="es-ES"/>
        </w:rPr>
        <w:tab/>
        <w:t>$ 476.07 (se toma como base el CMG del mes de junio como dice el artículo 10 de la</w:t>
      </w:r>
      <w:r>
        <w:rPr>
          <w:rFonts w:ascii="Arial" w:hAnsi="Arial" w:cs="Arial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Arial" w:hAnsi="Arial" w:cs="Arial"/>
          <w:kern w:val="1"/>
          <w:sz w:val="20"/>
          <w:szCs w:val="20"/>
          <w:lang w:val="es-ES"/>
        </w:rPr>
        <w:t>resolución).</w:t>
      </w:r>
    </w:p>
    <w:p w14:paraId="3187AF92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D674F61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kern w:val="1"/>
          <w:sz w:val="20"/>
          <w:szCs w:val="20"/>
          <w:lang w:val="es-ES"/>
        </w:rPr>
      </w:pPr>
      <w:r>
        <w:rPr>
          <w:rFonts w:ascii="Arial" w:hAnsi="Arial" w:cs="Arial"/>
          <w:kern w:val="1"/>
          <w:sz w:val="20"/>
          <w:szCs w:val="20"/>
          <w:lang w:val="es-ES"/>
        </w:rPr>
        <w:t>Atentamente,</w:t>
      </w:r>
    </w:p>
    <w:p w14:paraId="3F5CFFD3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DCF1558" w14:textId="77777777" w:rsidR="004B0D41" w:rsidRDefault="004B0D41" w:rsidP="004B0D41">
      <w:pPr>
        <w:widowControl w:val="0"/>
        <w:tabs>
          <w:tab w:val="left" w:pos="6471"/>
        </w:tabs>
        <w:autoSpaceDE w:val="0"/>
        <w:autoSpaceDN w:val="0"/>
        <w:adjustRightInd w:val="0"/>
        <w:spacing w:before="149" w:after="0" w:line="204" w:lineRule="exact"/>
        <w:ind w:right="-1"/>
        <w:rPr>
          <w:rFonts w:ascii="Arial" w:hAnsi="Arial" w:cs="Arial"/>
          <w:b/>
          <w:bCs/>
          <w:kern w:val="1"/>
          <w:sz w:val="18"/>
          <w:szCs w:val="18"/>
          <w:lang w:val="es-ES"/>
        </w:rPr>
      </w:pPr>
      <w:r>
        <w:rPr>
          <w:rFonts w:ascii="Arial" w:hAnsi="Arial" w:cs="Arial"/>
          <w:b/>
          <w:bCs/>
          <w:kern w:val="1"/>
          <w:sz w:val="18"/>
          <w:szCs w:val="18"/>
          <w:lang w:val="es-ES"/>
        </w:rPr>
        <w:t>Dr. C.P. Miguel</w:t>
      </w:r>
      <w:r>
        <w:rPr>
          <w:rFonts w:ascii="Arial" w:hAnsi="Arial" w:cs="Arial"/>
          <w:b/>
          <w:bCs/>
          <w:spacing w:val="-2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18"/>
          <w:szCs w:val="18"/>
          <w:lang w:val="es-ES"/>
        </w:rPr>
        <w:t>Ángel</w:t>
      </w:r>
      <w:r>
        <w:rPr>
          <w:rFonts w:ascii="Arial" w:hAnsi="Arial" w:cs="Arial"/>
          <w:b/>
          <w:bCs/>
          <w:spacing w:val="-1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b/>
          <w:bCs/>
          <w:kern w:val="1"/>
          <w:sz w:val="18"/>
          <w:szCs w:val="18"/>
          <w:lang w:val="es-ES"/>
        </w:rPr>
        <w:t>Rivas</w:t>
      </w:r>
      <w:r>
        <w:rPr>
          <w:rFonts w:ascii="Arial" w:hAnsi="Arial" w:cs="Arial"/>
          <w:b/>
          <w:bCs/>
          <w:kern w:val="1"/>
          <w:sz w:val="18"/>
          <w:szCs w:val="18"/>
          <w:lang w:val="es-ES"/>
        </w:rPr>
        <w:tab/>
        <w:t>Lic. Beatriz</w:t>
      </w:r>
      <w:r>
        <w:rPr>
          <w:rFonts w:ascii="Arial" w:hAnsi="Arial" w:cs="Arial"/>
          <w:b/>
          <w:bCs/>
          <w:spacing w:val="-1"/>
          <w:kern w:val="1"/>
          <w:sz w:val="18"/>
          <w:szCs w:val="18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kern w:val="1"/>
          <w:sz w:val="18"/>
          <w:szCs w:val="18"/>
          <w:lang w:val="es-ES"/>
        </w:rPr>
        <w:t>Jauregui</w:t>
      </w:r>
      <w:proofErr w:type="spellEnd"/>
    </w:p>
    <w:p w14:paraId="3C72CD0D" w14:textId="77777777" w:rsidR="004B0D41" w:rsidRDefault="004B0D41" w:rsidP="004B0D41">
      <w:pPr>
        <w:widowControl w:val="0"/>
        <w:tabs>
          <w:tab w:val="left" w:pos="6554"/>
        </w:tabs>
        <w:autoSpaceDE w:val="0"/>
        <w:autoSpaceDN w:val="0"/>
        <w:adjustRightInd w:val="0"/>
        <w:spacing w:after="0" w:line="206" w:lineRule="exact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lang w:val="es-ES"/>
        </w:rPr>
        <w:t>Director de Transferencia</w:t>
      </w:r>
      <w:r>
        <w:rPr>
          <w:rFonts w:ascii="Trebuchet MS" w:hAnsi="Trebuchet MS" w:cs="Trebuchet MS"/>
          <w:spacing w:val="-10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Institutos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ab/>
        <w:t>Directora</w:t>
      </w:r>
      <w:r>
        <w:rPr>
          <w:rFonts w:ascii="Trebuchet MS" w:hAnsi="Trebuchet MS" w:cs="Trebuchet MS"/>
          <w:spacing w:val="-1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General</w:t>
      </w:r>
    </w:p>
    <w:p w14:paraId="1B313DC6" w14:textId="77777777" w:rsidR="004B0D41" w:rsidRDefault="004B0D41" w:rsidP="004B0D41">
      <w:pPr>
        <w:widowControl w:val="0"/>
        <w:tabs>
          <w:tab w:val="left" w:pos="527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B1B846F" w14:textId="77777777" w:rsidR="004B0D41" w:rsidRDefault="004B0D41" w:rsidP="004B0D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9B4764E" w14:textId="77777777" w:rsidR="004B0D41" w:rsidRDefault="004B0D41" w:rsidP="004B0D41">
      <w:pPr>
        <w:widowControl w:val="0"/>
        <w:tabs>
          <w:tab w:val="left" w:pos="5275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lang w:val="es-ES"/>
        </w:rPr>
        <w:t>Dirección General de Educación de</w:t>
      </w:r>
      <w:r>
        <w:rPr>
          <w:rFonts w:ascii="Trebuchet MS" w:hAnsi="Trebuchet MS" w:cs="Trebuchet MS"/>
          <w:spacing w:val="-15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Gestión</w:t>
      </w:r>
      <w:r>
        <w:rPr>
          <w:rFonts w:ascii="Trebuchet MS" w:hAnsi="Trebuchet MS" w:cs="Trebuchet MS"/>
          <w:spacing w:val="-4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Privada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ab/>
        <w:t>Dirección General de Educación de Gestión</w:t>
      </w:r>
      <w:r>
        <w:rPr>
          <w:rFonts w:ascii="Trebuchet MS" w:hAnsi="Trebuchet MS" w:cs="Trebuchet MS"/>
          <w:spacing w:val="-11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Privada</w:t>
      </w:r>
    </w:p>
    <w:p w14:paraId="6CDB0543" w14:textId="39F7095A" w:rsidR="00592F1B" w:rsidRPr="004B0D41" w:rsidRDefault="00592F1B" w:rsidP="004B0D41">
      <w:pPr>
        <w:ind w:right="-1"/>
      </w:pPr>
    </w:p>
    <w:sectPr w:rsidR="00592F1B" w:rsidRPr="004B0D41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5"/>
    <w:lvlOverride w:ilvl="1">
      <w:startOverride w:val="1"/>
    </w:lvlOverride>
  </w:num>
  <w:num w:numId="8">
    <w:abstractNumId w:val="5"/>
    <w:lvlOverride w:ilvl="1">
      <w:startOverride w:val="5"/>
    </w:lvlOverride>
  </w:num>
  <w:num w:numId="9">
    <w:abstractNumId w:val="5"/>
    <w:lvlOverride w:ilvl="1">
      <w:startOverride w:val="5"/>
    </w:lvlOverride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B0D41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2750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2021-05-18T12:26:00Z</dcterms:created>
  <dcterms:modified xsi:type="dcterms:W3CDTF">2021-05-18T12:26:00Z</dcterms:modified>
</cp:coreProperties>
</file>