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6B10A" w14:textId="77777777" w:rsidR="00025725" w:rsidRDefault="00025725" w:rsidP="00025725">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3B128009" w14:textId="77777777" w:rsidR="00025725" w:rsidRDefault="00025725" w:rsidP="00025725">
      <w:pPr>
        <w:widowControl w:val="0"/>
        <w:autoSpaceDE w:val="0"/>
        <w:autoSpaceDN w:val="0"/>
        <w:adjustRightInd w:val="0"/>
        <w:spacing w:after="0" w:line="20" w:lineRule="exact"/>
        <w:ind w:right="-1"/>
        <w:rPr>
          <w:rFonts w:ascii="Times New Roman" w:hAnsi="Times New Roman" w:cs="Times New Roman"/>
          <w:sz w:val="2"/>
          <w:szCs w:val="2"/>
          <w:lang w:val="es-ES"/>
        </w:rPr>
      </w:pPr>
    </w:p>
    <w:p w14:paraId="4FC6A3F9" w14:textId="77777777" w:rsidR="00025725" w:rsidRDefault="00025725" w:rsidP="00025725">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2F5653B4" w14:textId="77777777" w:rsidR="00025725" w:rsidRDefault="00025725" w:rsidP="00025725">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w:t>
      </w:r>
    </w:p>
    <w:p w14:paraId="128D64F8" w14:textId="1DD5F536" w:rsidR="00025725" w:rsidRDefault="00025725" w:rsidP="00025725">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RECTIFICADOR DE MOTORES DE COMBUSTIÓN INTERNA</w:t>
      </w:r>
    </w:p>
    <w:p w14:paraId="55674BF1"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342CE3C5" w14:textId="77777777" w:rsidR="00025725" w:rsidRDefault="00025725" w:rsidP="00025725">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76D9522F" w14:textId="392ADD86" w:rsidR="00025725" w:rsidRDefault="00025725" w:rsidP="00025725">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149/11</w:t>
      </w:r>
    </w:p>
    <w:p w14:paraId="0A32DC06" w14:textId="77777777" w:rsidR="00025725" w:rsidRDefault="00025725" w:rsidP="00025725">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IV</w:t>
      </w:r>
    </w:p>
    <w:p w14:paraId="5C2F8AE6" w14:textId="77777777" w:rsidR="00025725" w:rsidRDefault="00025725" w:rsidP="00025725">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26F086A7" w14:textId="77777777" w:rsidR="00025725" w:rsidRDefault="00025725" w:rsidP="00025725">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746A7A20" w14:textId="77777777" w:rsidR="00025725" w:rsidRDefault="00025725" w:rsidP="00025725">
      <w:pPr>
        <w:widowControl w:val="0"/>
        <w:autoSpaceDE w:val="0"/>
        <w:autoSpaceDN w:val="0"/>
        <w:adjustRightInd w:val="0"/>
        <w:spacing w:before="5" w:after="0" w:line="240" w:lineRule="auto"/>
        <w:ind w:right="-1"/>
        <w:rPr>
          <w:rFonts w:ascii="Times New Roman" w:hAnsi="Times New Roman" w:cs="Times New Roman"/>
          <w:b/>
          <w:bCs/>
          <w:i/>
          <w:iCs/>
          <w:sz w:val="11"/>
          <w:szCs w:val="11"/>
          <w:lang w:val="es-ES"/>
        </w:rPr>
      </w:pPr>
    </w:p>
    <w:p w14:paraId="33DC0613" w14:textId="77777777" w:rsidR="00025725" w:rsidRDefault="00025725" w:rsidP="00025725">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RECTIFICADOR DE MOTORES DE COMBUSTIÓN INTERNA</w:t>
      </w:r>
    </w:p>
    <w:p w14:paraId="1AE1E8D6"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67AE1CBA"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Rectificador de Motores de Combustión Interna.</w:t>
      </w:r>
    </w:p>
    <w:p w14:paraId="1D90F43F"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CF6E535" w14:textId="77777777" w:rsidR="00025725" w:rsidRDefault="00025725" w:rsidP="00025725">
      <w:pPr>
        <w:widowControl w:val="0"/>
        <w:tabs>
          <w:tab w:val="left" w:pos="403"/>
        </w:tabs>
        <w:autoSpaceDE w:val="0"/>
        <w:autoSpaceDN w:val="0"/>
        <w:adjustRightInd w:val="0"/>
        <w:spacing w:after="0" w:line="240" w:lineRule="auto"/>
        <w:ind w:left="36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06C417AC"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BCCC6CD" w14:textId="77777777" w:rsidR="00025725" w:rsidRDefault="00025725" w:rsidP="00025725">
      <w:pPr>
        <w:widowControl w:val="0"/>
        <w:tabs>
          <w:tab w:val="left" w:pos="582"/>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MANTENIMIENTO Y REPARACIÓN</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AUTOMOTRIZ</w:t>
      </w:r>
    </w:p>
    <w:p w14:paraId="69F36B7B" w14:textId="77777777" w:rsidR="00025725" w:rsidRDefault="00025725" w:rsidP="00025725">
      <w:pPr>
        <w:widowControl w:val="0"/>
        <w:tabs>
          <w:tab w:val="left" w:pos="582"/>
        </w:tabs>
        <w:autoSpaceDE w:val="0"/>
        <w:autoSpaceDN w:val="0"/>
        <w:adjustRightInd w:val="0"/>
        <w:spacing w:before="1"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RECTIFICADOR DE</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MOTORES.</w:t>
      </w:r>
    </w:p>
    <w:p w14:paraId="113E24CC" w14:textId="3C81392B" w:rsidR="00025725" w:rsidRPr="00025725" w:rsidRDefault="00025725" w:rsidP="00025725">
      <w:pPr>
        <w:widowControl w:val="0"/>
        <w:tabs>
          <w:tab w:val="left" w:pos="606"/>
        </w:tabs>
        <w:autoSpaceDE w:val="0"/>
        <w:autoSpaceDN w:val="0"/>
        <w:adjustRightInd w:val="0"/>
        <w:spacing w:after="0" w:line="240" w:lineRule="auto"/>
        <w:ind w:left="1080" w:right="-1"/>
        <w:rPr>
          <w:rFonts w:ascii="Times New Roman" w:hAnsi="Times New Roman" w:cs="Times New Roman"/>
          <w:kern w:val="1"/>
          <w:lang w:val="es-ES"/>
        </w:rPr>
      </w:pPr>
      <w:r>
        <w:rPr>
          <w:rFonts w:ascii="Trebuchet MS" w:hAnsi="Trebuchet MS" w:cs="Trebuchet MS"/>
          <w:spacing w:val="-1"/>
          <w:kern w:val="1"/>
          <w:sz w:val="20"/>
          <w:szCs w:val="20"/>
          <w:lang w:val="es-ES"/>
        </w:rPr>
        <w:t>I.3.</w:t>
      </w:r>
      <w:r>
        <w:rPr>
          <w:rFonts w:ascii="Trebuchet MS" w:hAnsi="Trebuchet MS" w:cs="Trebuchet MS"/>
          <w:spacing w:val="-1"/>
          <w:kern w:val="1"/>
          <w:sz w:val="20"/>
          <w:szCs w:val="20"/>
          <w:lang w:val="es-ES"/>
        </w:rPr>
        <w:tab/>
      </w:r>
      <w:r>
        <w:rPr>
          <w:rFonts w:ascii="Trebuchet MS" w:hAnsi="Trebuchet MS" w:cs="Trebuchet MS"/>
          <w:i/>
          <w:iCs/>
          <w:kern w:val="1"/>
          <w:sz w:val="20"/>
          <w:szCs w:val="20"/>
          <w:lang w:val="es-ES"/>
        </w:rPr>
        <w:t xml:space="preserve">Familia profesional: </w:t>
      </w:r>
      <w:r>
        <w:rPr>
          <w:rFonts w:ascii="Trebuchet MS" w:hAnsi="Trebuchet MS" w:cs="Trebuchet MS"/>
          <w:b/>
          <w:bCs/>
          <w:kern w:val="1"/>
          <w:sz w:val="20"/>
          <w:szCs w:val="20"/>
          <w:lang w:val="es-ES"/>
        </w:rPr>
        <w:t>MANTENIMIENTO Y REPARACIÓN AUTOMOTRIZ / MANTENIMIENTO Y REPARACIÓN DE</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M.C.I.</w:t>
      </w:r>
    </w:p>
    <w:p w14:paraId="18165F6F" w14:textId="77777777" w:rsidR="00025725" w:rsidRDefault="00025725" w:rsidP="00025725">
      <w:pPr>
        <w:widowControl w:val="0"/>
        <w:tabs>
          <w:tab w:val="left" w:pos="582"/>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RECTIFICADOR DE</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MOTORES.</w:t>
      </w:r>
    </w:p>
    <w:p w14:paraId="2D57D714" w14:textId="77777777" w:rsidR="00025725" w:rsidRDefault="00025725" w:rsidP="00025725">
      <w:pPr>
        <w:widowControl w:val="0"/>
        <w:tabs>
          <w:tab w:val="left" w:pos="582"/>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PROFESIONAL</w:t>
      </w:r>
    </w:p>
    <w:p w14:paraId="1DE2E51F" w14:textId="77777777" w:rsidR="00025725" w:rsidRDefault="00025725" w:rsidP="00025725">
      <w:pPr>
        <w:widowControl w:val="0"/>
        <w:tabs>
          <w:tab w:val="left" w:pos="582"/>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247C9B59" w14:textId="77777777" w:rsidR="00025725" w:rsidRDefault="00025725" w:rsidP="00025725">
      <w:pPr>
        <w:widowControl w:val="0"/>
        <w:tabs>
          <w:tab w:val="left" w:pos="582"/>
        </w:tabs>
        <w:autoSpaceDE w:val="0"/>
        <w:autoSpaceDN w:val="0"/>
        <w:adjustRightInd w:val="0"/>
        <w:spacing w:before="1"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III</w:t>
      </w:r>
    </w:p>
    <w:p w14:paraId="5B606AF0" w14:textId="77777777" w:rsidR="00025725" w:rsidRDefault="00025725" w:rsidP="00025725">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1CF36F94" w14:textId="77777777" w:rsidR="00025725" w:rsidRDefault="00025725" w:rsidP="00025725">
      <w:pPr>
        <w:widowControl w:val="0"/>
        <w:numPr>
          <w:ilvl w:val="1"/>
          <w:numId w:val="15"/>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Rectificador de Motores de Combustión</w:t>
      </w:r>
      <w:r>
        <w:rPr>
          <w:rFonts w:ascii="Trebuchet MS" w:hAnsi="Trebuchet MS" w:cs="Trebuchet MS"/>
          <w:b/>
          <w:bCs/>
          <w:spacing w:val="-21"/>
          <w:kern w:val="1"/>
          <w:sz w:val="20"/>
          <w:szCs w:val="20"/>
          <w:lang w:val="es-ES"/>
        </w:rPr>
        <w:t xml:space="preserve"> </w:t>
      </w:r>
      <w:r>
        <w:rPr>
          <w:rFonts w:ascii="Trebuchet MS" w:hAnsi="Trebuchet MS" w:cs="Trebuchet MS"/>
          <w:b/>
          <w:bCs/>
          <w:kern w:val="1"/>
          <w:sz w:val="20"/>
          <w:szCs w:val="20"/>
          <w:lang w:val="es-ES"/>
        </w:rPr>
        <w:t>Interna.</w:t>
      </w:r>
    </w:p>
    <w:p w14:paraId="420C33F1"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93180B6" w14:textId="77777777" w:rsidR="00025725" w:rsidRDefault="00025725" w:rsidP="00025725">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2B23AFFE"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Rectificador de Motores de Combustión Interna </w:t>
      </w:r>
      <w:r>
        <w:rPr>
          <w:rFonts w:ascii="Trebuchet MS" w:hAnsi="Trebuchet MS" w:cs="Trebuchet MS"/>
          <w:kern w:val="1"/>
          <w:sz w:val="20"/>
          <w:szCs w:val="20"/>
          <w:lang w:val="es-ES"/>
        </w:rPr>
        <w:t>está capacitado, de acuerdo a las actividades que se desarrollan en este Perfil Profesional, para rectificar piezas mecánicas, orientado específicamente a las operaciones de medición, terminación y/o acabado superficial, operando máquinas rectificadoras, tomando como referencia información técnica suministrada por las terminales automotrices y fabricantes de autopartes.</w:t>
      </w:r>
    </w:p>
    <w:p w14:paraId="13237001"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Determina la máquina rectificadora necesaria, el mejor dispositivo para el amarre de las piezas, la selección de la muela o el elemento de corte o desbaste que corresponde y la refrigeración necesaria, determina los factores de corte, velocidad, avance y profundidad de pasada, así como aplica el control dimensional a la pieza que </w:t>
      </w:r>
      <w:proofErr w:type="spellStart"/>
      <w:r>
        <w:rPr>
          <w:rFonts w:ascii="Trebuchet MS" w:hAnsi="Trebuchet MS" w:cs="Trebuchet MS"/>
          <w:kern w:val="1"/>
          <w:sz w:val="20"/>
          <w:szCs w:val="20"/>
          <w:lang w:val="es-ES"/>
        </w:rPr>
        <w:t>recepciona</w:t>
      </w:r>
      <w:proofErr w:type="spellEnd"/>
      <w:r>
        <w:rPr>
          <w:rFonts w:ascii="Trebuchet MS" w:hAnsi="Trebuchet MS" w:cs="Trebuchet MS"/>
          <w:kern w:val="1"/>
          <w:sz w:val="20"/>
          <w:szCs w:val="20"/>
          <w:lang w:val="es-ES"/>
        </w:rPr>
        <w:t xml:space="preserve"> y sobre las operaciones que realiza.</w:t>
      </w:r>
    </w:p>
    <w:p w14:paraId="518C89D7" w14:textId="77777777" w:rsidR="00025725" w:rsidRDefault="00025725" w:rsidP="0002572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Este profesional requiere supervisión sobre el trabajo terminado; durante el desarrollo del proceso de producción toma con autonomía decisiones sobre el proceso de mecanizado, como ser el afilado o terminado superficial de los elementos de corte o desbaste y la modificación de las velocidades de trabajo, entre otras. Se reporta a superiores y se remite a ellos para solicitar instrucciones sobre su desempeño.</w:t>
      </w:r>
    </w:p>
    <w:p w14:paraId="1790CEC8"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5981AF" w14:textId="77777777" w:rsidR="00025725" w:rsidRDefault="00025725" w:rsidP="00025725">
      <w:pPr>
        <w:widowControl w:val="0"/>
        <w:autoSpaceDE w:val="0"/>
        <w:autoSpaceDN w:val="0"/>
        <w:adjustRightInd w:val="0"/>
        <w:spacing w:before="1"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69D0E4CC" w14:textId="77777777" w:rsidR="00025725" w:rsidRDefault="00025725" w:rsidP="00025725">
      <w:pPr>
        <w:widowControl w:val="0"/>
        <w:autoSpaceDE w:val="0"/>
        <w:autoSpaceDN w:val="0"/>
        <w:adjustRightInd w:val="0"/>
        <w:spacing w:before="11" w:after="0" w:line="240" w:lineRule="auto"/>
        <w:ind w:right="-1"/>
        <w:rPr>
          <w:rFonts w:ascii="Times New Roman" w:hAnsi="Times New Roman" w:cs="Times New Roman"/>
          <w:b/>
          <w:bCs/>
          <w:i/>
          <w:iCs/>
          <w:kern w:val="1"/>
          <w:sz w:val="19"/>
          <w:szCs w:val="19"/>
          <w:lang w:val="es-ES"/>
        </w:rPr>
      </w:pPr>
    </w:p>
    <w:p w14:paraId="0DE6583B" w14:textId="77777777" w:rsidR="00025725" w:rsidRDefault="00025725" w:rsidP="00025725">
      <w:pPr>
        <w:widowControl w:val="0"/>
        <w:numPr>
          <w:ilvl w:val="1"/>
          <w:numId w:val="16"/>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Organizar el</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trabajo</w:t>
      </w:r>
    </w:p>
    <w:p w14:paraId="58D3750C"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Rectificador de Motores de Combustión Interna </w:t>
      </w:r>
      <w:r>
        <w:rPr>
          <w:rFonts w:ascii="Trebuchet MS" w:hAnsi="Trebuchet MS" w:cs="Trebuchet MS"/>
          <w:kern w:val="1"/>
          <w:sz w:val="20"/>
          <w:szCs w:val="20"/>
          <w:lang w:val="es-ES"/>
        </w:rPr>
        <w:t>está capacitado para obtener los datos necesarios para el acabado de piezas mecánicas, interpretar la información técnica suministrada por las terminales y los fabricantes de auto-partes, identificar tipos y características de los materiales, formas, dimensiones, tolerancias y terminaciones superficiales.</w:t>
      </w:r>
    </w:p>
    <w:p w14:paraId="433E2E3E"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función de la documentación técnica, el </w:t>
      </w:r>
      <w:r>
        <w:rPr>
          <w:rFonts w:ascii="Trebuchet MS" w:hAnsi="Trebuchet MS" w:cs="Trebuchet MS"/>
          <w:i/>
          <w:iCs/>
          <w:kern w:val="1"/>
          <w:sz w:val="20"/>
          <w:szCs w:val="20"/>
          <w:lang w:val="es-ES"/>
        </w:rPr>
        <w:t xml:space="preserve">Rectificador de Motores de Combustión Interna </w:t>
      </w:r>
      <w:r>
        <w:rPr>
          <w:rFonts w:ascii="Trebuchet MS" w:hAnsi="Trebuchet MS" w:cs="Trebuchet MS"/>
          <w:kern w:val="1"/>
          <w:sz w:val="20"/>
          <w:szCs w:val="20"/>
          <w:lang w:val="es-ES"/>
        </w:rPr>
        <w:t xml:space="preserve">define las operaciones que realizará, su secuencia, los instrumentos de medición y verificación que deberá utilizar para el control dimensional, seleccionará el método de amarre necesario desde el punto de vista técnico y de </w:t>
      </w:r>
      <w:r>
        <w:rPr>
          <w:rFonts w:ascii="Trebuchet MS" w:hAnsi="Trebuchet MS" w:cs="Trebuchet MS"/>
          <w:kern w:val="1"/>
          <w:sz w:val="20"/>
          <w:szCs w:val="20"/>
          <w:lang w:val="es-ES"/>
        </w:rPr>
        <w:lastRenderedPageBreak/>
        <w:t>seguridad.</w:t>
      </w:r>
    </w:p>
    <w:p w14:paraId="4380D50B"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w:t>
      </w:r>
      <w:r>
        <w:rPr>
          <w:rFonts w:ascii="Trebuchet MS" w:hAnsi="Trebuchet MS" w:cs="Trebuchet MS"/>
          <w:spacing w:val="50"/>
          <w:kern w:val="1"/>
          <w:sz w:val="20"/>
          <w:szCs w:val="20"/>
          <w:lang w:val="es-ES"/>
        </w:rPr>
        <w:t xml:space="preserve"> </w:t>
      </w:r>
      <w:r>
        <w:rPr>
          <w:rFonts w:ascii="Trebuchet MS" w:hAnsi="Trebuchet MS" w:cs="Trebuchet MS"/>
          <w:kern w:val="1"/>
          <w:sz w:val="20"/>
          <w:szCs w:val="20"/>
          <w:lang w:val="es-ES"/>
        </w:rPr>
        <w:t>acuerdo</w:t>
      </w:r>
      <w:r>
        <w:rPr>
          <w:rFonts w:ascii="Trebuchet MS" w:hAnsi="Trebuchet MS" w:cs="Trebuchet MS"/>
          <w:spacing w:val="49"/>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51"/>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49"/>
          <w:kern w:val="1"/>
          <w:sz w:val="20"/>
          <w:szCs w:val="20"/>
          <w:lang w:val="es-ES"/>
        </w:rPr>
        <w:t xml:space="preserve"> </w:t>
      </w:r>
      <w:r>
        <w:rPr>
          <w:rFonts w:ascii="Trebuchet MS" w:hAnsi="Trebuchet MS" w:cs="Trebuchet MS"/>
          <w:kern w:val="1"/>
          <w:sz w:val="20"/>
          <w:szCs w:val="20"/>
          <w:lang w:val="es-ES"/>
        </w:rPr>
        <w:t>operaciones</w:t>
      </w:r>
      <w:r>
        <w:rPr>
          <w:rFonts w:ascii="Trebuchet MS" w:hAnsi="Trebuchet MS" w:cs="Trebuchet MS"/>
          <w:spacing w:val="51"/>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debe</w:t>
      </w:r>
      <w:r>
        <w:rPr>
          <w:rFonts w:ascii="Trebuchet MS" w:hAnsi="Trebuchet MS" w:cs="Trebuchet MS"/>
          <w:spacing w:val="50"/>
          <w:kern w:val="1"/>
          <w:sz w:val="20"/>
          <w:szCs w:val="20"/>
          <w:lang w:val="es-ES"/>
        </w:rPr>
        <w:t xml:space="preserve"> </w:t>
      </w:r>
      <w:r>
        <w:rPr>
          <w:rFonts w:ascii="Trebuchet MS" w:hAnsi="Trebuchet MS" w:cs="Trebuchet MS"/>
          <w:kern w:val="1"/>
          <w:sz w:val="20"/>
          <w:szCs w:val="20"/>
          <w:lang w:val="es-ES"/>
        </w:rPr>
        <w:t>realizar,</w:t>
      </w:r>
      <w:r>
        <w:rPr>
          <w:rFonts w:ascii="Trebuchet MS" w:hAnsi="Trebuchet MS" w:cs="Trebuchet MS"/>
          <w:spacing w:val="51"/>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50"/>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50"/>
          <w:kern w:val="1"/>
          <w:sz w:val="20"/>
          <w:szCs w:val="20"/>
          <w:lang w:val="es-ES"/>
        </w:rPr>
        <w:t xml:space="preserve"> </w:t>
      </w:r>
      <w:r>
        <w:rPr>
          <w:rFonts w:ascii="Trebuchet MS" w:hAnsi="Trebuchet MS" w:cs="Trebuchet MS"/>
          <w:kern w:val="1"/>
          <w:sz w:val="20"/>
          <w:szCs w:val="20"/>
          <w:lang w:val="es-ES"/>
        </w:rPr>
        <w:t>forma</w:t>
      </w:r>
      <w:r>
        <w:rPr>
          <w:rFonts w:ascii="Trebuchet MS" w:hAnsi="Trebuchet MS" w:cs="Trebuchet MS"/>
          <w:spacing w:val="49"/>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51"/>
          <w:kern w:val="1"/>
          <w:sz w:val="20"/>
          <w:szCs w:val="20"/>
          <w:lang w:val="es-ES"/>
        </w:rPr>
        <w:t xml:space="preserve"> </w:t>
      </w:r>
      <w:r>
        <w:rPr>
          <w:rFonts w:ascii="Trebuchet MS" w:hAnsi="Trebuchet MS" w:cs="Trebuchet MS"/>
          <w:kern w:val="1"/>
          <w:sz w:val="20"/>
          <w:szCs w:val="20"/>
          <w:lang w:val="es-ES"/>
        </w:rPr>
        <w:t>pieza</w:t>
      </w:r>
      <w:r>
        <w:rPr>
          <w:rFonts w:ascii="Trebuchet MS" w:hAnsi="Trebuchet MS" w:cs="Trebuchet MS"/>
          <w:spacing w:val="49"/>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50"/>
          <w:kern w:val="1"/>
          <w:sz w:val="20"/>
          <w:szCs w:val="20"/>
          <w:lang w:val="es-ES"/>
        </w:rPr>
        <w:t xml:space="preserve"> </w:t>
      </w:r>
      <w:r>
        <w:rPr>
          <w:rFonts w:ascii="Trebuchet MS" w:hAnsi="Trebuchet MS" w:cs="Trebuchet MS"/>
          <w:kern w:val="1"/>
          <w:sz w:val="20"/>
          <w:szCs w:val="20"/>
          <w:lang w:val="es-ES"/>
        </w:rPr>
        <w:t>material</w:t>
      </w:r>
      <w:r>
        <w:rPr>
          <w:rFonts w:ascii="Trebuchet MS" w:hAnsi="Trebuchet MS" w:cs="Trebuchet MS"/>
          <w:spacing w:val="49"/>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50"/>
          <w:kern w:val="1"/>
          <w:sz w:val="20"/>
          <w:szCs w:val="20"/>
          <w:lang w:val="es-ES"/>
        </w:rPr>
        <w:t xml:space="preserve"> </w:t>
      </w:r>
      <w:r>
        <w:rPr>
          <w:rFonts w:ascii="Trebuchet MS" w:hAnsi="Trebuchet MS" w:cs="Trebuchet MS"/>
          <w:kern w:val="1"/>
          <w:sz w:val="20"/>
          <w:szCs w:val="20"/>
          <w:lang w:val="es-ES"/>
        </w:rPr>
        <w:t>trabajar,</w:t>
      </w:r>
      <w:r>
        <w:rPr>
          <w:rFonts w:ascii="Trebuchet MS" w:hAnsi="Trebuchet MS" w:cs="Trebuchet MS"/>
          <w:spacing w:val="50"/>
          <w:kern w:val="1"/>
          <w:sz w:val="20"/>
          <w:szCs w:val="20"/>
          <w:lang w:val="es-ES"/>
        </w:rPr>
        <w:t xml:space="preserve"> </w:t>
      </w:r>
      <w:r>
        <w:rPr>
          <w:rFonts w:ascii="Trebuchet MS" w:hAnsi="Trebuchet MS" w:cs="Trebuchet MS"/>
          <w:kern w:val="1"/>
          <w:sz w:val="20"/>
          <w:szCs w:val="20"/>
          <w:lang w:val="es-ES"/>
        </w:rPr>
        <w:t>el</w:t>
      </w:r>
    </w:p>
    <w:p w14:paraId="4079DCA4"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i/>
          <w:iCs/>
          <w:kern w:val="1"/>
          <w:sz w:val="20"/>
          <w:szCs w:val="20"/>
          <w:lang w:val="es-ES"/>
        </w:rPr>
        <w:t>Rectificador</w:t>
      </w:r>
      <w:r>
        <w:rPr>
          <w:rFonts w:ascii="Trebuchet MS" w:hAnsi="Trebuchet MS" w:cs="Trebuchet MS"/>
          <w:i/>
          <w:iCs/>
          <w:spacing w:val="13"/>
          <w:kern w:val="1"/>
          <w:sz w:val="20"/>
          <w:szCs w:val="20"/>
          <w:lang w:val="es-ES"/>
        </w:rPr>
        <w:t xml:space="preserve"> </w:t>
      </w:r>
      <w:r>
        <w:rPr>
          <w:rFonts w:ascii="Trebuchet MS" w:hAnsi="Trebuchet MS" w:cs="Trebuchet MS"/>
          <w:i/>
          <w:iCs/>
          <w:kern w:val="1"/>
          <w:sz w:val="20"/>
          <w:szCs w:val="20"/>
          <w:lang w:val="es-ES"/>
        </w:rPr>
        <w:t>de</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Motores</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de</w:t>
      </w:r>
      <w:r>
        <w:rPr>
          <w:rFonts w:ascii="Trebuchet MS" w:hAnsi="Trebuchet MS" w:cs="Trebuchet MS"/>
          <w:i/>
          <w:iCs/>
          <w:spacing w:val="15"/>
          <w:kern w:val="1"/>
          <w:sz w:val="20"/>
          <w:szCs w:val="20"/>
          <w:lang w:val="es-ES"/>
        </w:rPr>
        <w:t xml:space="preserve"> </w:t>
      </w:r>
      <w:r>
        <w:rPr>
          <w:rFonts w:ascii="Trebuchet MS" w:hAnsi="Trebuchet MS" w:cs="Trebuchet MS"/>
          <w:i/>
          <w:iCs/>
          <w:kern w:val="1"/>
          <w:sz w:val="20"/>
          <w:szCs w:val="20"/>
          <w:lang w:val="es-ES"/>
        </w:rPr>
        <w:t>Combustión</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Interna</w:t>
      </w:r>
      <w:r>
        <w:rPr>
          <w:rFonts w:ascii="Trebuchet MS" w:hAnsi="Trebuchet MS" w:cs="Trebuchet MS"/>
          <w:i/>
          <w:iCs/>
          <w:spacing w:val="14"/>
          <w:kern w:val="1"/>
          <w:sz w:val="20"/>
          <w:szCs w:val="20"/>
          <w:lang w:val="es-ES"/>
        </w:rPr>
        <w:t xml:space="preserve"> </w:t>
      </w:r>
      <w:r>
        <w:rPr>
          <w:rFonts w:ascii="Trebuchet MS" w:hAnsi="Trebuchet MS" w:cs="Trebuchet MS"/>
          <w:kern w:val="1"/>
          <w:sz w:val="20"/>
          <w:szCs w:val="20"/>
          <w:lang w:val="es-ES"/>
        </w:rPr>
        <w:t>determina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elementos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corte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desbaste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colocar</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la</w:t>
      </w:r>
    </w:p>
    <w:p w14:paraId="1E124AA9" w14:textId="77777777" w:rsidR="00025725" w:rsidRDefault="00025725" w:rsidP="00025725">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refrigeración que debe aplicar. Establece los parámetros de avance en función de la operación a realizar, la estabilidad del montaje y la terminación superficial solicitada. En todas estas definiciones toma en cuenta las normas de calidad, confiabilidad y cuidado del medio ambiente.</w:t>
      </w:r>
    </w:p>
    <w:p w14:paraId="3EC6E905"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E6446C" w14:textId="77777777" w:rsidR="00025725" w:rsidRDefault="00025725" w:rsidP="00025725">
      <w:pPr>
        <w:widowControl w:val="0"/>
        <w:numPr>
          <w:ilvl w:val="1"/>
          <w:numId w:val="17"/>
        </w:numPr>
        <w:tabs>
          <w:tab w:val="left" w:pos="466"/>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Preparar y operar las máquinas para la rectificación del motor de combustión</w:t>
      </w:r>
      <w:r>
        <w:rPr>
          <w:rFonts w:ascii="Trebuchet MS" w:hAnsi="Trebuchet MS" w:cs="Trebuchet MS"/>
          <w:b/>
          <w:bCs/>
          <w:i/>
          <w:iCs/>
          <w:spacing w:val="-17"/>
          <w:kern w:val="1"/>
          <w:sz w:val="20"/>
          <w:szCs w:val="20"/>
          <w:lang w:val="es-ES"/>
        </w:rPr>
        <w:t xml:space="preserve"> </w:t>
      </w:r>
      <w:r>
        <w:rPr>
          <w:rFonts w:ascii="Trebuchet MS" w:hAnsi="Trebuchet MS" w:cs="Trebuchet MS"/>
          <w:b/>
          <w:bCs/>
          <w:i/>
          <w:iCs/>
          <w:kern w:val="1"/>
          <w:sz w:val="20"/>
          <w:szCs w:val="20"/>
          <w:lang w:val="es-ES"/>
        </w:rPr>
        <w:t>interna</w:t>
      </w:r>
    </w:p>
    <w:p w14:paraId="6FDBDABE" w14:textId="77777777" w:rsidR="00025725" w:rsidRDefault="00025725" w:rsidP="0002572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Rectificador de Motores de Combustión Interna </w:t>
      </w:r>
      <w:r>
        <w:rPr>
          <w:rFonts w:ascii="Trebuchet MS" w:hAnsi="Trebuchet MS" w:cs="Trebuchet MS"/>
          <w:kern w:val="1"/>
          <w:sz w:val="20"/>
          <w:szCs w:val="20"/>
          <w:lang w:val="es-ES"/>
        </w:rPr>
        <w:t>monta los dispositivos necesarios para realizar trabajos en las rectificadoras, monta las piezas a rectificar teniendo en cuenta las condiciones de trabajo y monta los elementos de corte o desbaste correspondientes asegurando su balanceo y centrado.</w:t>
      </w:r>
    </w:p>
    <w:p w14:paraId="6063A06F" w14:textId="77777777" w:rsidR="00025725" w:rsidRDefault="00025725" w:rsidP="0002572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Prepara la máquina de acuerdo a las condiciones de trabajo indicadas por las especificaciones técnicas. Realiza operaciones de rectificado sobre superficies cónicas, cilíndricas exteriores e interiores y planas, entre otras. Al realizar estas operaciones aplica métodos de trabajo que garantizan la calidad de producto y cuidado de los elementos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producción.</w:t>
      </w:r>
    </w:p>
    <w:p w14:paraId="690EB470"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todas sus actividades aplica normas de seguridad e higiene personal, el cuidado de la máquina, las normas de calidad y confiabilidad y el cuidado del medio ambiente. Aplica método de trabajo, tiempo de producción y normas de seguridad.</w:t>
      </w:r>
    </w:p>
    <w:p w14:paraId="742D1F06"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0C306E" w14:textId="77777777" w:rsidR="00025725" w:rsidRDefault="00025725" w:rsidP="00025725">
      <w:pPr>
        <w:widowControl w:val="0"/>
        <w:numPr>
          <w:ilvl w:val="1"/>
          <w:numId w:val="18"/>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Aplicar el control dimensional y de</w:t>
      </w:r>
      <w:r>
        <w:rPr>
          <w:rFonts w:ascii="Trebuchet MS" w:hAnsi="Trebuchet MS" w:cs="Trebuchet MS"/>
          <w:b/>
          <w:bCs/>
          <w:i/>
          <w:iCs/>
          <w:spacing w:val="-7"/>
          <w:kern w:val="1"/>
          <w:sz w:val="20"/>
          <w:szCs w:val="20"/>
          <w:lang w:val="es-ES"/>
        </w:rPr>
        <w:t xml:space="preserve"> </w:t>
      </w:r>
      <w:r>
        <w:rPr>
          <w:rFonts w:ascii="Trebuchet MS" w:hAnsi="Trebuchet MS" w:cs="Trebuchet MS"/>
          <w:b/>
          <w:bCs/>
          <w:i/>
          <w:iCs/>
          <w:kern w:val="1"/>
          <w:sz w:val="20"/>
          <w:szCs w:val="20"/>
          <w:lang w:val="es-ES"/>
        </w:rPr>
        <w:t>forma.</w:t>
      </w:r>
    </w:p>
    <w:p w14:paraId="28AA9A32"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Para lograr las terminaciones y especificaciones establecidas, el </w:t>
      </w:r>
      <w:r>
        <w:rPr>
          <w:rFonts w:ascii="Trebuchet MS" w:hAnsi="Trebuchet MS" w:cs="Trebuchet MS"/>
          <w:i/>
          <w:iCs/>
          <w:kern w:val="1"/>
          <w:sz w:val="20"/>
          <w:szCs w:val="20"/>
          <w:lang w:val="es-ES"/>
        </w:rPr>
        <w:t xml:space="preserve">Rectificador de Motores de Combustión Interna </w:t>
      </w:r>
      <w:r>
        <w:rPr>
          <w:rFonts w:ascii="Trebuchet MS" w:hAnsi="Trebuchet MS" w:cs="Trebuchet MS"/>
          <w:kern w:val="1"/>
          <w:sz w:val="20"/>
          <w:szCs w:val="20"/>
          <w:lang w:val="es-ES"/>
        </w:rPr>
        <w:t>selecciona los diferentes instrumentos de verificación y control dimensional. La selección se realiza de acuerdo a las formas de las piezas, a las dimensiones y sus tolerancias. Verifica el estado de los instrumentos de medición y al medir aplica método y condiciones de calidad. Interpreta las medidas y ajusta los parámetros en función de las condiciones de trabajo y de las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tolerancias.</w:t>
      </w:r>
    </w:p>
    <w:p w14:paraId="33EA266A" w14:textId="77777777" w:rsidR="00025725" w:rsidRDefault="00025725" w:rsidP="0002572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E3CA1BE"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4715B27E" w14:textId="77777777" w:rsidR="00025725" w:rsidRDefault="00025725" w:rsidP="0002572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Rectificador de Motores de Combustión Interna </w:t>
      </w:r>
      <w:r>
        <w:rPr>
          <w:rFonts w:ascii="Trebuchet MS" w:hAnsi="Trebuchet MS" w:cs="Trebuchet MS"/>
          <w:kern w:val="1"/>
          <w:sz w:val="20"/>
          <w:szCs w:val="20"/>
          <w:lang w:val="es-ES"/>
        </w:rPr>
        <w:t>se puede desempeñar en relación de dependencia, en talleres de rectificado de motores o en fábricas de piezas automotrices, en los sectores de rectificación y acabado superficial.</w:t>
      </w:r>
    </w:p>
    <w:p w14:paraId="266D55A8" w14:textId="77777777" w:rsidR="00025725" w:rsidRDefault="00025725" w:rsidP="00025725">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operaciones específicas que realizará, serán entre otras:</w:t>
      </w:r>
    </w:p>
    <w:p w14:paraId="4B7BC541" w14:textId="77777777" w:rsidR="00025725" w:rsidRDefault="00025725" w:rsidP="00025725">
      <w:pPr>
        <w:widowControl w:val="0"/>
        <w:numPr>
          <w:ilvl w:val="1"/>
          <w:numId w:val="19"/>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Rectificación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cigüeñales.</w:t>
      </w:r>
    </w:p>
    <w:p w14:paraId="664B236E" w14:textId="77777777" w:rsidR="00025725" w:rsidRDefault="00025725" w:rsidP="00025725">
      <w:pPr>
        <w:widowControl w:val="0"/>
        <w:numPr>
          <w:ilvl w:val="1"/>
          <w:numId w:val="19"/>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Alesado</w:t>
      </w:r>
      <w:proofErr w:type="spellEnd"/>
      <w:r>
        <w:rPr>
          <w:rFonts w:ascii="Trebuchet MS" w:hAnsi="Trebuchet MS" w:cs="Trebuchet MS"/>
          <w:kern w:val="1"/>
          <w:sz w:val="20"/>
          <w:szCs w:val="20"/>
          <w:lang w:val="es-ES"/>
        </w:rPr>
        <w:t xml:space="preserve">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cilindros.</w:t>
      </w:r>
    </w:p>
    <w:p w14:paraId="6B9B247A" w14:textId="77777777" w:rsidR="00025725" w:rsidRDefault="00025725" w:rsidP="00025725">
      <w:pPr>
        <w:widowControl w:val="0"/>
        <w:numPr>
          <w:ilvl w:val="1"/>
          <w:numId w:val="19"/>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Bruñido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cilindros.</w:t>
      </w:r>
    </w:p>
    <w:p w14:paraId="39D33D47" w14:textId="77777777" w:rsidR="00025725" w:rsidRDefault="00025725" w:rsidP="00025725">
      <w:pPr>
        <w:widowControl w:val="0"/>
        <w:numPr>
          <w:ilvl w:val="1"/>
          <w:numId w:val="19"/>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Alesado</w:t>
      </w:r>
      <w:proofErr w:type="spellEnd"/>
      <w:r>
        <w:rPr>
          <w:rFonts w:ascii="Trebuchet MS" w:hAnsi="Trebuchet MS" w:cs="Trebuchet MS"/>
          <w:kern w:val="1"/>
          <w:sz w:val="20"/>
          <w:szCs w:val="20"/>
          <w:lang w:val="es-ES"/>
        </w:rPr>
        <w:t xml:space="preserve"> de bujes de árboles de levas, comando y balanceadores,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otros.</w:t>
      </w:r>
    </w:p>
    <w:p w14:paraId="77E2A86D" w14:textId="77777777" w:rsidR="00025725" w:rsidRDefault="00025725" w:rsidP="00025725">
      <w:pPr>
        <w:widowControl w:val="0"/>
        <w:numPr>
          <w:ilvl w:val="1"/>
          <w:numId w:val="19"/>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Rectificación integral de tapas de cilindros y planos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block.</w:t>
      </w:r>
    </w:p>
    <w:p w14:paraId="4D64636B" w14:textId="77777777" w:rsidR="00025725" w:rsidRDefault="00025725" w:rsidP="00025725">
      <w:pPr>
        <w:widowControl w:val="0"/>
        <w:numPr>
          <w:ilvl w:val="1"/>
          <w:numId w:val="19"/>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Rectificación de árboles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levas.</w:t>
      </w:r>
    </w:p>
    <w:p w14:paraId="1F46E999" w14:textId="77777777" w:rsidR="00025725" w:rsidRDefault="00025725" w:rsidP="00025725">
      <w:pPr>
        <w:widowControl w:val="0"/>
        <w:numPr>
          <w:ilvl w:val="1"/>
          <w:numId w:val="19"/>
        </w:numPr>
        <w:tabs>
          <w:tab w:val="left" w:pos="37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Mecanizado de asientos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válvulas.</w:t>
      </w:r>
    </w:p>
    <w:p w14:paraId="7E7C515E" w14:textId="77777777" w:rsidR="00025725" w:rsidRDefault="00025725" w:rsidP="00025725">
      <w:pPr>
        <w:widowControl w:val="0"/>
        <w:numPr>
          <w:ilvl w:val="1"/>
          <w:numId w:val="19"/>
        </w:numPr>
        <w:tabs>
          <w:tab w:val="left" w:pos="38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Rectificación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válvulas.</w:t>
      </w:r>
    </w:p>
    <w:p w14:paraId="024A8B99" w14:textId="77777777" w:rsidR="00025725" w:rsidRDefault="00025725" w:rsidP="00025725">
      <w:pPr>
        <w:widowControl w:val="0"/>
        <w:numPr>
          <w:ilvl w:val="1"/>
          <w:numId w:val="19"/>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Mecanizado y bruñido de interiores de bielas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bancadas.</w:t>
      </w:r>
    </w:p>
    <w:p w14:paraId="00DA1738" w14:textId="77777777" w:rsidR="00025725" w:rsidRDefault="00025725" w:rsidP="00025725">
      <w:pPr>
        <w:widowControl w:val="0"/>
        <w:numPr>
          <w:ilvl w:val="1"/>
          <w:numId w:val="19"/>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Alesado</w:t>
      </w:r>
      <w:proofErr w:type="spellEnd"/>
      <w:r>
        <w:rPr>
          <w:rFonts w:ascii="Trebuchet MS" w:hAnsi="Trebuchet MS" w:cs="Trebuchet MS"/>
          <w:kern w:val="1"/>
          <w:sz w:val="20"/>
          <w:szCs w:val="20"/>
          <w:lang w:val="es-ES"/>
        </w:rPr>
        <w:t xml:space="preserve"> de bujes de biela y su</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escuadrado.</w:t>
      </w:r>
    </w:p>
    <w:p w14:paraId="49B98062"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capacidades de este operario, le permiten realizar los servicios de rectificación a motores nafteros y diesel de automóviles, camionetas, vehículos de transporte de pasajeros, camiones, maquinarias para el agro y a motores estacionarios.</w:t>
      </w:r>
    </w:p>
    <w:p w14:paraId="6C7F138C"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1DDACB" w14:textId="77777777" w:rsidR="00025725" w:rsidRDefault="00025725" w:rsidP="0002572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III Trayectoria Formativa del Rectificador de Motores de Combustión Interna.</w:t>
      </w:r>
    </w:p>
    <w:p w14:paraId="2E5F7E2E" w14:textId="77777777" w:rsidR="00025725" w:rsidRDefault="00025725" w:rsidP="00025725">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20787BC9"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 Las capacidades profesionales y su correlación con los contenidos de la enseñanza.</w:t>
      </w:r>
    </w:p>
    <w:p w14:paraId="49319606" w14:textId="77777777" w:rsidR="00025725" w:rsidRDefault="00025725" w:rsidP="0002572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del </w:t>
      </w:r>
      <w:r>
        <w:rPr>
          <w:rFonts w:ascii="Trebuchet MS" w:hAnsi="Trebuchet MS" w:cs="Trebuchet MS"/>
          <w:b/>
          <w:bCs/>
          <w:i/>
          <w:iCs/>
          <w:kern w:val="1"/>
          <w:sz w:val="20"/>
          <w:szCs w:val="20"/>
          <w:lang w:val="es-ES"/>
        </w:rPr>
        <w:t>Rectificador de Motores de Combustión Interna</w:t>
      </w:r>
      <w:r>
        <w:rPr>
          <w:rFonts w:ascii="Trebuchet MS" w:hAnsi="Trebuchet MS" w:cs="Trebuchet MS"/>
          <w:kern w:val="1"/>
          <w:sz w:val="20"/>
          <w:szCs w:val="20"/>
          <w:lang w:val="es-ES"/>
        </w:rPr>
        <w:t xml:space="preserve">. Asimismo, a continuación, se 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los distintos grupos de capacidades.</w:t>
      </w:r>
    </w:p>
    <w:p w14:paraId="0E555360" w14:textId="77777777" w:rsidR="00025725" w:rsidRDefault="00025725" w:rsidP="00025725">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7A6C52A1" w14:textId="77777777" w:rsidR="00025725" w:rsidRDefault="00025725" w:rsidP="00025725">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28AAD2A4"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5FA3A3" w14:textId="77777777" w:rsidR="00025725" w:rsidRDefault="00025725" w:rsidP="00025725">
      <w:pPr>
        <w:widowControl w:val="0"/>
        <w:autoSpaceDE w:val="0"/>
        <w:autoSpaceDN w:val="0"/>
        <w:adjustRightInd w:val="0"/>
        <w:spacing w:before="7" w:after="0" w:line="240" w:lineRule="auto"/>
        <w:ind w:right="-1"/>
        <w:rPr>
          <w:rFonts w:ascii="Times New Roman" w:hAnsi="Times New Roman" w:cs="Times New Roman"/>
          <w:kern w:val="1"/>
          <w:sz w:val="7"/>
          <w:szCs w:val="7"/>
          <w:lang w:val="es-ES"/>
        </w:rPr>
      </w:pPr>
    </w:p>
    <w:p w14:paraId="447AF825" w14:textId="4D626BAC" w:rsidR="00025725" w:rsidRDefault="00025725" w:rsidP="00025725">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noProof/>
          <w:lang w:val="es-ES" w:eastAsia="es-ES"/>
        </w:rPr>
        <w:lastRenderedPageBreak/>
        <mc:AlternateContent>
          <mc:Choice Requires="wps">
            <w:drawing>
              <wp:anchor distT="0" distB="0" distL="114300" distR="114300" simplePos="0" relativeHeight="251659264" behindDoc="0" locked="0" layoutInCell="1" allowOverlap="1" wp14:anchorId="157236A1" wp14:editId="459F58C5">
                <wp:simplePos x="0" y="0"/>
                <wp:positionH relativeFrom="column">
                  <wp:posOffset>-114300</wp:posOffset>
                </wp:positionH>
                <wp:positionV relativeFrom="paragraph">
                  <wp:posOffset>1461770</wp:posOffset>
                </wp:positionV>
                <wp:extent cx="6400800" cy="2857500"/>
                <wp:effectExtent l="0" t="0" r="25400" b="381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57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8CFBC0" w14:textId="77777777" w:rsidR="00025725" w:rsidRDefault="00025725" w:rsidP="00025725">
                            <w:pPr>
                              <w:pStyle w:val="Textodecuerpo"/>
                              <w:numPr>
                                <w:ilvl w:val="0"/>
                                <w:numId w:val="29"/>
                              </w:numPr>
                              <w:tabs>
                                <w:tab w:val="left" w:pos="306"/>
                              </w:tabs>
                              <w:ind w:right="101" w:firstLine="0"/>
                            </w:pPr>
                            <w:r>
                              <w:t>Interpretar y definir las secuencias de trabajo para el mecanizado de piezas en rectificadoras planas, cilíndricas universales, bruñidoras y</w:t>
                            </w:r>
                            <w:r>
                              <w:rPr>
                                <w:spacing w:val="-5"/>
                              </w:rPr>
                              <w:t xml:space="preserve"> </w:t>
                            </w:r>
                            <w:proofErr w:type="spellStart"/>
                            <w:r>
                              <w:t>alesadoras</w:t>
                            </w:r>
                            <w:proofErr w:type="spellEnd"/>
                            <w:r>
                              <w:t>.</w:t>
                            </w:r>
                          </w:p>
                          <w:p w14:paraId="6EA2CDC3" w14:textId="77777777" w:rsidR="00025725" w:rsidRDefault="00025725" w:rsidP="00025725">
                            <w:pPr>
                              <w:pStyle w:val="Textodecuerpo"/>
                              <w:numPr>
                                <w:ilvl w:val="0"/>
                                <w:numId w:val="29"/>
                              </w:numPr>
                              <w:tabs>
                                <w:tab w:val="left" w:pos="292"/>
                              </w:tabs>
                              <w:ind w:right="101" w:firstLine="0"/>
                            </w:pPr>
                            <w:r>
                              <w:t>Identificar y seleccionar las muelas o los elementos de corte o desbaste empleados en el rectificado de piezas.</w:t>
                            </w:r>
                          </w:p>
                          <w:p w14:paraId="76BCA9F2" w14:textId="77777777" w:rsidR="00025725" w:rsidRDefault="00025725" w:rsidP="00025725">
                            <w:pPr>
                              <w:pStyle w:val="Textodecuerpo"/>
                              <w:numPr>
                                <w:ilvl w:val="0"/>
                                <w:numId w:val="29"/>
                              </w:numPr>
                              <w:tabs>
                                <w:tab w:val="left" w:pos="301"/>
                              </w:tabs>
                              <w:ind w:right="105" w:firstLine="0"/>
                            </w:pPr>
                            <w:r>
                              <w:t>Aplicar técnicas de montaje para las piezas a rectificar como para las muelas o elementos de corte y desbaste, empleando método de trabajo, asegurando su rigidez, balanceo y centrado</w:t>
                            </w:r>
                            <w:r>
                              <w:rPr>
                                <w:spacing w:val="-32"/>
                              </w:rPr>
                              <w:t xml:space="preserve"> </w:t>
                            </w:r>
                            <w:r>
                              <w:t>correspondiente.</w:t>
                            </w:r>
                          </w:p>
                          <w:p w14:paraId="3ED0AFB6" w14:textId="77777777" w:rsidR="00025725" w:rsidRDefault="00025725" w:rsidP="00025725">
                            <w:pPr>
                              <w:pStyle w:val="Textodecuerpo"/>
                              <w:numPr>
                                <w:ilvl w:val="0"/>
                                <w:numId w:val="29"/>
                              </w:numPr>
                              <w:tabs>
                                <w:tab w:val="left" w:pos="270"/>
                              </w:tabs>
                              <w:ind w:right="100" w:firstLine="0"/>
                            </w:pPr>
                            <w:r>
                              <w:t>Acondicionar la máquina rectificadora de acuerdo a las condiciones de corte establecidas y a los accesorios a emplear para el</w:t>
                            </w:r>
                            <w:r>
                              <w:rPr>
                                <w:spacing w:val="-5"/>
                              </w:rPr>
                              <w:t xml:space="preserve"> </w:t>
                            </w:r>
                            <w:r>
                              <w:t>rectificado.</w:t>
                            </w:r>
                          </w:p>
                          <w:p w14:paraId="66F1AA43" w14:textId="77777777" w:rsidR="00025725" w:rsidRDefault="00025725" w:rsidP="00025725">
                            <w:pPr>
                              <w:pStyle w:val="Textodecuerpo"/>
                              <w:numPr>
                                <w:ilvl w:val="0"/>
                                <w:numId w:val="29"/>
                              </w:numPr>
                              <w:tabs>
                                <w:tab w:val="left" w:pos="300"/>
                              </w:tabs>
                              <w:ind w:right="101" w:firstLine="0"/>
                            </w:pPr>
                            <w:r>
                              <w:t>Aplicar las técnicas de operación de la rectificadora, realizando todas las operaciones propias de cada máquina, empleando método de trabajo y calidad de</w:t>
                            </w:r>
                            <w:r>
                              <w:rPr>
                                <w:spacing w:val="-12"/>
                              </w:rPr>
                              <w:t xml:space="preserve"> </w:t>
                            </w:r>
                            <w:r>
                              <w:t>producto.</w:t>
                            </w:r>
                          </w:p>
                          <w:p w14:paraId="601DC1AD" w14:textId="77777777" w:rsidR="00025725" w:rsidRDefault="00025725" w:rsidP="00025725">
                            <w:pPr>
                              <w:pStyle w:val="Textodecuerpo"/>
                              <w:numPr>
                                <w:ilvl w:val="0"/>
                                <w:numId w:val="29"/>
                              </w:numPr>
                              <w:tabs>
                                <w:tab w:val="left" w:pos="293"/>
                              </w:tabs>
                              <w:ind w:right="103" w:firstLine="0"/>
                            </w:pPr>
                            <w:r>
                              <w:t>Aplicar normas de seguridad, de calidad, de confiabilidad, de higiene y cuidado del medio ambiente en todas las operaciones de</w:t>
                            </w:r>
                            <w:r>
                              <w:rPr>
                                <w:spacing w:val="-5"/>
                              </w:rPr>
                              <w:t xml:space="preserve"> </w:t>
                            </w:r>
                            <w:r>
                              <w:t>rectificado.</w:t>
                            </w:r>
                          </w:p>
                          <w:p w14:paraId="709BF4EB" w14:textId="77777777" w:rsidR="00025725" w:rsidRDefault="00025725" w:rsidP="00025725">
                            <w:pPr>
                              <w:pStyle w:val="Textodecuerpo"/>
                              <w:numPr>
                                <w:ilvl w:val="0"/>
                                <w:numId w:val="29"/>
                              </w:numPr>
                              <w:tabs>
                                <w:tab w:val="left" w:pos="283"/>
                              </w:tabs>
                              <w:ind w:right="102" w:firstLine="0"/>
                            </w:pPr>
                            <w:r>
                              <w:t>Identificar y seleccionar los instrumentos de verificación y control dimensional empleados para el control de superficies</w:t>
                            </w:r>
                            <w:r>
                              <w:rPr>
                                <w:spacing w:val="-3"/>
                              </w:rPr>
                              <w:t xml:space="preserve"> </w:t>
                            </w:r>
                            <w:r>
                              <w:t>rectificadas.</w:t>
                            </w:r>
                          </w:p>
                          <w:p w14:paraId="2A0FCADE" w14:textId="77777777" w:rsidR="00025725" w:rsidRDefault="00025725" w:rsidP="00025725">
                            <w:pPr>
                              <w:pStyle w:val="Textodecuerpo"/>
                              <w:numPr>
                                <w:ilvl w:val="0"/>
                                <w:numId w:val="29"/>
                              </w:numPr>
                              <w:tabs>
                                <w:tab w:val="left" w:pos="301"/>
                              </w:tabs>
                              <w:ind w:right="102" w:firstLine="0"/>
                            </w:pPr>
                            <w:r>
                              <w:t>Aplicar técnicas de medición y verificación dimensional sobre superficies rectificadas, así como aplicar normas de cuidado sobre los instrumentos de</w:t>
                            </w:r>
                            <w:r>
                              <w:rPr>
                                <w:spacing w:val="-9"/>
                              </w:rPr>
                              <w:t xml:space="preserve"> </w:t>
                            </w:r>
                            <w:r>
                              <w:t>control.</w:t>
                            </w:r>
                          </w:p>
                          <w:p w14:paraId="3AE664EA" w14:textId="77777777" w:rsidR="00025725" w:rsidRDefault="00025725" w:rsidP="00025725">
                            <w:pPr>
                              <w:pStyle w:val="Textodecuerpo"/>
                              <w:numPr>
                                <w:ilvl w:val="0"/>
                                <w:numId w:val="29"/>
                              </w:numPr>
                              <w:tabs>
                                <w:tab w:val="left" w:pos="325"/>
                              </w:tabs>
                              <w:ind w:right="101" w:firstLine="0"/>
                            </w:pPr>
                            <w:r>
                              <w:t>Organizar el espacio de trabajo para los procesos de rectificado, disponiendo del herramental y el equipamiento de acuerdo con el trabajo a</w:t>
                            </w:r>
                            <w:r>
                              <w:rPr>
                                <w:spacing w:val="-9"/>
                              </w:rPr>
                              <w:t xml:space="preserve"> </w:t>
                            </w:r>
                            <w:r>
                              <w:t>realizar.</w:t>
                            </w:r>
                          </w:p>
                          <w:p w14:paraId="33BA3CAD" w14:textId="77777777" w:rsidR="00025725" w:rsidRDefault="00025725" w:rsidP="00025725">
                            <w:pPr>
                              <w:pStyle w:val="Textodecuerpo"/>
                              <w:numPr>
                                <w:ilvl w:val="0"/>
                                <w:numId w:val="29"/>
                              </w:numPr>
                              <w:tabs>
                                <w:tab w:val="left" w:pos="269"/>
                              </w:tabs>
                              <w:ind w:left="268" w:hanging="166"/>
                            </w:pPr>
                            <w:r>
                              <w:t>Evaluar la calidad de los trabajos</w:t>
                            </w:r>
                            <w:r>
                              <w:rPr>
                                <w:spacing w:val="-9"/>
                              </w:rPr>
                              <w:t xml:space="preserve"> </w:t>
                            </w:r>
                            <w:r>
                              <w:t>realizados.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8.95pt;margin-top:115.1pt;width:7in;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" filled="f" strokeweight=".48pt">
                <v:textbox inset="0,0,0,0">
                  <w:txbxContent>
                    <w:p w14:paraId="4F8CFBC0" w14:textId="77777777" w:rsidR="00025725" w:rsidRDefault="00025725" w:rsidP="00025725">
                      <w:pPr>
                        <w:pStyle w:val="Textodecuerpo"/>
                        <w:numPr>
                          <w:ilvl w:val="0"/>
                          <w:numId w:val="29"/>
                        </w:numPr>
                        <w:tabs>
                          <w:tab w:val="left" w:pos="306"/>
                        </w:tabs>
                        <w:ind w:right="101" w:firstLine="0"/>
                      </w:pPr>
                      <w:r>
                        <w:t>Interpretar y definir las secuencias de trabajo para el mecanizado de piezas en rectificadoras planas, cilíndricas universales, bruñidoras y</w:t>
                      </w:r>
                      <w:r>
                        <w:rPr>
                          <w:spacing w:val="-5"/>
                        </w:rPr>
                        <w:t xml:space="preserve"> </w:t>
                      </w:r>
                      <w:proofErr w:type="spellStart"/>
                      <w:r>
                        <w:t>alesadoras</w:t>
                      </w:r>
                      <w:proofErr w:type="spellEnd"/>
                      <w:r>
                        <w:t>.</w:t>
                      </w:r>
                    </w:p>
                    <w:p w14:paraId="6EA2CDC3" w14:textId="77777777" w:rsidR="00025725" w:rsidRDefault="00025725" w:rsidP="00025725">
                      <w:pPr>
                        <w:pStyle w:val="Textodecuerpo"/>
                        <w:numPr>
                          <w:ilvl w:val="0"/>
                          <w:numId w:val="29"/>
                        </w:numPr>
                        <w:tabs>
                          <w:tab w:val="left" w:pos="292"/>
                        </w:tabs>
                        <w:ind w:right="101" w:firstLine="0"/>
                      </w:pPr>
                      <w:r>
                        <w:t>Identificar y seleccionar las muelas o los elementos de corte o desbaste empleados en el rectificado de piezas.</w:t>
                      </w:r>
                    </w:p>
                    <w:p w14:paraId="76BCA9F2" w14:textId="77777777" w:rsidR="00025725" w:rsidRDefault="00025725" w:rsidP="00025725">
                      <w:pPr>
                        <w:pStyle w:val="Textodecuerpo"/>
                        <w:numPr>
                          <w:ilvl w:val="0"/>
                          <w:numId w:val="29"/>
                        </w:numPr>
                        <w:tabs>
                          <w:tab w:val="left" w:pos="301"/>
                        </w:tabs>
                        <w:ind w:right="105" w:firstLine="0"/>
                      </w:pPr>
                      <w:r>
                        <w:t>Aplicar técnicas de montaje para las piezas a rectificar como para las muelas o elementos de corte y desbaste, empleando método de trabajo, asegurando su rigidez, balanceo y centrado</w:t>
                      </w:r>
                      <w:r>
                        <w:rPr>
                          <w:spacing w:val="-32"/>
                        </w:rPr>
                        <w:t xml:space="preserve"> </w:t>
                      </w:r>
                      <w:r>
                        <w:t>correspondiente.</w:t>
                      </w:r>
                    </w:p>
                    <w:p w14:paraId="3ED0AFB6" w14:textId="77777777" w:rsidR="00025725" w:rsidRDefault="00025725" w:rsidP="00025725">
                      <w:pPr>
                        <w:pStyle w:val="Textodecuerpo"/>
                        <w:numPr>
                          <w:ilvl w:val="0"/>
                          <w:numId w:val="29"/>
                        </w:numPr>
                        <w:tabs>
                          <w:tab w:val="left" w:pos="270"/>
                        </w:tabs>
                        <w:ind w:right="100" w:firstLine="0"/>
                      </w:pPr>
                      <w:r>
                        <w:t>Acondicionar la máquina rectificadora de acuerdo a las condiciones de corte establecidas y a los accesorios a emplear para el</w:t>
                      </w:r>
                      <w:r>
                        <w:rPr>
                          <w:spacing w:val="-5"/>
                        </w:rPr>
                        <w:t xml:space="preserve"> </w:t>
                      </w:r>
                      <w:r>
                        <w:t>rectificado.</w:t>
                      </w:r>
                    </w:p>
                    <w:p w14:paraId="66F1AA43" w14:textId="77777777" w:rsidR="00025725" w:rsidRDefault="00025725" w:rsidP="00025725">
                      <w:pPr>
                        <w:pStyle w:val="Textodecuerpo"/>
                        <w:numPr>
                          <w:ilvl w:val="0"/>
                          <w:numId w:val="29"/>
                        </w:numPr>
                        <w:tabs>
                          <w:tab w:val="left" w:pos="300"/>
                        </w:tabs>
                        <w:ind w:right="101" w:firstLine="0"/>
                      </w:pPr>
                      <w:r>
                        <w:t>Aplicar las técnicas de operación de la rectificadora, realizando todas las operaciones propias de cada máquina, empleando método de trabajo y calidad de</w:t>
                      </w:r>
                      <w:r>
                        <w:rPr>
                          <w:spacing w:val="-12"/>
                        </w:rPr>
                        <w:t xml:space="preserve"> </w:t>
                      </w:r>
                      <w:r>
                        <w:t>producto.</w:t>
                      </w:r>
                    </w:p>
                    <w:p w14:paraId="601DC1AD" w14:textId="77777777" w:rsidR="00025725" w:rsidRDefault="00025725" w:rsidP="00025725">
                      <w:pPr>
                        <w:pStyle w:val="Textodecuerpo"/>
                        <w:numPr>
                          <w:ilvl w:val="0"/>
                          <w:numId w:val="29"/>
                        </w:numPr>
                        <w:tabs>
                          <w:tab w:val="left" w:pos="293"/>
                        </w:tabs>
                        <w:ind w:right="103" w:firstLine="0"/>
                      </w:pPr>
                      <w:r>
                        <w:t>Aplicar normas de seguridad, de calidad, de confiabilidad, de higiene y cuidado del medio ambiente en todas las operaciones de</w:t>
                      </w:r>
                      <w:r>
                        <w:rPr>
                          <w:spacing w:val="-5"/>
                        </w:rPr>
                        <w:t xml:space="preserve"> </w:t>
                      </w:r>
                      <w:r>
                        <w:t>rectificado.</w:t>
                      </w:r>
                    </w:p>
                    <w:p w14:paraId="709BF4EB" w14:textId="77777777" w:rsidR="00025725" w:rsidRDefault="00025725" w:rsidP="00025725">
                      <w:pPr>
                        <w:pStyle w:val="Textodecuerpo"/>
                        <w:numPr>
                          <w:ilvl w:val="0"/>
                          <w:numId w:val="29"/>
                        </w:numPr>
                        <w:tabs>
                          <w:tab w:val="left" w:pos="283"/>
                        </w:tabs>
                        <w:ind w:right="102" w:firstLine="0"/>
                      </w:pPr>
                      <w:r>
                        <w:t>Identificar y seleccionar los instrumentos de verificación y control dimensional empleados para el control de superficies</w:t>
                      </w:r>
                      <w:r>
                        <w:rPr>
                          <w:spacing w:val="-3"/>
                        </w:rPr>
                        <w:t xml:space="preserve"> </w:t>
                      </w:r>
                      <w:r>
                        <w:t>rectificadas.</w:t>
                      </w:r>
                    </w:p>
                    <w:p w14:paraId="2A0FCADE" w14:textId="77777777" w:rsidR="00025725" w:rsidRDefault="00025725" w:rsidP="00025725">
                      <w:pPr>
                        <w:pStyle w:val="Textodecuerpo"/>
                        <w:numPr>
                          <w:ilvl w:val="0"/>
                          <w:numId w:val="29"/>
                        </w:numPr>
                        <w:tabs>
                          <w:tab w:val="left" w:pos="301"/>
                        </w:tabs>
                        <w:ind w:right="102" w:firstLine="0"/>
                      </w:pPr>
                      <w:r>
                        <w:t>Aplicar técnicas de medición y verificación dimensional sobre superficies rectificadas, así como aplicar normas de cuidado sobre los instrumentos de</w:t>
                      </w:r>
                      <w:r>
                        <w:rPr>
                          <w:spacing w:val="-9"/>
                        </w:rPr>
                        <w:t xml:space="preserve"> </w:t>
                      </w:r>
                      <w:r>
                        <w:t>control.</w:t>
                      </w:r>
                    </w:p>
                    <w:p w14:paraId="3AE664EA" w14:textId="77777777" w:rsidR="00025725" w:rsidRDefault="00025725" w:rsidP="00025725">
                      <w:pPr>
                        <w:pStyle w:val="Textodecuerpo"/>
                        <w:numPr>
                          <w:ilvl w:val="0"/>
                          <w:numId w:val="29"/>
                        </w:numPr>
                        <w:tabs>
                          <w:tab w:val="left" w:pos="325"/>
                        </w:tabs>
                        <w:ind w:right="101" w:firstLine="0"/>
                      </w:pPr>
                      <w:r>
                        <w:t>Organizar el espacio de trabajo para los procesos de rectificado, disponiendo del herramental y el equipamiento de acuerdo con el trabajo a</w:t>
                      </w:r>
                      <w:r>
                        <w:rPr>
                          <w:spacing w:val="-9"/>
                        </w:rPr>
                        <w:t xml:space="preserve"> </w:t>
                      </w:r>
                      <w:r>
                        <w:t>realizar.</w:t>
                      </w:r>
                    </w:p>
                    <w:p w14:paraId="33BA3CAD" w14:textId="77777777" w:rsidR="00025725" w:rsidRDefault="00025725" w:rsidP="00025725">
                      <w:pPr>
                        <w:pStyle w:val="Textodecuerpo"/>
                        <w:numPr>
                          <w:ilvl w:val="0"/>
                          <w:numId w:val="29"/>
                        </w:numPr>
                        <w:tabs>
                          <w:tab w:val="left" w:pos="269"/>
                        </w:tabs>
                        <w:ind w:left="268" w:hanging="166"/>
                      </w:pPr>
                      <w:r>
                        <w:t>Evaluar la calidad de los trabajos</w:t>
                      </w:r>
                      <w:r>
                        <w:rPr>
                          <w:spacing w:val="-9"/>
                        </w:rPr>
                        <w:t xml:space="preserve"> </w:t>
                      </w:r>
                      <w:r>
                        <w:t>realizados.</w:t>
                      </w:r>
                    </w:p>
                  </w:txbxContent>
                </v:textbox>
                <w10:wrap type="square"/>
              </v:shape>
            </w:pict>
          </mc:Fallback>
        </mc:AlternateContent>
      </w:r>
      <w:r>
        <w:rPr>
          <w:rFonts w:ascii="Trebuchet MS" w:hAnsi="Trebuchet MS" w:cs="Trebuchet MS"/>
          <w:noProof/>
          <w:kern w:val="1"/>
          <w:sz w:val="20"/>
          <w:szCs w:val="20"/>
          <w:lang w:val="es-ES" w:eastAsia="es-ES"/>
        </w:rPr>
        <mc:AlternateContent>
          <mc:Choice Requires="wpg">
            <w:drawing>
              <wp:anchor distT="0" distB="0" distL="0" distR="0" simplePos="0" relativeHeight="251658240" behindDoc="1" locked="0" layoutInCell="1" allowOverlap="1" wp14:editId="53C9835E">
                <wp:simplePos x="0" y="0"/>
                <wp:positionH relativeFrom="page">
                  <wp:posOffset>519430</wp:posOffset>
                </wp:positionH>
                <wp:positionV relativeFrom="paragraph">
                  <wp:posOffset>204470</wp:posOffset>
                </wp:positionV>
                <wp:extent cx="6388735" cy="1257300"/>
                <wp:effectExtent l="0" t="0" r="37465" b="38100"/>
                <wp:wrapThrough wrapText="bothSides">
                  <wp:wrapPolygon edited="0">
                    <wp:start x="0" y="0"/>
                    <wp:lineTo x="0" y="21818"/>
                    <wp:lineTo x="21641" y="21818"/>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1257300"/>
                          <a:chOff x="1026" y="62"/>
                          <a:chExt cx="10061" cy="1980"/>
                        </a:xfrm>
                      </wpg:grpSpPr>
                      <wps:wsp>
                        <wps:cNvPr id="2" name="Text Box 3"/>
                        <wps:cNvSpPr txBox="1">
                          <a:spLocks noChangeArrowheads="1"/>
                        </wps:cNvSpPr>
                        <wps:spPr bwMode="auto">
                          <a:xfrm>
                            <a:off x="1026" y="721"/>
                            <a:ext cx="10061" cy="132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4AAF9F" w14:textId="77777777" w:rsidR="00025725" w:rsidRDefault="00025725" w:rsidP="00025725">
                              <w:pPr>
                                <w:widowControl w:val="0"/>
                                <w:numPr>
                                  <w:ilvl w:val="0"/>
                                  <w:numId w:val="28"/>
                                </w:numPr>
                                <w:tabs>
                                  <w:tab w:val="left" w:pos="269"/>
                                </w:tabs>
                                <w:autoSpaceDE w:val="0"/>
                                <w:autoSpaceDN w:val="0"/>
                                <w:spacing w:after="0" w:line="222" w:lineRule="exact"/>
                                <w:ind w:left="268" w:hanging="166"/>
                                <w:rPr>
                                  <w:sz w:val="20"/>
                                </w:rPr>
                              </w:pPr>
                              <w:proofErr w:type="spellStart"/>
                              <w:r>
                                <w:rPr>
                                  <w:sz w:val="20"/>
                                </w:rPr>
                                <w:t>Realizar</w:t>
                              </w:r>
                              <w:proofErr w:type="spellEnd"/>
                              <w:r>
                                <w:rPr>
                                  <w:sz w:val="20"/>
                                </w:rPr>
                                <w:t xml:space="preserve"> la </w:t>
                              </w:r>
                              <w:proofErr w:type="spellStart"/>
                              <w:r>
                                <w:rPr>
                                  <w:sz w:val="20"/>
                                </w:rPr>
                                <w:t>búsqueda</w:t>
                              </w:r>
                              <w:proofErr w:type="spellEnd"/>
                              <w:r>
                                <w:rPr>
                                  <w:sz w:val="20"/>
                                </w:rPr>
                                <w:t xml:space="preserve"> de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diversidad</w:t>
                              </w:r>
                              <w:proofErr w:type="spellEnd"/>
                              <w:r>
                                <w:rPr>
                                  <w:sz w:val="20"/>
                                </w:rPr>
                                <w:t xml:space="preserve"> de</w:t>
                              </w:r>
                              <w:r>
                                <w:rPr>
                                  <w:spacing w:val="-12"/>
                                  <w:sz w:val="20"/>
                                </w:rPr>
                                <w:t xml:space="preserve"> </w:t>
                              </w:r>
                              <w:proofErr w:type="spellStart"/>
                              <w:proofErr w:type="gramStart"/>
                              <w:r>
                                <w:rPr>
                                  <w:sz w:val="20"/>
                                </w:rPr>
                                <w:t>fuentes</w:t>
                              </w:r>
                              <w:proofErr w:type="spellEnd"/>
                              <w:proofErr w:type="gramEnd"/>
                              <w:r>
                                <w:rPr>
                                  <w:sz w:val="20"/>
                                </w:rPr>
                                <w:t>.</w:t>
                              </w:r>
                            </w:p>
                            <w:p w14:paraId="5F402420" w14:textId="77777777" w:rsidR="00025725" w:rsidRDefault="00025725" w:rsidP="00025725">
                              <w:pPr>
                                <w:widowControl w:val="0"/>
                                <w:numPr>
                                  <w:ilvl w:val="0"/>
                                  <w:numId w:val="28"/>
                                </w:numPr>
                                <w:tabs>
                                  <w:tab w:val="left" w:pos="291"/>
                                </w:tabs>
                                <w:autoSpaceDE w:val="0"/>
                                <w:autoSpaceDN w:val="0"/>
                                <w:spacing w:after="0" w:line="240" w:lineRule="auto"/>
                                <w:ind w:right="104" w:firstLine="0"/>
                                <w:rPr>
                                  <w:sz w:val="20"/>
                                </w:rPr>
                              </w:pPr>
                              <w:proofErr w:type="spellStart"/>
                              <w:r>
                                <w:rPr>
                                  <w:sz w:val="20"/>
                                </w:rPr>
                                <w:t>Analizar</w:t>
                              </w:r>
                              <w:proofErr w:type="spellEnd"/>
                              <w:r>
                                <w:rPr>
                                  <w:sz w:val="20"/>
                                </w:rPr>
                                <w:t xml:space="preserve"> e </w:t>
                              </w:r>
                              <w:proofErr w:type="spellStart"/>
                              <w:r>
                                <w:rPr>
                                  <w:sz w:val="20"/>
                                </w:rPr>
                                <w:t>interpretar</w:t>
                              </w:r>
                              <w:proofErr w:type="spellEnd"/>
                              <w:r>
                                <w:rPr>
                                  <w:sz w:val="20"/>
                                </w:rPr>
                                <w:t xml:space="preserve"> </w:t>
                              </w:r>
                              <w:proofErr w:type="spellStart"/>
                              <w:r>
                                <w:rPr>
                                  <w:sz w:val="20"/>
                                </w:rPr>
                                <w:t>catálogos</w:t>
                              </w:r>
                              <w:proofErr w:type="spellEnd"/>
                              <w:r>
                                <w:rPr>
                                  <w:sz w:val="20"/>
                                </w:rPr>
                                <w:t xml:space="preserve">, </w:t>
                              </w:r>
                              <w:proofErr w:type="spellStart"/>
                              <w:r>
                                <w:rPr>
                                  <w:sz w:val="20"/>
                                </w:rPr>
                                <w:t>informes</w:t>
                              </w:r>
                              <w:proofErr w:type="spellEnd"/>
                              <w:r>
                                <w:rPr>
                                  <w:sz w:val="20"/>
                                </w:rPr>
                                <w:t xml:space="preserve"> y/o </w:t>
                              </w:r>
                              <w:proofErr w:type="spellStart"/>
                              <w:r>
                                <w:rPr>
                                  <w:sz w:val="20"/>
                                </w:rPr>
                                <w:t>publicaciones</w:t>
                              </w:r>
                              <w:proofErr w:type="spellEnd"/>
                              <w:r>
                                <w:rPr>
                                  <w:sz w:val="20"/>
                                </w:rPr>
                                <w:t xml:space="preserve"> </w:t>
                              </w:r>
                              <w:proofErr w:type="spellStart"/>
                              <w:r>
                                <w:rPr>
                                  <w:sz w:val="20"/>
                                </w:rPr>
                                <w:t>sobre</w:t>
                              </w:r>
                              <w:proofErr w:type="spellEnd"/>
                              <w:r>
                                <w:rPr>
                                  <w:sz w:val="20"/>
                                </w:rPr>
                                <w:t xml:space="preserve"> </w:t>
                              </w:r>
                              <w:proofErr w:type="spellStart"/>
                              <w:r>
                                <w:rPr>
                                  <w:sz w:val="20"/>
                                </w:rPr>
                                <w:t>instrumentos</w:t>
                              </w:r>
                              <w:proofErr w:type="spellEnd"/>
                              <w:r>
                                <w:rPr>
                                  <w:sz w:val="20"/>
                                </w:rPr>
                                <w:t xml:space="preserve">, </w:t>
                              </w:r>
                              <w:proofErr w:type="spellStart"/>
                              <w:r>
                                <w:rPr>
                                  <w:sz w:val="20"/>
                                </w:rPr>
                                <w:t>herramientas</w:t>
                              </w:r>
                              <w:proofErr w:type="spellEnd"/>
                              <w:r>
                                <w:rPr>
                                  <w:sz w:val="20"/>
                                </w:rPr>
                                <w:t xml:space="preserve"> y </w:t>
                              </w:r>
                              <w:proofErr w:type="spellStart"/>
                              <w:r>
                                <w:rPr>
                                  <w:sz w:val="20"/>
                                </w:rPr>
                                <w:t>equipos</w:t>
                              </w:r>
                              <w:proofErr w:type="spellEnd"/>
                              <w:r>
                                <w:rPr>
                                  <w:sz w:val="20"/>
                                </w:rPr>
                                <w:t xml:space="preserve"> con el </w:t>
                              </w:r>
                              <w:proofErr w:type="spellStart"/>
                              <w:r>
                                <w:rPr>
                                  <w:sz w:val="20"/>
                                </w:rPr>
                                <w:t>objetivo</w:t>
                              </w:r>
                              <w:proofErr w:type="spellEnd"/>
                              <w:r>
                                <w:rPr>
                                  <w:sz w:val="20"/>
                                </w:rPr>
                                <w:t xml:space="preserve"> de </w:t>
                              </w:r>
                              <w:proofErr w:type="spellStart"/>
                              <w:r>
                                <w:rPr>
                                  <w:sz w:val="20"/>
                                </w:rPr>
                                <w:t>utilizarlos</w:t>
                              </w:r>
                              <w:proofErr w:type="spellEnd"/>
                              <w:r>
                                <w:rPr>
                                  <w:sz w:val="20"/>
                                </w:rPr>
                                <w:t xml:space="preserve"> en </w:t>
                              </w:r>
                              <w:proofErr w:type="spellStart"/>
                              <w:r>
                                <w:rPr>
                                  <w:sz w:val="20"/>
                                </w:rPr>
                                <w:t>las</w:t>
                              </w:r>
                              <w:proofErr w:type="spellEnd"/>
                              <w:r>
                                <w:rPr>
                                  <w:sz w:val="20"/>
                                </w:rPr>
                                <w:t xml:space="preserve"> </w:t>
                              </w:r>
                              <w:proofErr w:type="spellStart"/>
                              <w:r>
                                <w:rPr>
                                  <w:sz w:val="20"/>
                                </w:rPr>
                                <w:t>tareas</w:t>
                              </w:r>
                              <w:proofErr w:type="spellEnd"/>
                              <w:r>
                                <w:rPr>
                                  <w:sz w:val="20"/>
                                </w:rPr>
                                <w:t xml:space="preserve"> de </w:t>
                              </w:r>
                              <w:proofErr w:type="spellStart"/>
                              <w:r>
                                <w:rPr>
                                  <w:sz w:val="20"/>
                                </w:rPr>
                                <w:t>rectificado</w:t>
                              </w:r>
                              <w:proofErr w:type="spellEnd"/>
                              <w:r>
                                <w:rPr>
                                  <w:sz w:val="20"/>
                                </w:rPr>
                                <w:t xml:space="preserve"> de </w:t>
                              </w:r>
                              <w:proofErr w:type="spellStart"/>
                              <w:r>
                                <w:rPr>
                                  <w:sz w:val="20"/>
                                </w:rPr>
                                <w:t>motores</w:t>
                              </w:r>
                              <w:proofErr w:type="spellEnd"/>
                              <w:r>
                                <w:rPr>
                                  <w:sz w:val="20"/>
                                </w:rPr>
                                <w:t xml:space="preserve"> de </w:t>
                              </w:r>
                              <w:proofErr w:type="spellStart"/>
                              <w:r>
                                <w:rPr>
                                  <w:sz w:val="20"/>
                                </w:rPr>
                                <w:t>combustión</w:t>
                              </w:r>
                              <w:proofErr w:type="spellEnd"/>
                              <w:r>
                                <w:rPr>
                                  <w:spacing w:val="-24"/>
                                  <w:sz w:val="20"/>
                                </w:rPr>
                                <w:t xml:space="preserve"> </w:t>
                              </w:r>
                              <w:proofErr w:type="spellStart"/>
                              <w:r>
                                <w:rPr>
                                  <w:sz w:val="20"/>
                                </w:rPr>
                                <w:t>interna</w:t>
                              </w:r>
                              <w:proofErr w:type="spellEnd"/>
                              <w:r>
                                <w:rPr>
                                  <w:sz w:val="20"/>
                                </w:rPr>
                                <w:t>.</w:t>
                              </w:r>
                            </w:p>
                            <w:p w14:paraId="3AB6D6C3" w14:textId="77777777" w:rsidR="00025725" w:rsidRDefault="00025725" w:rsidP="00025725">
                              <w:pPr>
                                <w:widowControl w:val="0"/>
                                <w:numPr>
                                  <w:ilvl w:val="0"/>
                                  <w:numId w:val="28"/>
                                </w:numPr>
                                <w:tabs>
                                  <w:tab w:val="left" w:pos="329"/>
                                </w:tabs>
                                <w:autoSpaceDE w:val="0"/>
                                <w:autoSpaceDN w:val="0"/>
                                <w:spacing w:after="0" w:line="240" w:lineRule="auto"/>
                                <w:ind w:right="104" w:firstLine="0"/>
                                <w:rPr>
                                  <w:sz w:val="20"/>
                                </w:rPr>
                              </w:pPr>
                              <w:proofErr w:type="spellStart"/>
                              <w:r>
                                <w:rPr>
                                  <w:sz w:val="20"/>
                                </w:rPr>
                                <w:t>Comprender</w:t>
                              </w:r>
                              <w:proofErr w:type="spellEnd"/>
                              <w:r>
                                <w:rPr>
                                  <w:sz w:val="20"/>
                                </w:rPr>
                                <w:t xml:space="preserve"> el principio de </w:t>
                              </w:r>
                              <w:proofErr w:type="spellStart"/>
                              <w:r>
                                <w:rPr>
                                  <w:sz w:val="20"/>
                                </w:rPr>
                                <w:t>funcionamiento</w:t>
                              </w:r>
                              <w:proofErr w:type="spellEnd"/>
                              <w:r>
                                <w:rPr>
                                  <w:sz w:val="20"/>
                                </w:rPr>
                                <w:t xml:space="preserve"> de los </w:t>
                              </w:r>
                              <w:proofErr w:type="spellStart"/>
                              <w:r>
                                <w:rPr>
                                  <w:sz w:val="20"/>
                                </w:rPr>
                                <w:t>motores</w:t>
                              </w:r>
                              <w:proofErr w:type="spellEnd"/>
                              <w:r>
                                <w:rPr>
                                  <w:sz w:val="20"/>
                                </w:rPr>
                                <w:t xml:space="preserve"> de </w:t>
                              </w:r>
                              <w:proofErr w:type="spellStart"/>
                              <w:r>
                                <w:rPr>
                                  <w:sz w:val="20"/>
                                </w:rPr>
                                <w:t>combustión</w:t>
                              </w:r>
                              <w:proofErr w:type="spellEnd"/>
                              <w:r>
                                <w:rPr>
                                  <w:sz w:val="20"/>
                                </w:rPr>
                                <w:t xml:space="preserve"> </w:t>
                              </w:r>
                              <w:proofErr w:type="spellStart"/>
                              <w:r>
                                <w:rPr>
                                  <w:sz w:val="20"/>
                                </w:rPr>
                                <w:t>interna</w:t>
                              </w:r>
                              <w:proofErr w:type="spellEnd"/>
                              <w:r>
                                <w:rPr>
                                  <w:sz w:val="20"/>
                                </w:rPr>
                                <w:t xml:space="preserve"> e </w:t>
                              </w:r>
                              <w:proofErr w:type="spellStart"/>
                              <w:r>
                                <w:rPr>
                                  <w:sz w:val="20"/>
                                </w:rPr>
                                <w:t>identificar</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y </w:t>
                              </w:r>
                              <w:proofErr w:type="spellStart"/>
                              <w:r>
                                <w:rPr>
                                  <w:sz w:val="20"/>
                                </w:rPr>
                                <w:t>funciones</w:t>
                              </w:r>
                              <w:proofErr w:type="spellEnd"/>
                              <w:r>
                                <w:rPr>
                                  <w:sz w:val="20"/>
                                </w:rPr>
                                <w:t xml:space="preserve"> de </w:t>
                              </w:r>
                              <w:proofErr w:type="spellStart"/>
                              <w:r>
                                <w:rPr>
                                  <w:sz w:val="20"/>
                                </w:rPr>
                                <w:t>sus</w:t>
                              </w:r>
                              <w:proofErr w:type="spellEnd"/>
                              <w:r>
                                <w:rPr>
                                  <w:spacing w:val="-6"/>
                                  <w:sz w:val="20"/>
                                </w:rPr>
                                <w:t xml:space="preserve"> </w:t>
                              </w:r>
                              <w:proofErr w:type="spellStart"/>
                              <w:r>
                                <w:rPr>
                                  <w:sz w:val="20"/>
                                </w:rPr>
                                <w:t>componentes</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62"/>
                            <a:ext cx="10061" cy="659"/>
                          </a:xfrm>
                          <a:prstGeom prst="rect">
                            <a:avLst/>
                          </a:prstGeom>
                          <a:solidFill>
                            <a:srgbClr val="E0E0E0"/>
                          </a:solidFill>
                          <a:ln w="6096">
                            <a:solidFill>
                              <a:srgbClr val="000000"/>
                            </a:solidFill>
                            <a:prstDash val="solid"/>
                            <a:miter lim="800000"/>
                            <a:headEnd/>
                            <a:tailEnd/>
                          </a:ln>
                        </wps:spPr>
                        <wps:txbx>
                          <w:txbxContent>
                            <w:p w14:paraId="1359C957" w14:textId="77777777" w:rsidR="00025725" w:rsidRDefault="00025725">
                              <w:pPr>
                                <w:rPr>
                                  <w:sz w:val="19"/>
                                </w:rPr>
                              </w:pPr>
                            </w:p>
                            <w:p w14:paraId="768DC18E" w14:textId="77777777" w:rsidR="00025725" w:rsidRDefault="00025725">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7" style="position:absolute;left:0;text-align:left;margin-left:40.9pt;margin-top:16.1pt;width:503.05pt;height:99pt;z-index:-251658240;mso-wrap-distance-left:0;mso-wrap-distance-right:0;mso-position-horizontal-relative:page" coordorigin="1026,62" coordsize="10061,19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">
                <v:shape id="Text Box 3" o:spid="_x0000_s1028" type="#_x0000_t202" style="position:absolute;left:1026;top:721;width:10061;height:13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2F4AAF9F" w14:textId="77777777" w:rsidR="00025725" w:rsidRDefault="00025725" w:rsidP="00025725">
                        <w:pPr>
                          <w:widowControl w:val="0"/>
                          <w:numPr>
                            <w:ilvl w:val="0"/>
                            <w:numId w:val="28"/>
                          </w:numPr>
                          <w:tabs>
                            <w:tab w:val="left" w:pos="269"/>
                          </w:tabs>
                          <w:autoSpaceDE w:val="0"/>
                          <w:autoSpaceDN w:val="0"/>
                          <w:spacing w:after="0" w:line="222" w:lineRule="exact"/>
                          <w:ind w:left="268" w:hanging="166"/>
                          <w:rPr>
                            <w:sz w:val="20"/>
                          </w:rPr>
                        </w:pPr>
                        <w:proofErr w:type="spellStart"/>
                        <w:r>
                          <w:rPr>
                            <w:sz w:val="20"/>
                          </w:rPr>
                          <w:t>Realizar</w:t>
                        </w:r>
                        <w:proofErr w:type="spellEnd"/>
                        <w:r>
                          <w:rPr>
                            <w:sz w:val="20"/>
                          </w:rPr>
                          <w:t xml:space="preserve"> la </w:t>
                        </w:r>
                        <w:proofErr w:type="spellStart"/>
                        <w:r>
                          <w:rPr>
                            <w:sz w:val="20"/>
                          </w:rPr>
                          <w:t>búsqueda</w:t>
                        </w:r>
                        <w:proofErr w:type="spellEnd"/>
                        <w:r>
                          <w:rPr>
                            <w:sz w:val="20"/>
                          </w:rPr>
                          <w:t xml:space="preserve"> de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diversidad</w:t>
                        </w:r>
                        <w:proofErr w:type="spellEnd"/>
                        <w:r>
                          <w:rPr>
                            <w:sz w:val="20"/>
                          </w:rPr>
                          <w:t xml:space="preserve"> de</w:t>
                        </w:r>
                        <w:r>
                          <w:rPr>
                            <w:spacing w:val="-12"/>
                            <w:sz w:val="20"/>
                          </w:rPr>
                          <w:t xml:space="preserve"> </w:t>
                        </w:r>
                        <w:proofErr w:type="spellStart"/>
                        <w:proofErr w:type="gramStart"/>
                        <w:r>
                          <w:rPr>
                            <w:sz w:val="20"/>
                          </w:rPr>
                          <w:t>fuentes</w:t>
                        </w:r>
                        <w:proofErr w:type="spellEnd"/>
                        <w:proofErr w:type="gramEnd"/>
                        <w:r>
                          <w:rPr>
                            <w:sz w:val="20"/>
                          </w:rPr>
                          <w:t>.</w:t>
                        </w:r>
                      </w:p>
                      <w:p w14:paraId="5F402420" w14:textId="77777777" w:rsidR="00025725" w:rsidRDefault="00025725" w:rsidP="00025725">
                        <w:pPr>
                          <w:widowControl w:val="0"/>
                          <w:numPr>
                            <w:ilvl w:val="0"/>
                            <w:numId w:val="28"/>
                          </w:numPr>
                          <w:tabs>
                            <w:tab w:val="left" w:pos="291"/>
                          </w:tabs>
                          <w:autoSpaceDE w:val="0"/>
                          <w:autoSpaceDN w:val="0"/>
                          <w:spacing w:after="0" w:line="240" w:lineRule="auto"/>
                          <w:ind w:right="104" w:firstLine="0"/>
                          <w:rPr>
                            <w:sz w:val="20"/>
                          </w:rPr>
                        </w:pPr>
                        <w:proofErr w:type="spellStart"/>
                        <w:r>
                          <w:rPr>
                            <w:sz w:val="20"/>
                          </w:rPr>
                          <w:t>Analizar</w:t>
                        </w:r>
                        <w:proofErr w:type="spellEnd"/>
                        <w:r>
                          <w:rPr>
                            <w:sz w:val="20"/>
                          </w:rPr>
                          <w:t xml:space="preserve"> e </w:t>
                        </w:r>
                        <w:proofErr w:type="spellStart"/>
                        <w:r>
                          <w:rPr>
                            <w:sz w:val="20"/>
                          </w:rPr>
                          <w:t>interpretar</w:t>
                        </w:r>
                        <w:proofErr w:type="spellEnd"/>
                        <w:r>
                          <w:rPr>
                            <w:sz w:val="20"/>
                          </w:rPr>
                          <w:t xml:space="preserve"> </w:t>
                        </w:r>
                        <w:proofErr w:type="spellStart"/>
                        <w:r>
                          <w:rPr>
                            <w:sz w:val="20"/>
                          </w:rPr>
                          <w:t>catálogos</w:t>
                        </w:r>
                        <w:proofErr w:type="spellEnd"/>
                        <w:r>
                          <w:rPr>
                            <w:sz w:val="20"/>
                          </w:rPr>
                          <w:t xml:space="preserve">, </w:t>
                        </w:r>
                        <w:proofErr w:type="spellStart"/>
                        <w:r>
                          <w:rPr>
                            <w:sz w:val="20"/>
                          </w:rPr>
                          <w:t>informes</w:t>
                        </w:r>
                        <w:proofErr w:type="spellEnd"/>
                        <w:r>
                          <w:rPr>
                            <w:sz w:val="20"/>
                          </w:rPr>
                          <w:t xml:space="preserve"> y/o </w:t>
                        </w:r>
                        <w:proofErr w:type="spellStart"/>
                        <w:r>
                          <w:rPr>
                            <w:sz w:val="20"/>
                          </w:rPr>
                          <w:t>publicaciones</w:t>
                        </w:r>
                        <w:proofErr w:type="spellEnd"/>
                        <w:r>
                          <w:rPr>
                            <w:sz w:val="20"/>
                          </w:rPr>
                          <w:t xml:space="preserve"> </w:t>
                        </w:r>
                        <w:proofErr w:type="spellStart"/>
                        <w:r>
                          <w:rPr>
                            <w:sz w:val="20"/>
                          </w:rPr>
                          <w:t>sobre</w:t>
                        </w:r>
                        <w:proofErr w:type="spellEnd"/>
                        <w:r>
                          <w:rPr>
                            <w:sz w:val="20"/>
                          </w:rPr>
                          <w:t xml:space="preserve"> </w:t>
                        </w:r>
                        <w:proofErr w:type="spellStart"/>
                        <w:r>
                          <w:rPr>
                            <w:sz w:val="20"/>
                          </w:rPr>
                          <w:t>instrumentos</w:t>
                        </w:r>
                        <w:proofErr w:type="spellEnd"/>
                        <w:r>
                          <w:rPr>
                            <w:sz w:val="20"/>
                          </w:rPr>
                          <w:t xml:space="preserve">, </w:t>
                        </w:r>
                        <w:proofErr w:type="spellStart"/>
                        <w:r>
                          <w:rPr>
                            <w:sz w:val="20"/>
                          </w:rPr>
                          <w:t>herramientas</w:t>
                        </w:r>
                        <w:proofErr w:type="spellEnd"/>
                        <w:r>
                          <w:rPr>
                            <w:sz w:val="20"/>
                          </w:rPr>
                          <w:t xml:space="preserve"> y </w:t>
                        </w:r>
                        <w:proofErr w:type="spellStart"/>
                        <w:r>
                          <w:rPr>
                            <w:sz w:val="20"/>
                          </w:rPr>
                          <w:t>equipos</w:t>
                        </w:r>
                        <w:proofErr w:type="spellEnd"/>
                        <w:r>
                          <w:rPr>
                            <w:sz w:val="20"/>
                          </w:rPr>
                          <w:t xml:space="preserve"> con el </w:t>
                        </w:r>
                        <w:proofErr w:type="spellStart"/>
                        <w:r>
                          <w:rPr>
                            <w:sz w:val="20"/>
                          </w:rPr>
                          <w:t>objetivo</w:t>
                        </w:r>
                        <w:proofErr w:type="spellEnd"/>
                        <w:r>
                          <w:rPr>
                            <w:sz w:val="20"/>
                          </w:rPr>
                          <w:t xml:space="preserve"> de </w:t>
                        </w:r>
                        <w:proofErr w:type="spellStart"/>
                        <w:r>
                          <w:rPr>
                            <w:sz w:val="20"/>
                          </w:rPr>
                          <w:t>utilizarlos</w:t>
                        </w:r>
                        <w:proofErr w:type="spellEnd"/>
                        <w:r>
                          <w:rPr>
                            <w:sz w:val="20"/>
                          </w:rPr>
                          <w:t xml:space="preserve"> en </w:t>
                        </w:r>
                        <w:proofErr w:type="spellStart"/>
                        <w:r>
                          <w:rPr>
                            <w:sz w:val="20"/>
                          </w:rPr>
                          <w:t>las</w:t>
                        </w:r>
                        <w:proofErr w:type="spellEnd"/>
                        <w:r>
                          <w:rPr>
                            <w:sz w:val="20"/>
                          </w:rPr>
                          <w:t xml:space="preserve"> </w:t>
                        </w:r>
                        <w:proofErr w:type="spellStart"/>
                        <w:r>
                          <w:rPr>
                            <w:sz w:val="20"/>
                          </w:rPr>
                          <w:t>tareas</w:t>
                        </w:r>
                        <w:proofErr w:type="spellEnd"/>
                        <w:r>
                          <w:rPr>
                            <w:sz w:val="20"/>
                          </w:rPr>
                          <w:t xml:space="preserve"> de </w:t>
                        </w:r>
                        <w:proofErr w:type="spellStart"/>
                        <w:r>
                          <w:rPr>
                            <w:sz w:val="20"/>
                          </w:rPr>
                          <w:t>rectificado</w:t>
                        </w:r>
                        <w:proofErr w:type="spellEnd"/>
                        <w:r>
                          <w:rPr>
                            <w:sz w:val="20"/>
                          </w:rPr>
                          <w:t xml:space="preserve"> de </w:t>
                        </w:r>
                        <w:proofErr w:type="spellStart"/>
                        <w:r>
                          <w:rPr>
                            <w:sz w:val="20"/>
                          </w:rPr>
                          <w:t>motores</w:t>
                        </w:r>
                        <w:proofErr w:type="spellEnd"/>
                        <w:r>
                          <w:rPr>
                            <w:sz w:val="20"/>
                          </w:rPr>
                          <w:t xml:space="preserve"> de </w:t>
                        </w:r>
                        <w:proofErr w:type="spellStart"/>
                        <w:r>
                          <w:rPr>
                            <w:sz w:val="20"/>
                          </w:rPr>
                          <w:t>combustión</w:t>
                        </w:r>
                        <w:proofErr w:type="spellEnd"/>
                        <w:r>
                          <w:rPr>
                            <w:spacing w:val="-24"/>
                            <w:sz w:val="20"/>
                          </w:rPr>
                          <w:t xml:space="preserve"> </w:t>
                        </w:r>
                        <w:proofErr w:type="spellStart"/>
                        <w:r>
                          <w:rPr>
                            <w:sz w:val="20"/>
                          </w:rPr>
                          <w:t>interna</w:t>
                        </w:r>
                        <w:proofErr w:type="spellEnd"/>
                        <w:r>
                          <w:rPr>
                            <w:sz w:val="20"/>
                          </w:rPr>
                          <w:t>.</w:t>
                        </w:r>
                      </w:p>
                      <w:p w14:paraId="3AB6D6C3" w14:textId="77777777" w:rsidR="00025725" w:rsidRDefault="00025725" w:rsidP="00025725">
                        <w:pPr>
                          <w:widowControl w:val="0"/>
                          <w:numPr>
                            <w:ilvl w:val="0"/>
                            <w:numId w:val="28"/>
                          </w:numPr>
                          <w:tabs>
                            <w:tab w:val="left" w:pos="329"/>
                          </w:tabs>
                          <w:autoSpaceDE w:val="0"/>
                          <w:autoSpaceDN w:val="0"/>
                          <w:spacing w:after="0" w:line="240" w:lineRule="auto"/>
                          <w:ind w:right="104" w:firstLine="0"/>
                          <w:rPr>
                            <w:sz w:val="20"/>
                          </w:rPr>
                        </w:pPr>
                        <w:proofErr w:type="spellStart"/>
                        <w:r>
                          <w:rPr>
                            <w:sz w:val="20"/>
                          </w:rPr>
                          <w:t>Comprender</w:t>
                        </w:r>
                        <w:proofErr w:type="spellEnd"/>
                        <w:r>
                          <w:rPr>
                            <w:sz w:val="20"/>
                          </w:rPr>
                          <w:t xml:space="preserve"> el principio de </w:t>
                        </w:r>
                        <w:proofErr w:type="spellStart"/>
                        <w:r>
                          <w:rPr>
                            <w:sz w:val="20"/>
                          </w:rPr>
                          <w:t>funcionamiento</w:t>
                        </w:r>
                        <w:proofErr w:type="spellEnd"/>
                        <w:r>
                          <w:rPr>
                            <w:sz w:val="20"/>
                          </w:rPr>
                          <w:t xml:space="preserve"> de los </w:t>
                        </w:r>
                        <w:proofErr w:type="spellStart"/>
                        <w:r>
                          <w:rPr>
                            <w:sz w:val="20"/>
                          </w:rPr>
                          <w:t>motores</w:t>
                        </w:r>
                        <w:proofErr w:type="spellEnd"/>
                        <w:r>
                          <w:rPr>
                            <w:sz w:val="20"/>
                          </w:rPr>
                          <w:t xml:space="preserve"> de </w:t>
                        </w:r>
                        <w:proofErr w:type="spellStart"/>
                        <w:r>
                          <w:rPr>
                            <w:sz w:val="20"/>
                          </w:rPr>
                          <w:t>combustión</w:t>
                        </w:r>
                        <w:proofErr w:type="spellEnd"/>
                        <w:r>
                          <w:rPr>
                            <w:sz w:val="20"/>
                          </w:rPr>
                          <w:t xml:space="preserve"> </w:t>
                        </w:r>
                        <w:proofErr w:type="spellStart"/>
                        <w:r>
                          <w:rPr>
                            <w:sz w:val="20"/>
                          </w:rPr>
                          <w:t>interna</w:t>
                        </w:r>
                        <w:proofErr w:type="spellEnd"/>
                        <w:r>
                          <w:rPr>
                            <w:sz w:val="20"/>
                          </w:rPr>
                          <w:t xml:space="preserve"> e </w:t>
                        </w:r>
                        <w:proofErr w:type="spellStart"/>
                        <w:r>
                          <w:rPr>
                            <w:sz w:val="20"/>
                          </w:rPr>
                          <w:t>identificar</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y </w:t>
                        </w:r>
                        <w:proofErr w:type="spellStart"/>
                        <w:r>
                          <w:rPr>
                            <w:sz w:val="20"/>
                          </w:rPr>
                          <w:t>funciones</w:t>
                        </w:r>
                        <w:proofErr w:type="spellEnd"/>
                        <w:r>
                          <w:rPr>
                            <w:sz w:val="20"/>
                          </w:rPr>
                          <w:t xml:space="preserve"> de </w:t>
                        </w:r>
                        <w:proofErr w:type="spellStart"/>
                        <w:r>
                          <w:rPr>
                            <w:sz w:val="20"/>
                          </w:rPr>
                          <w:t>sus</w:t>
                        </w:r>
                        <w:proofErr w:type="spellEnd"/>
                        <w:r>
                          <w:rPr>
                            <w:spacing w:val="-6"/>
                            <w:sz w:val="20"/>
                          </w:rPr>
                          <w:t xml:space="preserve"> </w:t>
                        </w:r>
                        <w:proofErr w:type="spellStart"/>
                        <w:r>
                          <w:rPr>
                            <w:sz w:val="20"/>
                          </w:rPr>
                          <w:t>componentes</w:t>
                        </w:r>
                        <w:proofErr w:type="spellEnd"/>
                        <w:r>
                          <w:rPr>
                            <w:sz w:val="20"/>
                          </w:rPr>
                          <w:t>.</w:t>
                        </w:r>
                      </w:p>
                    </w:txbxContent>
                  </v:textbox>
                </v:shape>
                <v:shape id="Text Box 4" o:spid="_x0000_s1029" type="#_x0000_t202" style="position:absolute;left:1026;top:62;width:10061;height:65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1359C957" w14:textId="77777777" w:rsidR="00025725" w:rsidRDefault="00025725">
                        <w:pPr>
                          <w:rPr>
                            <w:sz w:val="19"/>
                          </w:rPr>
                        </w:pPr>
                      </w:p>
                      <w:p w14:paraId="768DC18E" w14:textId="77777777" w:rsidR="00025725" w:rsidRDefault="00025725">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0D1D45F3" w14:textId="77777777" w:rsidR="00025725" w:rsidRDefault="00025725" w:rsidP="00025725">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3C1577AF" w14:textId="77777777" w:rsidR="00025725" w:rsidRDefault="00025725" w:rsidP="00025725">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se indican los contenidos de la enseñanza que se consideran involucrados en los procesos de adquisición de estas capacidades. Los contenidos deben ser desarrollados en el contexto del Nivel de Certificación.</w:t>
      </w:r>
    </w:p>
    <w:p w14:paraId="424700A3" w14:textId="77777777" w:rsidR="00025725" w:rsidRDefault="00025725" w:rsidP="00025725">
      <w:pPr>
        <w:widowControl w:val="0"/>
        <w:autoSpaceDE w:val="0"/>
        <w:autoSpaceDN w:val="0"/>
        <w:adjustRightInd w:val="0"/>
        <w:spacing w:after="0" w:line="240" w:lineRule="auto"/>
        <w:ind w:right="-1"/>
        <w:jc w:val="both"/>
        <w:rPr>
          <w:rFonts w:ascii="Times New Roman" w:hAnsi="Times New Roman" w:cs="Times New Roman"/>
          <w:b/>
          <w:bCs/>
          <w:kern w:val="1"/>
          <w:sz w:val="20"/>
          <w:szCs w:val="20"/>
          <w:lang w:val="es-ES"/>
        </w:rPr>
      </w:pPr>
    </w:p>
    <w:p w14:paraId="38F057C3"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763B8EA" w14:textId="71A8E46F" w:rsidR="00025725" w:rsidRDefault="00025725" w:rsidP="0002572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47B9EA7C" w14:textId="77777777" w:rsidR="00025725" w:rsidRDefault="00025725" w:rsidP="00025725">
      <w:pPr>
        <w:widowControl w:val="0"/>
        <w:numPr>
          <w:ilvl w:val="1"/>
          <w:numId w:val="20"/>
        </w:numPr>
        <w:tabs>
          <w:tab w:val="left" w:pos="418"/>
        </w:tabs>
        <w:autoSpaceDE w:val="0"/>
        <w:autoSpaceDN w:val="0"/>
        <w:adjustRightInd w:val="0"/>
        <w:spacing w:before="1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Búsqueda y uso de la información. Utilización de computadoras. Técnicas de búsqueda en PC. Operar Internet, búsqueda de documentación. Lectura de catálogos informatizados y operación de periféricos específicos.</w:t>
      </w:r>
    </w:p>
    <w:p w14:paraId="42656C17" w14:textId="77777777" w:rsidR="00025725" w:rsidRDefault="00025725" w:rsidP="00025725">
      <w:pPr>
        <w:widowControl w:val="0"/>
        <w:numPr>
          <w:ilvl w:val="1"/>
          <w:numId w:val="20"/>
        </w:numPr>
        <w:tabs>
          <w:tab w:val="left" w:pos="42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Uso de información técnica suministrada por terminales automotrices o empresas fabricantes de auto partes.</w:t>
      </w:r>
    </w:p>
    <w:p w14:paraId="47F08E6A" w14:textId="77777777" w:rsidR="00025725" w:rsidRDefault="00025725" w:rsidP="00025725">
      <w:pPr>
        <w:widowControl w:val="0"/>
        <w:numPr>
          <w:ilvl w:val="1"/>
          <w:numId w:val="20"/>
        </w:numPr>
        <w:tabs>
          <w:tab w:val="left" w:pos="3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Motores de combustión interna, clasificación. Principio de funcionamiento de motores de cuatro tiempos. Componentes principales, funciones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características.</w:t>
      </w:r>
    </w:p>
    <w:p w14:paraId="72944D19" w14:textId="571F7365" w:rsidR="00025725" w:rsidRDefault="00025725" w:rsidP="00025725">
      <w:pPr>
        <w:widowControl w:val="0"/>
        <w:numPr>
          <w:ilvl w:val="1"/>
          <w:numId w:val="20"/>
        </w:numPr>
        <w:tabs>
          <w:tab w:val="left" w:pos="3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Simbología de terminación superficial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rugosidad.</w:t>
      </w:r>
    </w:p>
    <w:p w14:paraId="3E5EBB0F" w14:textId="77777777" w:rsidR="00025725" w:rsidRDefault="00025725" w:rsidP="00025725">
      <w:pPr>
        <w:widowControl w:val="0"/>
        <w:numPr>
          <w:ilvl w:val="1"/>
          <w:numId w:val="20"/>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Acotaciones de ajustes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tolerancias.</w:t>
      </w:r>
    </w:p>
    <w:p w14:paraId="533AF568" w14:textId="77777777" w:rsidR="00025725" w:rsidRDefault="00025725" w:rsidP="00025725">
      <w:pPr>
        <w:widowControl w:val="0"/>
        <w:numPr>
          <w:ilvl w:val="1"/>
          <w:numId w:val="20"/>
        </w:numPr>
        <w:tabs>
          <w:tab w:val="left" w:pos="4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Órdenes de trabajo: ítems que la componen, alcances de cada uno de ellos. Información que deberá brindarse. Registro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datos.</w:t>
      </w:r>
    </w:p>
    <w:p w14:paraId="17E57126" w14:textId="77777777" w:rsidR="00025725" w:rsidRDefault="00025725" w:rsidP="00025725">
      <w:pPr>
        <w:widowControl w:val="0"/>
        <w:numPr>
          <w:ilvl w:val="1"/>
          <w:numId w:val="20"/>
        </w:numPr>
        <w:tabs>
          <w:tab w:val="left" w:pos="45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Materiales ferrosos y no ferrosos, aleaciones: características, propiedades, comportamiento al ser rectificado, usos. Modificación de las propiedades de los metales ferrosos. Tratamientos térmicos (cementado, temple, revenido y otros): características de estos tratamientos térmicos, propiedades que modifican. Tratamientos termoquímicos (cromado, niquelado y otros): características de estos tratamientos, aplicaciones. Efectos de la temperatura en los metales y/o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aleaciones.</w:t>
      </w:r>
    </w:p>
    <w:p w14:paraId="58327487" w14:textId="77777777" w:rsidR="00025725" w:rsidRDefault="00025725" w:rsidP="00025725">
      <w:pPr>
        <w:widowControl w:val="0"/>
        <w:numPr>
          <w:ilvl w:val="1"/>
          <w:numId w:val="20"/>
        </w:numPr>
        <w:tabs>
          <w:tab w:val="left" w:pos="44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Rectificadora plana, cilíndrica universal, bruñidora y </w:t>
      </w:r>
      <w:proofErr w:type="spellStart"/>
      <w:r>
        <w:rPr>
          <w:rFonts w:ascii="Trebuchet MS" w:hAnsi="Trebuchet MS" w:cs="Trebuchet MS"/>
          <w:kern w:val="1"/>
          <w:sz w:val="20"/>
          <w:szCs w:val="20"/>
          <w:lang w:val="es-ES"/>
        </w:rPr>
        <w:t>alesadora</w:t>
      </w:r>
      <w:proofErr w:type="spellEnd"/>
      <w:r>
        <w:rPr>
          <w:rFonts w:ascii="Trebuchet MS" w:hAnsi="Trebuchet MS" w:cs="Trebuchet MS"/>
          <w:kern w:val="1"/>
          <w:sz w:val="20"/>
          <w:szCs w:val="20"/>
          <w:lang w:val="es-ES"/>
        </w:rPr>
        <w:t xml:space="preserve">: partes, características, principio de funcionamiento. Accesorios, características, aplicaciones. Montaje de piezas a mecanizar: platos magnéticos platos </w:t>
      </w:r>
      <w:proofErr w:type="spellStart"/>
      <w:r>
        <w:rPr>
          <w:rFonts w:ascii="Trebuchet MS" w:hAnsi="Trebuchet MS" w:cs="Trebuchet MS"/>
          <w:kern w:val="1"/>
          <w:sz w:val="20"/>
          <w:szCs w:val="20"/>
          <w:lang w:val="es-ES"/>
        </w:rPr>
        <w:t>autocentrantes</w:t>
      </w:r>
      <w:proofErr w:type="spellEnd"/>
      <w:r>
        <w:rPr>
          <w:rFonts w:ascii="Trebuchet MS" w:hAnsi="Trebuchet MS" w:cs="Trebuchet MS"/>
          <w:kern w:val="1"/>
          <w:sz w:val="20"/>
          <w:szCs w:val="20"/>
          <w:lang w:val="es-ES"/>
        </w:rPr>
        <w:t xml:space="preserve">, de mordazas individuales, platos de arrastre, lunetas fija y móvil, bridas de arrastre. </w:t>
      </w:r>
      <w:r>
        <w:rPr>
          <w:rFonts w:ascii="Trebuchet MS" w:hAnsi="Trebuchet MS" w:cs="Trebuchet MS"/>
          <w:kern w:val="1"/>
          <w:sz w:val="20"/>
          <w:szCs w:val="20"/>
          <w:lang w:val="es-ES"/>
        </w:rPr>
        <w:lastRenderedPageBreak/>
        <w:t>Características, empleo. Procedimientos de montaje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piezas.</w:t>
      </w:r>
    </w:p>
    <w:p w14:paraId="22AD41F3" w14:textId="77777777" w:rsidR="00025725" w:rsidRDefault="00025725" w:rsidP="00025725">
      <w:pPr>
        <w:widowControl w:val="0"/>
        <w:numPr>
          <w:ilvl w:val="1"/>
          <w:numId w:val="20"/>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Sistemas de amarre: tipos, características, usos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aplicaciones.</w:t>
      </w:r>
    </w:p>
    <w:p w14:paraId="6BC7D81F" w14:textId="638E028E" w:rsidR="00025725" w:rsidRDefault="00025725" w:rsidP="00025725">
      <w:pPr>
        <w:widowControl w:val="0"/>
        <w:numPr>
          <w:ilvl w:val="1"/>
          <w:numId w:val="20"/>
        </w:numPr>
        <w:tabs>
          <w:tab w:val="left" w:pos="4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Operaciones que se realizan en la rectificadora plana, cilíndrica universal, bruñidora y </w:t>
      </w:r>
      <w:proofErr w:type="spellStart"/>
      <w:r>
        <w:rPr>
          <w:rFonts w:ascii="Trebuchet MS" w:hAnsi="Trebuchet MS" w:cs="Trebuchet MS"/>
          <w:kern w:val="1"/>
          <w:sz w:val="20"/>
          <w:szCs w:val="20"/>
          <w:lang w:val="es-ES"/>
        </w:rPr>
        <w:t>alesadora</w:t>
      </w:r>
      <w:proofErr w:type="spellEnd"/>
      <w:r>
        <w:rPr>
          <w:rFonts w:ascii="Trebuchet MS" w:hAnsi="Trebuchet MS" w:cs="Trebuchet MS"/>
          <w:kern w:val="1"/>
          <w:sz w:val="20"/>
          <w:szCs w:val="20"/>
          <w:lang w:val="es-ES"/>
        </w:rPr>
        <w:t xml:space="preserve">: aplanado, </w:t>
      </w:r>
      <w:proofErr w:type="spellStart"/>
      <w:r>
        <w:rPr>
          <w:rFonts w:ascii="Trebuchet MS" w:hAnsi="Trebuchet MS" w:cs="Trebuchet MS"/>
          <w:kern w:val="1"/>
          <w:sz w:val="20"/>
          <w:szCs w:val="20"/>
          <w:lang w:val="es-ES"/>
        </w:rPr>
        <w:t>ranurado</w:t>
      </w:r>
      <w:proofErr w:type="spellEnd"/>
      <w:r>
        <w:rPr>
          <w:rFonts w:ascii="Trebuchet MS" w:hAnsi="Trebuchet MS" w:cs="Trebuchet MS"/>
          <w:kern w:val="1"/>
          <w:sz w:val="20"/>
          <w:szCs w:val="20"/>
          <w:lang w:val="es-ES"/>
        </w:rPr>
        <w:t>, rectificado cilíndrico exterior e interior y otras. Procedimientos y</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alcances.</w:t>
      </w:r>
    </w:p>
    <w:p w14:paraId="6CBB1D16" w14:textId="77777777" w:rsidR="00025725" w:rsidRDefault="00025725" w:rsidP="00025725">
      <w:pPr>
        <w:widowControl w:val="0"/>
        <w:numPr>
          <w:ilvl w:val="1"/>
          <w:numId w:val="20"/>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Hojas de operaciones: ítems que la componen,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alcances.</w:t>
      </w:r>
    </w:p>
    <w:p w14:paraId="6157D0B2" w14:textId="77777777" w:rsidR="00025725" w:rsidRDefault="00025725" w:rsidP="00025725">
      <w:pPr>
        <w:widowControl w:val="0"/>
        <w:numPr>
          <w:ilvl w:val="1"/>
          <w:numId w:val="20"/>
        </w:numPr>
        <w:tabs>
          <w:tab w:val="left" w:pos="44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Muelas y elementos de corte o desbaste utilizados en las rectificadoras; código de identificación; composición; clasificación y aplicaciones; selección de muelas, tablas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normas.</w:t>
      </w:r>
    </w:p>
    <w:p w14:paraId="00EE38AD"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Balanceo de las muelas, método de montaje, centrado.</w:t>
      </w:r>
    </w:p>
    <w:p w14:paraId="4E00E990" w14:textId="77777777" w:rsidR="00025725" w:rsidRDefault="00025725" w:rsidP="00025725">
      <w:pPr>
        <w:widowControl w:val="0"/>
        <w:numPr>
          <w:ilvl w:val="1"/>
          <w:numId w:val="21"/>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Parámetros de corte empleados en las operaciones de rectificado: selección, uso de tablas y</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gráficos.</w:t>
      </w:r>
    </w:p>
    <w:p w14:paraId="140D134E" w14:textId="77777777" w:rsidR="00025725" w:rsidRDefault="00025725" w:rsidP="00025725">
      <w:pPr>
        <w:widowControl w:val="0"/>
        <w:numPr>
          <w:ilvl w:val="1"/>
          <w:numId w:val="21"/>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Refrigerantes: tipos de refrigerantes, preparación; usos,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aplicaciones.</w:t>
      </w:r>
    </w:p>
    <w:p w14:paraId="54AA5C0B" w14:textId="77777777" w:rsidR="00025725" w:rsidRDefault="00025725" w:rsidP="00025725">
      <w:pPr>
        <w:widowControl w:val="0"/>
        <w:numPr>
          <w:ilvl w:val="1"/>
          <w:numId w:val="21"/>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Tiempos: Tiempo de preparación, de producción, muertos,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otros.</w:t>
      </w:r>
    </w:p>
    <w:p w14:paraId="7F8EE9E5" w14:textId="1DE39D00" w:rsidR="00025725" w:rsidRDefault="00025725" w:rsidP="00025725">
      <w:pPr>
        <w:pStyle w:val="Textodecuerpo"/>
        <w:spacing w:line="222" w:lineRule="exact"/>
        <w:ind w:left="103"/>
      </w:pPr>
      <w:r>
        <w:rPr>
          <w:kern w:val="1"/>
        </w:rPr>
        <w:t>¥</w:t>
      </w:r>
      <w:r>
        <w:rPr>
          <w:kern w:val="1"/>
        </w:rPr>
        <w:tab/>
        <w:t xml:space="preserve">Accesorios de la rectificadora plana, de copa, cilíndrica universal, bruñidora y </w:t>
      </w:r>
      <w:proofErr w:type="spellStart"/>
      <w:r>
        <w:rPr>
          <w:kern w:val="1"/>
        </w:rPr>
        <w:t>alesadora</w:t>
      </w:r>
      <w:proofErr w:type="spellEnd"/>
      <w:r>
        <w:rPr>
          <w:kern w:val="1"/>
        </w:rPr>
        <w:t>: método de trabajo</w:t>
      </w:r>
      <w:r>
        <w:rPr>
          <w:spacing w:val="36"/>
          <w:kern w:val="1"/>
        </w:rPr>
        <w:t xml:space="preserve"> </w:t>
      </w:r>
      <w:r>
        <w:rPr>
          <w:kern w:val="1"/>
        </w:rPr>
        <w:t>para</w:t>
      </w:r>
      <w:r>
        <w:rPr>
          <w:spacing w:val="35"/>
          <w:kern w:val="1"/>
        </w:rPr>
        <w:t xml:space="preserve"> </w:t>
      </w:r>
      <w:r>
        <w:rPr>
          <w:kern w:val="1"/>
        </w:rPr>
        <w:t>la</w:t>
      </w:r>
      <w:r>
        <w:rPr>
          <w:spacing w:val="37"/>
          <w:kern w:val="1"/>
        </w:rPr>
        <w:t xml:space="preserve"> </w:t>
      </w:r>
      <w:r>
        <w:rPr>
          <w:kern w:val="1"/>
        </w:rPr>
        <w:t>preparación,</w:t>
      </w:r>
      <w:r>
        <w:rPr>
          <w:spacing w:val="35"/>
          <w:kern w:val="1"/>
        </w:rPr>
        <w:t xml:space="preserve"> </w:t>
      </w:r>
      <w:r>
        <w:rPr>
          <w:kern w:val="1"/>
        </w:rPr>
        <w:t>el</w:t>
      </w:r>
      <w:r>
        <w:rPr>
          <w:spacing w:val="36"/>
          <w:kern w:val="1"/>
        </w:rPr>
        <w:t xml:space="preserve"> </w:t>
      </w:r>
      <w:r>
        <w:rPr>
          <w:kern w:val="1"/>
        </w:rPr>
        <w:t>montaje</w:t>
      </w:r>
      <w:r>
        <w:rPr>
          <w:spacing w:val="35"/>
          <w:kern w:val="1"/>
        </w:rPr>
        <w:t xml:space="preserve"> </w:t>
      </w:r>
      <w:r>
        <w:rPr>
          <w:kern w:val="1"/>
        </w:rPr>
        <w:t>y</w:t>
      </w:r>
      <w:r>
        <w:rPr>
          <w:spacing w:val="36"/>
          <w:kern w:val="1"/>
        </w:rPr>
        <w:t xml:space="preserve"> </w:t>
      </w:r>
      <w:r>
        <w:rPr>
          <w:kern w:val="1"/>
        </w:rPr>
        <w:t>desmontaje</w:t>
      </w:r>
      <w:r>
        <w:rPr>
          <w:spacing w:val="35"/>
          <w:kern w:val="1"/>
        </w:rPr>
        <w:t xml:space="preserve"> </w:t>
      </w:r>
      <w:r>
        <w:rPr>
          <w:kern w:val="1"/>
        </w:rPr>
        <w:t>de</w:t>
      </w:r>
      <w:r>
        <w:rPr>
          <w:spacing w:val="36"/>
          <w:kern w:val="1"/>
        </w:rPr>
        <w:t xml:space="preserve"> </w:t>
      </w:r>
      <w:r>
        <w:rPr>
          <w:kern w:val="1"/>
        </w:rPr>
        <w:t>los</w:t>
      </w:r>
      <w:r>
        <w:rPr>
          <w:spacing w:val="35"/>
          <w:kern w:val="1"/>
        </w:rPr>
        <w:t xml:space="preserve"> </w:t>
      </w:r>
      <w:r>
        <w:rPr>
          <w:kern w:val="1"/>
        </w:rPr>
        <w:t>accesorios.</w:t>
      </w:r>
      <w:r>
        <w:rPr>
          <w:spacing w:val="36"/>
          <w:kern w:val="1"/>
        </w:rPr>
        <w:t xml:space="preserve"> </w:t>
      </w:r>
      <w:r>
        <w:rPr>
          <w:kern w:val="1"/>
        </w:rPr>
        <w:t>Dispositivos</w:t>
      </w:r>
      <w:r>
        <w:rPr>
          <w:spacing w:val="36"/>
          <w:kern w:val="1"/>
        </w:rPr>
        <w:t xml:space="preserve"> </w:t>
      </w:r>
      <w:r>
        <w:rPr>
          <w:kern w:val="1"/>
        </w:rPr>
        <w:t>especiales:</w:t>
      </w:r>
      <w:r w:rsidRPr="00025725">
        <w:t xml:space="preserve"> </w:t>
      </w:r>
      <w:r>
        <w:t>procedimiento para el montaje y desmontaje.</w:t>
      </w:r>
    </w:p>
    <w:p w14:paraId="28B001B6" w14:textId="77777777" w:rsidR="00025725" w:rsidRDefault="00025725" w:rsidP="00025725">
      <w:pPr>
        <w:pStyle w:val="Textodecuerpo"/>
        <w:numPr>
          <w:ilvl w:val="0"/>
          <w:numId w:val="30"/>
        </w:numPr>
        <w:tabs>
          <w:tab w:val="left" w:pos="269"/>
        </w:tabs>
        <w:spacing w:line="232" w:lineRule="exact"/>
        <w:ind w:left="268" w:hanging="166"/>
      </w:pPr>
      <w:r>
        <w:t>Procedimientos para el montaje de piezas en las distintas rectificadoras y</w:t>
      </w:r>
      <w:r>
        <w:rPr>
          <w:spacing w:val="-16"/>
        </w:rPr>
        <w:t xml:space="preserve"> </w:t>
      </w:r>
      <w:proofErr w:type="spellStart"/>
      <w:r>
        <w:t>alesadoras</w:t>
      </w:r>
      <w:proofErr w:type="spellEnd"/>
      <w:r>
        <w:t>.</w:t>
      </w:r>
    </w:p>
    <w:p w14:paraId="033E5EFD" w14:textId="77777777" w:rsidR="00025725" w:rsidRDefault="00025725" w:rsidP="00025725">
      <w:pPr>
        <w:pStyle w:val="Textodecuerpo"/>
        <w:numPr>
          <w:ilvl w:val="0"/>
          <w:numId w:val="30"/>
        </w:numPr>
        <w:tabs>
          <w:tab w:val="left" w:pos="269"/>
        </w:tabs>
        <w:spacing w:line="232" w:lineRule="exact"/>
        <w:ind w:left="268" w:hanging="166"/>
      </w:pPr>
      <w:r>
        <w:t>Sistemas de lubricación de máquinas herramientas. Aceites lubricantes, características,</w:t>
      </w:r>
      <w:r>
        <w:rPr>
          <w:spacing w:val="-19"/>
        </w:rPr>
        <w:t xml:space="preserve"> </w:t>
      </w:r>
      <w:r>
        <w:t>usos.</w:t>
      </w:r>
    </w:p>
    <w:p w14:paraId="0ACEC869" w14:textId="77777777" w:rsidR="00025725" w:rsidRDefault="00025725" w:rsidP="00025725">
      <w:pPr>
        <w:pStyle w:val="Textodecuerpo"/>
        <w:spacing w:before="1"/>
        <w:ind w:left="103"/>
      </w:pPr>
      <w:r>
        <w:t>Aceites solubles, aceite de corte: aplicación, cuidados de contaminación. Rutina de puesta en marcha de las rectificadoras. Rutina de parada y limpieza de las rectificadoras.</w:t>
      </w:r>
    </w:p>
    <w:p w14:paraId="39EB15FA" w14:textId="77777777" w:rsidR="00025725" w:rsidRDefault="00025725" w:rsidP="00025725">
      <w:pPr>
        <w:pStyle w:val="Textodecuerpo"/>
        <w:numPr>
          <w:ilvl w:val="0"/>
          <w:numId w:val="30"/>
        </w:numPr>
        <w:tabs>
          <w:tab w:val="left" w:pos="279"/>
        </w:tabs>
        <w:ind w:right="99" w:firstLine="0"/>
        <w:jc w:val="both"/>
      </w:pPr>
      <w:r>
        <w:t xml:space="preserve">Operaciones de rectificado: aplanados, </w:t>
      </w:r>
      <w:proofErr w:type="spellStart"/>
      <w:r>
        <w:t>ranurados</w:t>
      </w:r>
      <w:proofErr w:type="spellEnd"/>
      <w:r>
        <w:t>, cilindrado exterior e interior y otras. Para cada una de estas operaciones se desarrollaran contenidos vinculados a la puesta a punto de la rectificadora, el procedimiento y el método de trabajo, tiempos de producción y las normas de seguridad, higiene laboral y cuidado de la máquina</w:t>
      </w:r>
      <w:r>
        <w:rPr>
          <w:spacing w:val="-6"/>
        </w:rPr>
        <w:t xml:space="preserve"> </w:t>
      </w:r>
      <w:r>
        <w:t>herramienta.</w:t>
      </w:r>
    </w:p>
    <w:p w14:paraId="0AB6DA47" w14:textId="77777777" w:rsidR="00025725" w:rsidRDefault="00025725" w:rsidP="00025725">
      <w:pPr>
        <w:pStyle w:val="Textodecuerpo"/>
        <w:numPr>
          <w:ilvl w:val="0"/>
          <w:numId w:val="30"/>
        </w:numPr>
        <w:tabs>
          <w:tab w:val="left" w:pos="283"/>
        </w:tabs>
        <w:ind w:right="101" w:firstLine="0"/>
        <w:jc w:val="both"/>
      </w:pPr>
      <w:r>
        <w:t>Normas de seguridad e higiene personal. Normas para el cuidado de la máquina, herramienta, normas de calidad, confiabilidad y medio ambiente. Aplicaciones. Elementos de</w:t>
      </w:r>
      <w:r>
        <w:rPr>
          <w:spacing w:val="-12"/>
        </w:rPr>
        <w:t xml:space="preserve"> </w:t>
      </w:r>
      <w:r>
        <w:t>seguridad.</w:t>
      </w:r>
    </w:p>
    <w:p w14:paraId="23E07E68" w14:textId="77777777" w:rsidR="00025725" w:rsidRDefault="00025725" w:rsidP="00025725">
      <w:pPr>
        <w:pStyle w:val="Textodecuerpo"/>
        <w:numPr>
          <w:ilvl w:val="0"/>
          <w:numId w:val="30"/>
        </w:numPr>
        <w:tabs>
          <w:tab w:val="left" w:pos="327"/>
        </w:tabs>
        <w:ind w:right="102" w:firstLine="0"/>
        <w:jc w:val="both"/>
      </w:pPr>
      <w:r>
        <w:t xml:space="preserve">Instrumentos de verificación: relojes comparadores, </w:t>
      </w:r>
      <w:proofErr w:type="spellStart"/>
      <w:r>
        <w:t>alesómetros</w:t>
      </w:r>
      <w:proofErr w:type="spellEnd"/>
      <w:r>
        <w:t xml:space="preserve">, calibres, galgas, plantillas, peines, </w:t>
      </w:r>
      <w:proofErr w:type="spellStart"/>
      <w:r>
        <w:t>rugosímetros</w:t>
      </w:r>
      <w:proofErr w:type="spellEnd"/>
      <w:r>
        <w:t xml:space="preserve"> y otros. Características, alcances, técnicas de uso. Procedimientos para calibrar y utilizar los instrumentos de verificación. Metrología aplicada a estos</w:t>
      </w:r>
      <w:r>
        <w:rPr>
          <w:spacing w:val="-11"/>
        </w:rPr>
        <w:t xml:space="preserve"> </w:t>
      </w:r>
      <w:r>
        <w:t>instrumentos.</w:t>
      </w:r>
    </w:p>
    <w:p w14:paraId="765E207D" w14:textId="77777777" w:rsidR="00025725" w:rsidRDefault="00025725" w:rsidP="00025725">
      <w:pPr>
        <w:pStyle w:val="Textodecuerpo"/>
        <w:numPr>
          <w:ilvl w:val="0"/>
          <w:numId w:val="30"/>
        </w:numPr>
        <w:tabs>
          <w:tab w:val="left" w:pos="269"/>
        </w:tabs>
        <w:spacing w:line="232" w:lineRule="exact"/>
        <w:ind w:left="268" w:hanging="166"/>
        <w:jc w:val="both"/>
      </w:pPr>
      <w:r>
        <w:t>Instrumentos para el posicionamiento de piezas: bloques patrón, regla de seno, mesa de seno y</w:t>
      </w:r>
      <w:r>
        <w:rPr>
          <w:spacing w:val="-27"/>
        </w:rPr>
        <w:t xml:space="preserve"> </w:t>
      </w:r>
      <w:r>
        <w:t>otros.</w:t>
      </w:r>
    </w:p>
    <w:p w14:paraId="14114AE8" w14:textId="77777777" w:rsidR="00025725" w:rsidRDefault="00025725" w:rsidP="00025725">
      <w:pPr>
        <w:pStyle w:val="Textodecuerpo"/>
        <w:numPr>
          <w:ilvl w:val="0"/>
          <w:numId w:val="30"/>
        </w:numPr>
        <w:tabs>
          <w:tab w:val="left" w:pos="287"/>
        </w:tabs>
        <w:ind w:right="98" w:firstLine="0"/>
      </w:pPr>
      <w:r>
        <w:t>Instrumentos de control dimensional: reglas, calibres, micrómetros, goniómetros y otros. Características, alcances, técnica de</w:t>
      </w:r>
      <w:r>
        <w:rPr>
          <w:spacing w:val="-4"/>
        </w:rPr>
        <w:t xml:space="preserve"> </w:t>
      </w:r>
      <w:r>
        <w:t>uso.</w:t>
      </w:r>
    </w:p>
    <w:p w14:paraId="7673648B" w14:textId="77777777" w:rsidR="00025725" w:rsidRDefault="00025725" w:rsidP="00025725">
      <w:pPr>
        <w:pStyle w:val="Textodecuerpo"/>
        <w:numPr>
          <w:ilvl w:val="0"/>
          <w:numId w:val="30"/>
        </w:numPr>
        <w:tabs>
          <w:tab w:val="left" w:pos="270"/>
        </w:tabs>
        <w:ind w:right="101" w:firstLine="0"/>
      </w:pPr>
      <w:r>
        <w:t>Procedimientos para calibrar y utilizar los instrumentos de control dimensional. Metrología aplicada a estos instrumentos.</w:t>
      </w:r>
    </w:p>
    <w:p w14:paraId="43E52687" w14:textId="77777777" w:rsidR="00025725" w:rsidRDefault="00025725" w:rsidP="00025725">
      <w:pPr>
        <w:pStyle w:val="Textodecuerpo"/>
        <w:numPr>
          <w:ilvl w:val="0"/>
          <w:numId w:val="30"/>
        </w:numPr>
        <w:tabs>
          <w:tab w:val="left" w:pos="285"/>
        </w:tabs>
        <w:ind w:right="102" w:firstLine="0"/>
      </w:pPr>
      <w:r>
        <w:t>Sistemas de unidades: Sistema Métrico Legal Argentino (SIMELA) y en pulgadas. Pasajes de unidades y de sistemas. Aplicaciones. Fracciones, operaciones con</w:t>
      </w:r>
      <w:r>
        <w:rPr>
          <w:spacing w:val="-6"/>
        </w:rPr>
        <w:t xml:space="preserve"> </w:t>
      </w:r>
      <w:r>
        <w:t>fracciones.</w:t>
      </w:r>
    </w:p>
    <w:p w14:paraId="4903D099" w14:textId="77777777" w:rsidR="00025725" w:rsidRDefault="00025725" w:rsidP="00025725">
      <w:pPr>
        <w:pStyle w:val="Textodecuerpo"/>
        <w:numPr>
          <w:ilvl w:val="0"/>
          <w:numId w:val="30"/>
        </w:numPr>
        <w:tabs>
          <w:tab w:val="left" w:pos="268"/>
        </w:tabs>
        <w:ind w:left="267"/>
      </w:pPr>
      <w:r>
        <w:t>Sistema ISO de tolerancia, interpretación y uso de la</w:t>
      </w:r>
      <w:r>
        <w:rPr>
          <w:spacing w:val="-40"/>
        </w:rPr>
        <w:t xml:space="preserve"> </w:t>
      </w:r>
      <w:r>
        <w:t>norma.</w:t>
      </w:r>
    </w:p>
    <w:p w14:paraId="269A017E" w14:textId="380A096F" w:rsidR="00025725" w:rsidRPr="00025725" w:rsidRDefault="00025725" w:rsidP="00025725">
      <w:pPr>
        <w:pStyle w:val="Textodecuerpo"/>
        <w:numPr>
          <w:ilvl w:val="0"/>
          <w:numId w:val="30"/>
        </w:numPr>
        <w:tabs>
          <w:tab w:val="left" w:pos="269"/>
        </w:tabs>
        <w:ind w:left="268" w:hanging="166"/>
      </w:pPr>
      <w:r>
        <w:t>Normas de cuidado aplicadas a los instrumentos.</w:t>
      </w:r>
      <w:r>
        <w:rPr>
          <w:spacing w:val="-15"/>
        </w:rPr>
        <w:t xml:space="preserve"> </w:t>
      </w:r>
      <w:r>
        <w:t>Aplicación.</w:t>
      </w:r>
    </w:p>
    <w:p w14:paraId="7D37FD09" w14:textId="77777777" w:rsidR="00025725" w:rsidRDefault="00025725" w:rsidP="00025725">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79F69187" w14:textId="77777777" w:rsidR="00025725" w:rsidRDefault="00025725" w:rsidP="00025725">
      <w:pPr>
        <w:widowControl w:val="0"/>
        <w:autoSpaceDE w:val="0"/>
        <w:autoSpaceDN w:val="0"/>
        <w:adjustRightInd w:val="0"/>
        <w:spacing w:before="6" w:after="0" w:line="240" w:lineRule="auto"/>
        <w:ind w:right="-1"/>
        <w:rPr>
          <w:rFonts w:ascii="Times New Roman" w:hAnsi="Times New Roman" w:cs="Times New Roman"/>
          <w:kern w:val="1"/>
          <w:sz w:val="7"/>
          <w:szCs w:val="7"/>
          <w:lang w:val="es-ES"/>
        </w:rPr>
      </w:pPr>
      <w:bookmarkStart w:id="0" w:name="_GoBack"/>
      <w:bookmarkEnd w:id="0"/>
    </w:p>
    <w:p w14:paraId="07B23CEF" w14:textId="42D24588" w:rsidR="00025725" w:rsidRPr="00025725" w:rsidRDefault="00025725" w:rsidP="00025725">
      <w:pPr>
        <w:widowControl w:val="0"/>
        <w:numPr>
          <w:ilvl w:val="1"/>
          <w:numId w:val="22"/>
        </w:numPr>
        <w:tabs>
          <w:tab w:val="left" w:pos="465"/>
        </w:tabs>
        <w:autoSpaceDE w:val="0"/>
        <w:autoSpaceDN w:val="0"/>
        <w:adjustRightInd w:val="0"/>
        <w:spacing w:before="100" w:after="0" w:line="240" w:lineRule="auto"/>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sidRPr="00025725">
        <w:rPr>
          <w:rFonts w:ascii="Trebuchet MS" w:hAnsi="Trebuchet MS" w:cs="Trebuchet MS"/>
          <w:b/>
          <w:bCs/>
          <w:i/>
          <w:iCs/>
          <w:kern w:val="1"/>
          <w:sz w:val="20"/>
          <w:szCs w:val="20"/>
          <w:lang w:val="es-ES"/>
        </w:rPr>
        <w:t>Carga horaria</w:t>
      </w:r>
      <w:r w:rsidRPr="00025725">
        <w:rPr>
          <w:rFonts w:ascii="Trebuchet MS" w:hAnsi="Trebuchet MS" w:cs="Trebuchet MS"/>
          <w:b/>
          <w:bCs/>
          <w:i/>
          <w:iCs/>
          <w:spacing w:val="-3"/>
          <w:kern w:val="1"/>
          <w:sz w:val="20"/>
          <w:szCs w:val="20"/>
          <w:lang w:val="es-ES"/>
        </w:rPr>
        <w:t xml:space="preserve"> </w:t>
      </w:r>
      <w:r w:rsidRPr="00025725">
        <w:rPr>
          <w:rFonts w:ascii="Trebuchet MS" w:hAnsi="Trebuchet MS" w:cs="Trebuchet MS"/>
          <w:b/>
          <w:bCs/>
          <w:i/>
          <w:iCs/>
          <w:kern w:val="1"/>
          <w:sz w:val="20"/>
          <w:szCs w:val="20"/>
          <w:lang w:val="es-ES"/>
        </w:rPr>
        <w:t>mínima</w:t>
      </w:r>
    </w:p>
    <w:p w14:paraId="5BD86042" w14:textId="77777777" w:rsidR="00025725" w:rsidRDefault="00025725" w:rsidP="0002572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Rectificador de Motores de Combustión Interna </w:t>
      </w:r>
      <w:r>
        <w:rPr>
          <w:rFonts w:ascii="Trebuchet MS" w:hAnsi="Trebuchet MS" w:cs="Trebuchet MS"/>
          <w:kern w:val="1"/>
          <w:sz w:val="20"/>
          <w:szCs w:val="20"/>
          <w:lang w:val="es-ES"/>
        </w:rPr>
        <w:t>requiere una carga horaria mínima total de 480 horas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reloj.</w:t>
      </w:r>
    </w:p>
    <w:p w14:paraId="16F1B01A"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FD8D0B" w14:textId="77777777" w:rsidR="00025725" w:rsidRDefault="00025725" w:rsidP="00025725">
      <w:pPr>
        <w:widowControl w:val="0"/>
        <w:numPr>
          <w:ilvl w:val="1"/>
          <w:numId w:val="24"/>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2A18B04C"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Secundaria Básica o equivalente, acreditable a través de certificaciones oficiales del Sistema Educativo Nacional (Ley N° 26.206).</w:t>
      </w:r>
    </w:p>
    <w:p w14:paraId="10300A29"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1E02835D"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7650AA" w14:textId="77777777" w:rsidR="00025725" w:rsidRDefault="00025725" w:rsidP="00025725">
      <w:pPr>
        <w:widowControl w:val="0"/>
        <w:numPr>
          <w:ilvl w:val="1"/>
          <w:numId w:val="25"/>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13016759"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37E66FCA"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5B638A"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interpretación y generación de documentación técnica:</w:t>
      </w:r>
    </w:p>
    <w:p w14:paraId="33065FBA" w14:textId="77777777" w:rsidR="00025725" w:rsidRDefault="00025725" w:rsidP="0002572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alumnos deberán realizar prácticas individuales y grupales de interpretación de catálogos, informes y planos de fabricación. Se les presentarán los distintos recursos de información técnica, con los cuales </w:t>
      </w:r>
      <w:r>
        <w:rPr>
          <w:rFonts w:ascii="Trebuchet MS" w:hAnsi="Trebuchet MS" w:cs="Trebuchet MS"/>
          <w:kern w:val="1"/>
          <w:sz w:val="20"/>
          <w:szCs w:val="20"/>
          <w:lang w:val="es-ES"/>
        </w:rPr>
        <w:lastRenderedPageBreak/>
        <w:t>deberán deducir el material de la pieza a rectificar, las dimensiones originales del material, el perfil a producir, las dimensiones finales de la pieza, las tolerancias solicitadas, la presencia de tratamientos térmicos o superficiales y los detalles de mecanizado (</w:t>
      </w:r>
      <w:proofErr w:type="spellStart"/>
      <w:r>
        <w:rPr>
          <w:rFonts w:ascii="Trebuchet MS" w:hAnsi="Trebuchet MS" w:cs="Trebuchet MS"/>
          <w:kern w:val="1"/>
          <w:sz w:val="20"/>
          <w:szCs w:val="20"/>
          <w:lang w:val="es-ES"/>
        </w:rPr>
        <w:t>concentricidad</w:t>
      </w:r>
      <w:proofErr w:type="spellEnd"/>
      <w:r>
        <w:rPr>
          <w:rFonts w:ascii="Trebuchet MS" w:hAnsi="Trebuchet MS" w:cs="Trebuchet MS"/>
          <w:kern w:val="1"/>
          <w:sz w:val="20"/>
          <w:szCs w:val="20"/>
          <w:lang w:val="es-ES"/>
        </w:rPr>
        <w:t>, conicidad, paralelismo, rugosidad y terminación superficial). Esta información se volcará en una planilla y se compartirá entre los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alumnos.</w:t>
      </w:r>
    </w:p>
    <w:p w14:paraId="16933E10" w14:textId="77777777" w:rsidR="00025725" w:rsidRDefault="00025725" w:rsidP="00025725">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se deberán realizar actividades equivalentes con planos de conjunto de piezas.</w:t>
      </w:r>
    </w:p>
    <w:p w14:paraId="29C096F9"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simularán situaciones en las que la información para la fabricación sea una pieza de muestra y que promueva la necesidad de consultar con las piezas que ensamblará (eje y buje, guías, asientos y válvulas, muñones de cigüeñal, cojinetes y bancadas, u otras). Los alumnos deberán medirla, considerar las dimensiones que deben tener tolerancias, observar y evaluar la presencia de tratamiento térmico o superficial. Con toda esa información deberán realizar un croquis como plano de fabricación.</w:t>
      </w:r>
    </w:p>
    <w:p w14:paraId="5C6C99E9"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D59561C" w14:textId="77777777" w:rsidR="00025725" w:rsidRDefault="00025725" w:rsidP="00025725">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interpretación y aplicación de documentación administrativa:</w:t>
      </w:r>
    </w:p>
    <w:p w14:paraId="77496189"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les presentará a los alumnos distintos modelos de órdenes de trabajo para que puedan identificar la información relevante y puedan incorporar, en un futuro, cualquier modelo. Es necesario contar con un</w:t>
      </w:r>
    </w:p>
    <w:p w14:paraId="552FBE27" w14:textId="77777777" w:rsidR="00025725" w:rsidRDefault="00025725" w:rsidP="00025725">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espacio en el que puedan presentarse, mostrarse y explicarse los diversos modelos de órdenes de operación y se aplicarán en las prácticas que los alumnos realicen al utilizar la máquina herramienta correspondiente.</w:t>
      </w:r>
    </w:p>
    <w:p w14:paraId="239EC1E6"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con las hojas de control de calidad se procederá de modo similar: se presenta, se muestra y se explican los distintos modelos de hojas y se aplicarán en las prácticas que los alumnos realicen al utilizar la rectificadora. De igual modo se procederá con la comunicación requerida por el pañol.</w:t>
      </w:r>
    </w:p>
    <w:p w14:paraId="1C816554"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191A03"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elaboración de secuencias de mecanizado:</w:t>
      </w:r>
    </w:p>
    <w:p w14:paraId="7D07BE67" w14:textId="77777777" w:rsidR="00025725" w:rsidRDefault="00025725" w:rsidP="0002572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cada una de las prácticas que el alumno realice en la rectificadora y para cada una de las rectificadoras, se le presentará el plano de la pieza a rectificar y una hoja (hoja de operaciones) en la cual pueda tabularse el orden de operación, los factores de corte a utilizar y la estimación de tiempos. Los alumnos, de manera individual o grupal, analizarán el plano correspondiente y completarán, conforme a su criterio, las hojas de operaciones. Finalizado el trabajo se pondrá en común las diversas propuestas de los alumnos; se fundamentará cada una y se elegirá conjuntamente la alternativa más conveniente, según el consenso alcanzado por los estudiantes. Finalizado el trabajo, se reunirán a todos los alumnos y se evaluará los resultados, capitalizando la experiencia para el próximo trabajo, dejando para ello, algún registro escrito.</w:t>
      </w:r>
    </w:p>
    <w:p w14:paraId="2D20630A"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844695" w14:textId="77777777" w:rsidR="00025725" w:rsidRDefault="00025725" w:rsidP="00025725">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montaje de herramientas de corte o muelas en las rectificadoras:</w:t>
      </w:r>
    </w:p>
    <w:p w14:paraId="439494B3"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Deberán presentarse actividades de montaje de herramientas de corte y muelas según los tipos de rectificadoras. En aquellas rectificadoras que llevan montadas las muelas en ejes, se procederá primeramente al proceso de balanceo de la muela, luego al montaje del o de los ejes y finalmente a la prueba de puesta en marcha y al rectificado de la piedra, dejando preparada la muela para iniciar los trabajos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rectificado.</w:t>
      </w:r>
    </w:p>
    <w:p w14:paraId="36197750" w14:textId="77777777" w:rsidR="00025725" w:rsidRDefault="00025725" w:rsidP="00025725">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0A02FB34"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6BA3C7"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aquellas rectificadoras que trabajen con segmentos de muelas o herramientas de corte, se procederá al montaje de las mismas aplicando el o los métodos de trabajo, finalmente se realizará la prueba de puesta en marcha y el rectificado de los segmentos, dejando preparados los segmentos para iniciar los trabajos de rectificado.</w:t>
      </w:r>
    </w:p>
    <w:p w14:paraId="4F76D160" w14:textId="77777777" w:rsidR="00025725" w:rsidRDefault="00025725" w:rsidP="00025725">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C4B1FAD"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preparación de la rectificadora:</w:t>
      </w:r>
    </w:p>
    <w:p w14:paraId="090AF47C" w14:textId="77777777" w:rsidR="00025725" w:rsidRDefault="00025725" w:rsidP="0002572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Cuando los alumnos comiencen a realizar prácticas en las rectificadoras, deberán iniciar las mismas revisando los niveles de aceite y de refrigerante, completando lo faltante en caso de necesidad. Deberán revisar los sedimentos en los depósitos de refrigerante, en caso de ser necesario se deberán limpiar los mismos. Además, instantes antes de trabajar se deberá encender la rectificadora para lograr el estado de régimen correcto.</w:t>
      </w:r>
    </w:p>
    <w:p w14:paraId="0451FB36" w14:textId="77777777" w:rsidR="00025725" w:rsidRDefault="00025725" w:rsidP="00025725">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Al finalizar las tareas deberá limpiar la máquina y aceitar los carros y bancadas.</w:t>
      </w:r>
    </w:p>
    <w:p w14:paraId="581F0901"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deberá simular con cierta frecuencia la falta de aceite o refrigerante, de manera que los alumnos realicen prácticas de agregado de aceite y refrigerante.</w:t>
      </w:r>
    </w:p>
    <w:p w14:paraId="39A942A8"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6EF1F6"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las prácticas de rectificado:</w:t>
      </w:r>
    </w:p>
    <w:p w14:paraId="1445366C"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Las diferentes prácticas de rectificado deberán ir aumentando su grado de dificultad y exigencia. Se deberán realizar prácticas en rectificadoras planas, cilíndricas universales, de copa y sin centro. Las primeras prácticas deberán apuntar a conocer la máquina y sus movimientos, las propuestas de actividad deberán estar </w:t>
      </w:r>
      <w:r>
        <w:rPr>
          <w:rFonts w:ascii="Trebuchet MS" w:hAnsi="Trebuchet MS" w:cs="Trebuchet MS"/>
          <w:kern w:val="1"/>
          <w:sz w:val="20"/>
          <w:szCs w:val="20"/>
          <w:lang w:val="es-ES"/>
        </w:rPr>
        <w:lastRenderedPageBreak/>
        <w:t>orientadas a la coordinación del manejo de estas máquinas. La segunda categoría de prácticas deberán encaminarse a lograr las medidas dentro de las tolerancias establecidas. Las piezas rectificadas deberán alcanzar tolerancias IT 6 – IT 7 o mejores. Las prácticas finales deberán enfocarse en mantener la calidad superficial requerida e incorporar el empleo de tiempos razonables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fabricación.</w:t>
      </w:r>
    </w:p>
    <w:p w14:paraId="3E458EB9"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los distintos ejercicios deberá presentarse situaciones en las que se realicen diferentes operaciones y utilizar los diferentes accesorios de las rectificadoras.</w:t>
      </w:r>
    </w:p>
    <w:p w14:paraId="0D811F9C"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Deberán presentarse ejercicios que permitan realizar prácticas de:</w:t>
      </w:r>
    </w:p>
    <w:p w14:paraId="2DA65354" w14:textId="77777777" w:rsidR="00025725" w:rsidRDefault="00025725" w:rsidP="00025725">
      <w:pPr>
        <w:widowControl w:val="0"/>
        <w:numPr>
          <w:ilvl w:val="1"/>
          <w:numId w:val="26"/>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Rectificado de superficies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planas.</w:t>
      </w:r>
    </w:p>
    <w:p w14:paraId="60D78512" w14:textId="77777777" w:rsidR="00025725" w:rsidRDefault="00025725" w:rsidP="00025725">
      <w:pPr>
        <w:widowControl w:val="0"/>
        <w:numPr>
          <w:ilvl w:val="1"/>
          <w:numId w:val="26"/>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Rectificado de superficies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cilíndricas.</w:t>
      </w:r>
    </w:p>
    <w:p w14:paraId="4718EF49" w14:textId="77777777" w:rsidR="00025725" w:rsidRDefault="00025725" w:rsidP="00025725">
      <w:pPr>
        <w:widowControl w:val="0"/>
        <w:numPr>
          <w:ilvl w:val="1"/>
          <w:numId w:val="26"/>
        </w:numPr>
        <w:tabs>
          <w:tab w:val="left" w:pos="38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Rectificado de superficies cilíndricas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escalonadas.</w:t>
      </w:r>
    </w:p>
    <w:p w14:paraId="22A0A501" w14:textId="77777777" w:rsidR="00025725" w:rsidRDefault="00025725" w:rsidP="00025725">
      <w:pPr>
        <w:widowControl w:val="0"/>
        <w:numPr>
          <w:ilvl w:val="1"/>
          <w:numId w:val="26"/>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Rectificado de superficies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cónicas.</w:t>
      </w:r>
    </w:p>
    <w:p w14:paraId="07E6D6E8" w14:textId="77777777" w:rsidR="00025725" w:rsidRDefault="00025725" w:rsidP="00025725">
      <w:pPr>
        <w:widowControl w:val="0"/>
        <w:numPr>
          <w:ilvl w:val="1"/>
          <w:numId w:val="26"/>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Rectificados de superficies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interiores.</w:t>
      </w:r>
    </w:p>
    <w:p w14:paraId="3DCF36F5" w14:textId="77777777" w:rsidR="00025725" w:rsidRDefault="00025725" w:rsidP="0002572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Es importante que en estas prácticas se empleen distintos dispositivos de amarre de piezas (platos magnéticos, morsas, plato </w:t>
      </w:r>
      <w:proofErr w:type="spellStart"/>
      <w:r>
        <w:rPr>
          <w:rFonts w:ascii="Trebuchet MS" w:hAnsi="Trebuchet MS" w:cs="Trebuchet MS"/>
          <w:kern w:val="1"/>
          <w:sz w:val="20"/>
          <w:szCs w:val="20"/>
          <w:lang w:val="es-ES"/>
        </w:rPr>
        <w:t>autocentrante</w:t>
      </w:r>
      <w:proofErr w:type="spellEnd"/>
      <w:r>
        <w:rPr>
          <w:rFonts w:ascii="Trebuchet MS" w:hAnsi="Trebuchet MS" w:cs="Trebuchet MS"/>
          <w:kern w:val="1"/>
          <w:sz w:val="20"/>
          <w:szCs w:val="20"/>
          <w:lang w:val="es-ES"/>
        </w:rPr>
        <w:t>, plato de arrastre).</w:t>
      </w:r>
    </w:p>
    <w:p w14:paraId="517C2314"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5A9A72" w14:textId="77777777" w:rsidR="00025725" w:rsidRDefault="00025725" w:rsidP="00025725">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control dimensional:</w:t>
      </w:r>
    </w:p>
    <w:p w14:paraId="08E3DBA3" w14:textId="77777777" w:rsidR="00025725" w:rsidRDefault="00025725" w:rsidP="0002572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Para el uso de los instrumentos de control dimensional, en primer lugar, los alumnos realizarán prácticas de calibración y uso de instrumentos. Estas prácticas deberán realizarlas con el calibre, micrómetro, </w:t>
      </w:r>
      <w:proofErr w:type="spellStart"/>
      <w:r>
        <w:rPr>
          <w:rFonts w:ascii="Trebuchet MS" w:hAnsi="Trebuchet MS" w:cs="Trebuchet MS"/>
          <w:kern w:val="1"/>
          <w:sz w:val="20"/>
          <w:szCs w:val="20"/>
          <w:lang w:val="es-ES"/>
        </w:rPr>
        <w:t>alesómetro</w:t>
      </w:r>
      <w:proofErr w:type="spellEnd"/>
    </w:p>
    <w:p w14:paraId="286DB5FC" w14:textId="77777777" w:rsidR="00025725" w:rsidRDefault="00025725" w:rsidP="00025725">
      <w:pPr>
        <w:widowControl w:val="0"/>
        <w:autoSpaceDE w:val="0"/>
        <w:autoSpaceDN w:val="0"/>
        <w:adjustRightInd w:val="0"/>
        <w:spacing w:before="90" w:after="0" w:line="240" w:lineRule="auto"/>
        <w:ind w:right="-1"/>
        <w:jc w:val="both"/>
        <w:rPr>
          <w:rFonts w:ascii="Times New Roman" w:hAnsi="Times New Roman" w:cs="Times New Roman"/>
          <w:kern w:val="1"/>
          <w:sz w:val="20"/>
          <w:szCs w:val="20"/>
          <w:lang w:val="es-ES"/>
        </w:rPr>
      </w:pPr>
    </w:p>
    <w:p w14:paraId="13EB601D" w14:textId="77777777" w:rsidR="00025725" w:rsidRDefault="00025725" w:rsidP="0002572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D2EAA9" w14:textId="77777777" w:rsidR="00025725" w:rsidRDefault="00025725" w:rsidP="00025725">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y goniómetro. Posteriormente los alumnos realizarán prácticas de metrología en las que profundizarán el proceso de medición y aplicarán técnicas y cálculos de medidas.</w:t>
      </w:r>
    </w:p>
    <w:p w14:paraId="01814318" w14:textId="77777777" w:rsidR="00025725" w:rsidRDefault="00025725" w:rsidP="0002572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uso de instrumentos de verificación se procederá, en primer lugar, al conocimiento, calibración y uso de los mismos. Para su aplicación se deberá generar prácticas que requieran de su uso para verificar dimensiones.</w:t>
      </w:r>
    </w:p>
    <w:p w14:paraId="56F7A032" w14:textId="77777777" w:rsidR="00025725" w:rsidRDefault="00025725" w:rsidP="00025725">
      <w:pPr>
        <w:widowControl w:val="0"/>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pueden ser entre otras:</w:t>
      </w:r>
    </w:p>
    <w:p w14:paraId="74C98C02" w14:textId="77777777" w:rsidR="00025725" w:rsidRDefault="00025725" w:rsidP="00025725">
      <w:pPr>
        <w:widowControl w:val="0"/>
        <w:numPr>
          <w:ilvl w:val="1"/>
          <w:numId w:val="27"/>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Alinear un eje y centrar un diámetro aplicando el uso del reloj</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comparador.</w:t>
      </w:r>
    </w:p>
    <w:p w14:paraId="730D18F7" w14:textId="77777777" w:rsidR="00025725" w:rsidRDefault="00025725" w:rsidP="00025725">
      <w:pPr>
        <w:widowControl w:val="0"/>
        <w:numPr>
          <w:ilvl w:val="1"/>
          <w:numId w:val="27"/>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Alinear superficies con el reloj</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comparador.</w:t>
      </w:r>
    </w:p>
    <w:p w14:paraId="5883BFD4" w14:textId="77777777" w:rsidR="00025725" w:rsidRDefault="00025725" w:rsidP="00025725">
      <w:pPr>
        <w:widowControl w:val="0"/>
        <w:numPr>
          <w:ilvl w:val="1"/>
          <w:numId w:val="27"/>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Ajustar un eje y un agujero con calibres PASA – NO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PASA.</w:t>
      </w:r>
    </w:p>
    <w:p w14:paraId="51630AD8" w14:textId="77777777" w:rsidR="00025725" w:rsidRDefault="00025725" w:rsidP="00025725">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relación a la lectura de tolerancias, deberán presentarse planos de fabricación con diferentes formas de representación de tolerancias, presentando la necesidad de recurrir a tablas para obtener la información.</w:t>
      </w:r>
    </w:p>
    <w:p w14:paraId="5FA3F0B6" w14:textId="77777777" w:rsidR="00025725" w:rsidRDefault="00025725" w:rsidP="0002572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 la oferta formativa.</w:t>
      </w:r>
    </w:p>
    <w:p w14:paraId="6CDB0543" w14:textId="39F7095A" w:rsidR="00592F1B" w:rsidRPr="00AC3BA6" w:rsidRDefault="00592F1B" w:rsidP="0002572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3"/>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3"/>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3"/>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3"/>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F404988"/>
    <w:multiLevelType w:val="hybridMultilevel"/>
    <w:tmpl w:val="3236C000"/>
    <w:lvl w:ilvl="0" w:tplc="64465262">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14D0F84C">
      <w:numFmt w:val="bullet"/>
      <w:lvlText w:val="•"/>
      <w:lvlJc w:val="left"/>
      <w:pPr>
        <w:ind w:left="1095" w:hanging="165"/>
      </w:pPr>
      <w:rPr>
        <w:rFonts w:hint="default"/>
        <w:lang w:val="es-ES" w:eastAsia="en-US" w:bidi="ar-SA"/>
      </w:rPr>
    </w:lvl>
    <w:lvl w:ilvl="2" w:tplc="0214FEE4">
      <w:numFmt w:val="bullet"/>
      <w:lvlText w:val="•"/>
      <w:lvlJc w:val="left"/>
      <w:pPr>
        <w:ind w:left="2090" w:hanging="165"/>
      </w:pPr>
      <w:rPr>
        <w:rFonts w:hint="default"/>
        <w:lang w:val="es-ES" w:eastAsia="en-US" w:bidi="ar-SA"/>
      </w:rPr>
    </w:lvl>
    <w:lvl w:ilvl="3" w:tplc="32EAB700">
      <w:numFmt w:val="bullet"/>
      <w:lvlText w:val="•"/>
      <w:lvlJc w:val="left"/>
      <w:pPr>
        <w:ind w:left="3085" w:hanging="165"/>
      </w:pPr>
      <w:rPr>
        <w:rFonts w:hint="default"/>
        <w:lang w:val="es-ES" w:eastAsia="en-US" w:bidi="ar-SA"/>
      </w:rPr>
    </w:lvl>
    <w:lvl w:ilvl="4" w:tplc="16DECACA">
      <w:numFmt w:val="bullet"/>
      <w:lvlText w:val="•"/>
      <w:lvlJc w:val="left"/>
      <w:pPr>
        <w:ind w:left="4080" w:hanging="165"/>
      </w:pPr>
      <w:rPr>
        <w:rFonts w:hint="default"/>
        <w:lang w:val="es-ES" w:eastAsia="en-US" w:bidi="ar-SA"/>
      </w:rPr>
    </w:lvl>
    <w:lvl w:ilvl="5" w:tplc="3022D784">
      <w:numFmt w:val="bullet"/>
      <w:lvlText w:val="•"/>
      <w:lvlJc w:val="left"/>
      <w:pPr>
        <w:ind w:left="5075" w:hanging="165"/>
      </w:pPr>
      <w:rPr>
        <w:rFonts w:hint="default"/>
        <w:lang w:val="es-ES" w:eastAsia="en-US" w:bidi="ar-SA"/>
      </w:rPr>
    </w:lvl>
    <w:lvl w:ilvl="6" w:tplc="954CF9FE">
      <w:numFmt w:val="bullet"/>
      <w:lvlText w:val="•"/>
      <w:lvlJc w:val="left"/>
      <w:pPr>
        <w:ind w:left="6070" w:hanging="165"/>
      </w:pPr>
      <w:rPr>
        <w:rFonts w:hint="default"/>
        <w:lang w:val="es-ES" w:eastAsia="en-US" w:bidi="ar-SA"/>
      </w:rPr>
    </w:lvl>
    <w:lvl w:ilvl="7" w:tplc="1FFA05FE">
      <w:numFmt w:val="bullet"/>
      <w:lvlText w:val="•"/>
      <w:lvlJc w:val="left"/>
      <w:pPr>
        <w:ind w:left="7065" w:hanging="165"/>
      </w:pPr>
      <w:rPr>
        <w:rFonts w:hint="default"/>
        <w:lang w:val="es-ES" w:eastAsia="en-US" w:bidi="ar-SA"/>
      </w:rPr>
    </w:lvl>
    <w:lvl w:ilvl="8" w:tplc="456CA772">
      <w:numFmt w:val="bullet"/>
      <w:lvlText w:val="•"/>
      <w:lvlJc w:val="left"/>
      <w:pPr>
        <w:ind w:left="8060" w:hanging="165"/>
      </w:pPr>
      <w:rPr>
        <w:rFonts w:hint="default"/>
        <w:lang w:val="es-ES" w:eastAsia="en-US" w:bidi="ar-SA"/>
      </w:rPr>
    </w:lvl>
  </w:abstractNum>
  <w:abstractNum w:abstractNumId="1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CB87C1D"/>
    <w:multiLevelType w:val="hybridMultilevel"/>
    <w:tmpl w:val="90687252"/>
    <w:lvl w:ilvl="0" w:tplc="13667AA2">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FA38E3CA">
      <w:numFmt w:val="bullet"/>
      <w:lvlText w:val="•"/>
      <w:lvlJc w:val="left"/>
      <w:pPr>
        <w:ind w:left="1095" w:hanging="165"/>
      </w:pPr>
      <w:rPr>
        <w:rFonts w:hint="default"/>
        <w:lang w:val="es-ES" w:eastAsia="en-US" w:bidi="ar-SA"/>
      </w:rPr>
    </w:lvl>
    <w:lvl w:ilvl="2" w:tplc="780CD824">
      <w:numFmt w:val="bullet"/>
      <w:lvlText w:val="•"/>
      <w:lvlJc w:val="left"/>
      <w:pPr>
        <w:ind w:left="2090" w:hanging="165"/>
      </w:pPr>
      <w:rPr>
        <w:rFonts w:hint="default"/>
        <w:lang w:val="es-ES" w:eastAsia="en-US" w:bidi="ar-SA"/>
      </w:rPr>
    </w:lvl>
    <w:lvl w:ilvl="3" w:tplc="8EAA740A">
      <w:numFmt w:val="bullet"/>
      <w:lvlText w:val="•"/>
      <w:lvlJc w:val="left"/>
      <w:pPr>
        <w:ind w:left="3085" w:hanging="165"/>
      </w:pPr>
      <w:rPr>
        <w:rFonts w:hint="default"/>
        <w:lang w:val="es-ES" w:eastAsia="en-US" w:bidi="ar-SA"/>
      </w:rPr>
    </w:lvl>
    <w:lvl w:ilvl="4" w:tplc="091E0878">
      <w:numFmt w:val="bullet"/>
      <w:lvlText w:val="•"/>
      <w:lvlJc w:val="left"/>
      <w:pPr>
        <w:ind w:left="4080" w:hanging="165"/>
      </w:pPr>
      <w:rPr>
        <w:rFonts w:hint="default"/>
        <w:lang w:val="es-ES" w:eastAsia="en-US" w:bidi="ar-SA"/>
      </w:rPr>
    </w:lvl>
    <w:lvl w:ilvl="5" w:tplc="534A9C2C">
      <w:numFmt w:val="bullet"/>
      <w:lvlText w:val="•"/>
      <w:lvlJc w:val="left"/>
      <w:pPr>
        <w:ind w:left="5075" w:hanging="165"/>
      </w:pPr>
      <w:rPr>
        <w:rFonts w:hint="default"/>
        <w:lang w:val="es-ES" w:eastAsia="en-US" w:bidi="ar-SA"/>
      </w:rPr>
    </w:lvl>
    <w:lvl w:ilvl="6" w:tplc="CA585132">
      <w:numFmt w:val="bullet"/>
      <w:lvlText w:val="•"/>
      <w:lvlJc w:val="left"/>
      <w:pPr>
        <w:ind w:left="6070" w:hanging="165"/>
      </w:pPr>
      <w:rPr>
        <w:rFonts w:hint="default"/>
        <w:lang w:val="es-ES" w:eastAsia="en-US" w:bidi="ar-SA"/>
      </w:rPr>
    </w:lvl>
    <w:lvl w:ilvl="7" w:tplc="47E0AB5E">
      <w:numFmt w:val="bullet"/>
      <w:lvlText w:val="•"/>
      <w:lvlJc w:val="left"/>
      <w:pPr>
        <w:ind w:left="7065" w:hanging="165"/>
      </w:pPr>
      <w:rPr>
        <w:rFonts w:hint="default"/>
        <w:lang w:val="es-ES" w:eastAsia="en-US" w:bidi="ar-SA"/>
      </w:rPr>
    </w:lvl>
    <w:lvl w:ilvl="8" w:tplc="BC7E9E7E">
      <w:numFmt w:val="bullet"/>
      <w:lvlText w:val="•"/>
      <w:lvlJc w:val="left"/>
      <w:pPr>
        <w:ind w:left="8060" w:hanging="165"/>
      </w:pPr>
      <w:rPr>
        <w:rFonts w:hint="default"/>
        <w:lang w:val="es-ES" w:eastAsia="en-US" w:bidi="ar-SA"/>
      </w:rPr>
    </w:lvl>
  </w:abstractNum>
  <w:abstractNum w:abstractNumId="20">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6177EA8"/>
    <w:multiLevelType w:val="hybridMultilevel"/>
    <w:tmpl w:val="8E54C56A"/>
    <w:lvl w:ilvl="0" w:tplc="0372A7F4">
      <w:numFmt w:val="bullet"/>
      <w:lvlText w:val="•"/>
      <w:lvlJc w:val="left"/>
      <w:pPr>
        <w:ind w:left="103" w:hanging="203"/>
      </w:pPr>
      <w:rPr>
        <w:rFonts w:ascii="Trebuchet MS" w:eastAsia="Trebuchet MS" w:hAnsi="Trebuchet MS" w:cs="Trebuchet MS" w:hint="default"/>
        <w:w w:val="100"/>
        <w:sz w:val="20"/>
        <w:szCs w:val="20"/>
        <w:lang w:val="es-ES" w:eastAsia="en-US" w:bidi="ar-SA"/>
      </w:rPr>
    </w:lvl>
    <w:lvl w:ilvl="1" w:tplc="A7E0ABE8">
      <w:numFmt w:val="bullet"/>
      <w:lvlText w:val="•"/>
      <w:lvlJc w:val="left"/>
      <w:pPr>
        <w:ind w:left="1095" w:hanging="203"/>
      </w:pPr>
      <w:rPr>
        <w:rFonts w:hint="default"/>
        <w:lang w:val="es-ES" w:eastAsia="en-US" w:bidi="ar-SA"/>
      </w:rPr>
    </w:lvl>
    <w:lvl w:ilvl="2" w:tplc="9536DAEE">
      <w:numFmt w:val="bullet"/>
      <w:lvlText w:val="•"/>
      <w:lvlJc w:val="left"/>
      <w:pPr>
        <w:ind w:left="2090" w:hanging="203"/>
      </w:pPr>
      <w:rPr>
        <w:rFonts w:hint="default"/>
        <w:lang w:val="es-ES" w:eastAsia="en-US" w:bidi="ar-SA"/>
      </w:rPr>
    </w:lvl>
    <w:lvl w:ilvl="3" w:tplc="915AB610">
      <w:numFmt w:val="bullet"/>
      <w:lvlText w:val="•"/>
      <w:lvlJc w:val="left"/>
      <w:pPr>
        <w:ind w:left="3085" w:hanging="203"/>
      </w:pPr>
      <w:rPr>
        <w:rFonts w:hint="default"/>
        <w:lang w:val="es-ES" w:eastAsia="en-US" w:bidi="ar-SA"/>
      </w:rPr>
    </w:lvl>
    <w:lvl w:ilvl="4" w:tplc="F306E0EC">
      <w:numFmt w:val="bullet"/>
      <w:lvlText w:val="•"/>
      <w:lvlJc w:val="left"/>
      <w:pPr>
        <w:ind w:left="4080" w:hanging="203"/>
      </w:pPr>
      <w:rPr>
        <w:rFonts w:hint="default"/>
        <w:lang w:val="es-ES" w:eastAsia="en-US" w:bidi="ar-SA"/>
      </w:rPr>
    </w:lvl>
    <w:lvl w:ilvl="5" w:tplc="4AF62AE6">
      <w:numFmt w:val="bullet"/>
      <w:lvlText w:val="•"/>
      <w:lvlJc w:val="left"/>
      <w:pPr>
        <w:ind w:left="5075" w:hanging="203"/>
      </w:pPr>
      <w:rPr>
        <w:rFonts w:hint="default"/>
        <w:lang w:val="es-ES" w:eastAsia="en-US" w:bidi="ar-SA"/>
      </w:rPr>
    </w:lvl>
    <w:lvl w:ilvl="6" w:tplc="44EA507C">
      <w:numFmt w:val="bullet"/>
      <w:lvlText w:val="•"/>
      <w:lvlJc w:val="left"/>
      <w:pPr>
        <w:ind w:left="6070" w:hanging="203"/>
      </w:pPr>
      <w:rPr>
        <w:rFonts w:hint="default"/>
        <w:lang w:val="es-ES" w:eastAsia="en-US" w:bidi="ar-SA"/>
      </w:rPr>
    </w:lvl>
    <w:lvl w:ilvl="7" w:tplc="2A32158E">
      <w:numFmt w:val="bullet"/>
      <w:lvlText w:val="•"/>
      <w:lvlJc w:val="left"/>
      <w:pPr>
        <w:ind w:left="7065" w:hanging="203"/>
      </w:pPr>
      <w:rPr>
        <w:rFonts w:hint="default"/>
        <w:lang w:val="es-ES" w:eastAsia="en-US" w:bidi="ar-SA"/>
      </w:rPr>
    </w:lvl>
    <w:lvl w:ilvl="8" w:tplc="2B3870A8">
      <w:numFmt w:val="bullet"/>
      <w:lvlText w:val="•"/>
      <w:lvlJc w:val="left"/>
      <w:pPr>
        <w:ind w:left="8060" w:hanging="203"/>
      </w:pPr>
      <w:rPr>
        <w:rFonts w:hint="default"/>
        <w:lang w:val="es-ES" w:eastAsia="en-US" w:bidi="ar-SA"/>
      </w:rPr>
    </w:lvl>
  </w:abstractNum>
  <w:abstractNum w:abstractNumId="2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6"/>
  </w:num>
  <w:num w:numId="2">
    <w:abstractNumId w:val="25"/>
  </w:num>
  <w:num w:numId="3">
    <w:abstractNumId w:val="22"/>
  </w:num>
  <w:num w:numId="4">
    <w:abstractNumId w:val="23"/>
  </w:num>
  <w:num w:numId="5">
    <w:abstractNumId w:val="17"/>
  </w:num>
  <w:num w:numId="6">
    <w:abstractNumId w:val="18"/>
  </w:num>
  <w:num w:numId="7">
    <w:abstractNumId w:val="18"/>
    <w:lvlOverride w:ilvl="1">
      <w:startOverride w:val="1"/>
    </w:lvlOverride>
  </w:num>
  <w:num w:numId="8">
    <w:abstractNumId w:val="18"/>
    <w:lvlOverride w:ilvl="1">
      <w:startOverride w:val="5"/>
    </w:lvlOverride>
  </w:num>
  <w:num w:numId="9">
    <w:abstractNumId w:val="18"/>
    <w:lvlOverride w:ilvl="1">
      <w:startOverride w:val="5"/>
    </w:lvlOverride>
  </w:num>
  <w:num w:numId="10">
    <w:abstractNumId w:val="24"/>
  </w:num>
  <w:num w:numId="11">
    <w:abstractNumId w:val="20"/>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9"/>
  </w:num>
  <w:num w:numId="29">
    <w:abstractNumId w:val="2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25725"/>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25725"/>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025725"/>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25725"/>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025725"/>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3002</Words>
  <Characters>16512</Characters>
  <Application>Microsoft Macintosh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2021-05-21T17:50:00Z</dcterms:created>
  <dcterms:modified xsi:type="dcterms:W3CDTF">2021-05-21T17:50:00Z</dcterms:modified>
</cp:coreProperties>
</file>