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E9B4F" w14:textId="77777777" w:rsidR="00DC7D9F" w:rsidRDefault="00DC7D9F" w:rsidP="00DC7D9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65390023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6C721C5" w14:textId="77777777" w:rsidR="00DC7D9F" w:rsidRDefault="00DC7D9F" w:rsidP="00DC7D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66C6CBFF" w14:textId="77777777" w:rsidR="00DC7D9F" w:rsidRDefault="00DC7D9F" w:rsidP="00DC7D9F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FORMACIÓN PROFESIONAL INICIAL (ED TÉCNICO PROF): PASTELERO </w:t>
      </w:r>
    </w:p>
    <w:p w14:paraId="3067615A" w14:textId="738CDE29" w:rsidR="00DC7D9F" w:rsidRDefault="00DC7D9F" w:rsidP="00DC7D9F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168E43D8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RESOLUCIÓN Nº 149/11 </w:t>
      </w:r>
    </w:p>
    <w:p w14:paraId="090E8AEC" w14:textId="6ACD7322" w:rsidR="00DC7D9F" w:rsidRDefault="00DC7D9F" w:rsidP="00DC7D9F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ANEXO XV</w:t>
      </w:r>
    </w:p>
    <w:p w14:paraId="0DF42F51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z w:val="20"/>
          <w:szCs w:val="20"/>
          <w:lang w:val="es-ES"/>
        </w:rPr>
        <w:t>Marco de Referencia para la definición de las ofertas formativas y los procesos de homologación de certificaciones</w:t>
      </w:r>
    </w:p>
    <w:p w14:paraId="6BC7F703" w14:textId="77777777" w:rsidR="00DC7D9F" w:rsidRDefault="00DC7D9F" w:rsidP="00DC7D9F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i/>
          <w:iCs/>
          <w:sz w:val="11"/>
          <w:szCs w:val="11"/>
          <w:lang w:val="es-ES"/>
        </w:rPr>
      </w:pPr>
    </w:p>
    <w:p w14:paraId="715C1DF5" w14:textId="77777777" w:rsidR="00DC7D9F" w:rsidRDefault="00DC7D9F" w:rsidP="00DC7D9F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PASTELERO</w:t>
      </w:r>
    </w:p>
    <w:p w14:paraId="75F6212F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7E63F88A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Marco de referencia para la formación del Pastelero</w:t>
      </w:r>
    </w:p>
    <w:p w14:paraId="5C42B8B2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6B47A88" w14:textId="77777777" w:rsidR="00DC7D9F" w:rsidRDefault="00DC7D9F" w:rsidP="00DC7D9F">
      <w:pPr>
        <w:widowControl w:val="0"/>
        <w:numPr>
          <w:ilvl w:val="0"/>
          <w:numId w:val="12"/>
        </w:numPr>
        <w:tabs>
          <w:tab w:val="left" w:pos="403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Identificación de la</w:t>
      </w:r>
      <w:r>
        <w:rPr>
          <w:rFonts w:ascii="Trebuchet MS" w:hAnsi="Trebuchet MS" w:cs="Trebuchet MS"/>
          <w:b/>
          <w:b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certificación</w:t>
      </w:r>
    </w:p>
    <w:p w14:paraId="54CD5C2B" w14:textId="77777777" w:rsidR="00DC7D9F" w:rsidRDefault="00DC7D9F" w:rsidP="00DC7D9F">
      <w:pPr>
        <w:widowControl w:val="0"/>
        <w:numPr>
          <w:ilvl w:val="1"/>
          <w:numId w:val="12"/>
        </w:numPr>
        <w:tabs>
          <w:tab w:val="left" w:pos="582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I.1.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Sector/es de actividad socio productiva: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HOTELERÍA Y</w:t>
      </w:r>
      <w:r>
        <w:rPr>
          <w:rFonts w:ascii="Trebuchet MS" w:hAnsi="Trebuchet MS" w:cs="Trebuchet MS"/>
          <w:b/>
          <w:bCs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GASTRONOMÍA</w:t>
      </w:r>
      <w:r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lang w:val="es-ES"/>
        </w:rPr>
        <w:t>.</w:t>
      </w:r>
    </w:p>
    <w:p w14:paraId="6555B044" w14:textId="77777777" w:rsidR="00DC7D9F" w:rsidRDefault="00DC7D9F" w:rsidP="00DC7D9F">
      <w:pPr>
        <w:widowControl w:val="0"/>
        <w:numPr>
          <w:ilvl w:val="1"/>
          <w:numId w:val="12"/>
        </w:numPr>
        <w:tabs>
          <w:tab w:val="left" w:pos="582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I.2.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Denominación del perfil profesional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: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PASTELERO</w:t>
      </w:r>
    </w:p>
    <w:p w14:paraId="235807F5" w14:textId="77777777" w:rsidR="00DC7D9F" w:rsidRDefault="00DC7D9F" w:rsidP="00DC7D9F">
      <w:pPr>
        <w:widowControl w:val="0"/>
        <w:numPr>
          <w:ilvl w:val="1"/>
          <w:numId w:val="12"/>
        </w:numPr>
        <w:tabs>
          <w:tab w:val="left" w:pos="582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I.3.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Familia profesional:</w:t>
      </w:r>
      <w:r>
        <w:rPr>
          <w:rFonts w:ascii="Trebuchet MS" w:hAnsi="Trebuchet MS" w:cs="Trebuchet MS"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GASTRONOMÍA</w:t>
      </w:r>
    </w:p>
    <w:p w14:paraId="03360106" w14:textId="77777777" w:rsidR="00DC7D9F" w:rsidRDefault="00DC7D9F" w:rsidP="00DC7D9F">
      <w:pPr>
        <w:widowControl w:val="0"/>
        <w:numPr>
          <w:ilvl w:val="1"/>
          <w:numId w:val="12"/>
        </w:numPr>
        <w:tabs>
          <w:tab w:val="left" w:pos="582"/>
        </w:tabs>
        <w:autoSpaceDE w:val="0"/>
        <w:autoSpaceDN w:val="0"/>
        <w:adjustRightInd w:val="0"/>
        <w:spacing w:before="1" w:after="0" w:line="232" w:lineRule="exact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I.4.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Denominación de la certificación de referencia:</w:t>
      </w:r>
      <w:r>
        <w:rPr>
          <w:rFonts w:ascii="Trebuchet MS" w:hAnsi="Trebuchet MS" w:cs="Trebuchet MS"/>
          <w:i/>
          <w:iCs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PASTELERO</w:t>
      </w:r>
    </w:p>
    <w:p w14:paraId="49D1ED70" w14:textId="77777777" w:rsidR="00DC7D9F" w:rsidRDefault="00DC7D9F" w:rsidP="00DC7D9F">
      <w:pPr>
        <w:widowControl w:val="0"/>
        <w:numPr>
          <w:ilvl w:val="1"/>
          <w:numId w:val="12"/>
        </w:numPr>
        <w:tabs>
          <w:tab w:val="left" w:pos="582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I.5.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Nivel y ámbito de la trayectoria formativa: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FORMACIÓN</w:t>
      </w:r>
      <w:r>
        <w:rPr>
          <w:rFonts w:ascii="Trebuchet MS" w:hAnsi="Trebuchet MS" w:cs="Trebuchet MS"/>
          <w:b/>
          <w:bCs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PROFESIONAL.</w:t>
      </w:r>
    </w:p>
    <w:p w14:paraId="158ECC9E" w14:textId="77777777" w:rsidR="00DC7D9F" w:rsidRDefault="00DC7D9F" w:rsidP="00DC7D9F">
      <w:pPr>
        <w:widowControl w:val="0"/>
        <w:numPr>
          <w:ilvl w:val="1"/>
          <w:numId w:val="12"/>
        </w:numPr>
        <w:tabs>
          <w:tab w:val="left" w:pos="582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I.6.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</w:p>
    <w:p w14:paraId="224C753C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A3A3C3C" w14:textId="77777777" w:rsidR="00DC7D9F" w:rsidRDefault="00DC7D9F" w:rsidP="00DC7D9F">
      <w:pPr>
        <w:widowControl w:val="0"/>
        <w:numPr>
          <w:ilvl w:val="1"/>
          <w:numId w:val="13"/>
        </w:numPr>
        <w:tabs>
          <w:tab w:val="left" w:pos="582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Tipo de certificación: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CERTIFICADO DE FORMACIÓN PROFESIONAL</w:t>
      </w:r>
      <w:r>
        <w:rPr>
          <w:rFonts w:ascii="Trebuchet MS" w:hAnsi="Trebuchet MS" w:cs="Trebuchet MS"/>
          <w:b/>
          <w:bCs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INICIAL.</w:t>
      </w:r>
    </w:p>
    <w:p w14:paraId="5725C7E6" w14:textId="77777777" w:rsidR="00DC7D9F" w:rsidRDefault="00DC7D9F" w:rsidP="00DC7D9F">
      <w:pPr>
        <w:widowControl w:val="0"/>
        <w:numPr>
          <w:ilvl w:val="1"/>
          <w:numId w:val="13"/>
        </w:numPr>
        <w:tabs>
          <w:tab w:val="left" w:pos="582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>I.7.</w:t>
      </w:r>
      <w:r>
        <w:rPr>
          <w:rFonts w:ascii="Trebuchet MS" w:hAnsi="Trebuchet MS" w:cs="Trebuchet MS"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Nivel de la Certificación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: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II</w:t>
      </w:r>
    </w:p>
    <w:p w14:paraId="5F72B74B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EEE91EF" w14:textId="77777777" w:rsidR="00DC7D9F" w:rsidRDefault="00DC7D9F" w:rsidP="00DC7D9F">
      <w:pPr>
        <w:widowControl w:val="0"/>
        <w:numPr>
          <w:ilvl w:val="1"/>
          <w:numId w:val="14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Referencial al Perfil Profesional del</w:t>
      </w:r>
      <w:r>
        <w:rPr>
          <w:rFonts w:ascii="Trebuchet MS" w:hAnsi="Trebuchet MS" w:cs="Trebuchet MS"/>
          <w:b/>
          <w:bCs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Pastelero.</w:t>
      </w:r>
    </w:p>
    <w:p w14:paraId="316167ED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0DCAA5F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Alcance del perfil profesional</w:t>
      </w:r>
    </w:p>
    <w:p w14:paraId="2C80A5A0" w14:textId="77777777" w:rsidR="00DC7D9F" w:rsidRDefault="00DC7D9F" w:rsidP="00DC7D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Pastelero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está capacitado, de acuerdo a las actividades que se desarrollan en el perfil profesional, para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preelaborar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, preparar, presentar y conservar toda clase de productos de la pastelería, aplicando las técnicas correspondientes, consiguiendo la calidad y objetivos económicos establecidos y respetando las normas y prácticas de seguridad e higiene en la manipulación alimentaria. También tiene conocimientos que le permiten realizar la elaboración de productos básicos de la chocolatería, panadería y heladería. Así mismo estará en condiciones de participar en la definición de las ofertas gastronómicas.</w:t>
      </w:r>
    </w:p>
    <w:p w14:paraId="5E5EBDEC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Este profesional tendrá capacidad para actuar como responsable del área de pastelería o en el marco de un equipo de trabajo en el proceso de elaboración de alimentos.</w:t>
      </w:r>
    </w:p>
    <w:p w14:paraId="73A8E10F" w14:textId="77777777" w:rsidR="00DC7D9F" w:rsidRDefault="00DC7D9F" w:rsidP="00DC7D9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0CEE833" w14:textId="77777777" w:rsidR="00DC7D9F" w:rsidRDefault="00DC7D9F" w:rsidP="00DC7D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Funciones que ejerce el profesional</w:t>
      </w:r>
    </w:p>
    <w:p w14:paraId="0CAEA7CD" w14:textId="77777777" w:rsidR="00DC7D9F" w:rsidRDefault="00DC7D9F" w:rsidP="00DC7D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i/>
          <w:iCs/>
          <w:kern w:val="1"/>
          <w:sz w:val="19"/>
          <w:szCs w:val="19"/>
          <w:lang w:val="es-ES"/>
        </w:rPr>
      </w:pPr>
    </w:p>
    <w:p w14:paraId="23680A96" w14:textId="77777777" w:rsidR="00DC7D9F" w:rsidRDefault="00DC7D9F" w:rsidP="00DC7D9F">
      <w:pPr>
        <w:widowControl w:val="0"/>
        <w:numPr>
          <w:ilvl w:val="1"/>
          <w:numId w:val="15"/>
        </w:numPr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1.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Mantener y verificar que estén limpios, desinfectados y operativos el equipamiento, maquinarias, utensilios y elementos de uso en pastelería y del área de</w:t>
      </w:r>
      <w:r>
        <w:rPr>
          <w:rFonts w:ascii="Trebuchet MS" w:hAnsi="Trebuchet MS" w:cs="Trebuchet MS"/>
          <w:b/>
          <w:bCs/>
          <w:i/>
          <w:iCs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trabajo.</w:t>
      </w:r>
    </w:p>
    <w:p w14:paraId="696AEF49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Pastelero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está capacitado para mantener y controlar que las aéreas de trabajo estén en las condiciones aptas de higiene para realizar su tarea. A su vez, tiene capacidad para utilizar correctamente la maquinaria, utensilios y elementos de uso de su área de trabajo, así como para evaluar el correcto funcionamiento de dicho elementos.</w:t>
      </w:r>
    </w:p>
    <w:p w14:paraId="466AB8B5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73CD4E5" w14:textId="77777777" w:rsidR="00DC7D9F" w:rsidRDefault="00DC7D9F" w:rsidP="00DC7D9F">
      <w:pPr>
        <w:widowControl w:val="0"/>
        <w:numPr>
          <w:ilvl w:val="1"/>
          <w:numId w:val="16"/>
        </w:numPr>
        <w:tabs>
          <w:tab w:val="left" w:pos="465"/>
        </w:tabs>
        <w:autoSpaceDE w:val="0"/>
        <w:autoSpaceDN w:val="0"/>
        <w:adjustRightInd w:val="0"/>
        <w:spacing w:before="1"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Participar en la elaboración de los menús y confeccionar el pedido de mercadería y/o</w:t>
      </w:r>
      <w:r>
        <w:rPr>
          <w:rFonts w:ascii="Trebuchet MS" w:hAnsi="Trebuchet MS" w:cs="Trebuchet MS"/>
          <w:b/>
          <w:bCs/>
          <w:i/>
          <w:iCs/>
          <w:spacing w:val="-4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requisitoria.</w:t>
      </w:r>
    </w:p>
    <w:p w14:paraId="43C00033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Pastelero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está capacitado para la elaboración de menús y ofertas de productos elaborados, acorde a las necesidades del establecimiento y considerando variables como ser, costos, perfil de negocio, impronta del establecimiento, aplicando las técnicas adecuadas, asegurando que las mismas satisfagan las necesidades y exigencias pedidas, manteniéndose dentro de las posibilidades económicas de la empresa y adaptándolos a cada necesidades de acuerdo al segmento del mercado al cual apunta a condiciones sociales, culturales,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religiosas y económicas.</w:t>
      </w:r>
    </w:p>
    <w:p w14:paraId="37D48868" w14:textId="77777777" w:rsidR="00DC7D9F" w:rsidRDefault="00DC7D9F" w:rsidP="00DC7D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F81DC7D" w14:textId="77777777" w:rsidR="00DC7D9F" w:rsidRDefault="00DC7D9F" w:rsidP="00DC7D9F">
      <w:pPr>
        <w:widowControl w:val="0"/>
        <w:numPr>
          <w:ilvl w:val="1"/>
          <w:numId w:val="17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Recibir, controlar, verificar y almacenar materias prima según</w:t>
      </w:r>
      <w:r>
        <w:rPr>
          <w:rFonts w:ascii="Trebuchet MS" w:hAnsi="Trebuchet MS" w:cs="Trebuchet MS"/>
          <w:b/>
          <w:bCs/>
          <w:i/>
          <w:iCs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conformidad.</w:t>
      </w:r>
    </w:p>
    <w:p w14:paraId="63F49807" w14:textId="77777777" w:rsidR="00DC7D9F" w:rsidRDefault="00DC7D9F" w:rsidP="00DC7D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Pastelero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está capacitado para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recepcionar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materias primas y alimentos elaborados considerando las cantidades y calidades incluidas en el pedido de mercaderías, según normativas vigentes y las condiciones higiénico - sanitarias. En esta función, el profesional controla el inventario y las formas de almacenaje y</w:t>
      </w:r>
    </w:p>
    <w:p w14:paraId="39791EAF" w14:textId="77777777" w:rsidR="00DC7D9F" w:rsidRDefault="00DC7D9F" w:rsidP="00DC7D9F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retiro en almacenes secos y de materias primas y alimentos elaborados en almacenes fríos y congelados considerando la distribución y ubicación según procedimientos establecimiento y las normativas vigentes.</w:t>
      </w:r>
    </w:p>
    <w:p w14:paraId="769AE6C1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En el cumplimiento de esta función, el cocinero realizará la distribución y control de las actividades del equipo de trabajo referidos a la limpieza y acondicionamientos de las materias primas considerando la inocuidad de los alimentos y sus fechas de vencimiento, así como las referidas al mantenimientos de las instalaciones y equipamiento de trabajo, considerando las condiciones higiénico - sanitarias y de funcionalidad.</w:t>
      </w:r>
    </w:p>
    <w:p w14:paraId="2F936962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53EA466" w14:textId="77777777" w:rsidR="00DC7D9F" w:rsidRDefault="00DC7D9F" w:rsidP="00DC7D9F">
      <w:pPr>
        <w:widowControl w:val="0"/>
        <w:numPr>
          <w:ilvl w:val="1"/>
          <w:numId w:val="18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4.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Acondicionar y preparar las materias primas para el servicio (Mise en</w:t>
      </w:r>
      <w:r>
        <w:rPr>
          <w:rFonts w:ascii="Trebuchet MS" w:hAnsi="Trebuchet MS" w:cs="Trebuchet MS"/>
          <w:b/>
          <w:bCs/>
          <w:i/>
          <w:iCs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place)</w:t>
      </w:r>
    </w:p>
    <w:p w14:paraId="0F35C80E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Es función del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Pastelero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planificar y distribuir el trabajo de las preparaciones básicas de su área (mise en place) para que al momento del servicio o la producción, permitan presentar las propuestas de la pastelería del establecimiento en óptimas condiciones organolépticas y de tiempo de servicio.</w:t>
      </w:r>
    </w:p>
    <w:p w14:paraId="1D488340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1DFF0A4" w14:textId="77777777" w:rsidR="00DC7D9F" w:rsidRDefault="00DC7D9F" w:rsidP="00DC7D9F">
      <w:pPr>
        <w:widowControl w:val="0"/>
        <w:numPr>
          <w:ilvl w:val="1"/>
          <w:numId w:val="19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5.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Elaborar, presentar y supervisar las preparaciones</w:t>
      </w:r>
      <w:r>
        <w:rPr>
          <w:rFonts w:ascii="Trebuchet MS" w:hAnsi="Trebuchet MS" w:cs="Trebuchet MS"/>
          <w:b/>
          <w:bCs/>
          <w:i/>
          <w:iCs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culinarias.</w:t>
      </w:r>
    </w:p>
    <w:p w14:paraId="071F7483" w14:textId="77777777" w:rsidR="00DC7D9F" w:rsidRDefault="00DC7D9F" w:rsidP="00DC7D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Pastelero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está capacitado para elaborar y/o supervisar la elaboración de preparaciones afines a la pastelería aplicando técnicas conformes a los productos a elaborar, a despachar en el establecimiento. Así mismo, será capaz de confeccionar elaboraciones básicas de múltiples aplicaciones que resulten aptas para su posterior utilización en las diversas elaboraciones, decoraciones y presentaciones de los productos.</w:t>
      </w:r>
    </w:p>
    <w:p w14:paraId="5CC56A28" w14:textId="77777777" w:rsidR="00DC7D9F" w:rsidRDefault="00DC7D9F" w:rsidP="00DC7D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C866394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Área ocupacional</w:t>
      </w:r>
    </w:p>
    <w:p w14:paraId="6AA6F443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F5A3D4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79ACEA9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pastelero se desempeña en el área de producción / pastelería de establecimientos de distinta envergadura donde se produzca elaboración de alimentos, entre otros: restaurantes, confiterías / panaderías; bares; áreas gastronómicas en servicios de alojamiento, buques, escuelas, hospitales, cárceles, patios de comidas, servicios de catering (aéreos, terrestres o marítimos) industriales, fábricas (comedores industriales) y en plantas productoras de alimentos elaborados.</w:t>
      </w:r>
    </w:p>
    <w:p w14:paraId="38F710A5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Así mismo, en las áreas de recepción de productos alimenticios en comercios minoristas, mayoristas y grandes cadenas; lugares donde se presten servicios alimenticios (transportes, etc.); confiterías y pastelerías, etc.; Heladerías industriales, mayoristas de productos alimenticios, industrias de panificación y productos alimenticios listos para consumir, enfriados y congelados entre otros.</w:t>
      </w:r>
    </w:p>
    <w:p w14:paraId="79466F51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E296D6A" w14:textId="77777777" w:rsidR="00DC7D9F" w:rsidRDefault="00DC7D9F" w:rsidP="00DC7D9F">
      <w:pPr>
        <w:widowControl w:val="0"/>
        <w:numPr>
          <w:ilvl w:val="1"/>
          <w:numId w:val="20"/>
        </w:numPr>
        <w:tabs>
          <w:tab w:val="left" w:pos="515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>III.</w:t>
      </w:r>
      <w:r>
        <w:rPr>
          <w:rFonts w:ascii="Trebuchet MS" w:hAnsi="Trebuchet MS" w:cs="Trebuchet MS"/>
          <w:b/>
          <w:b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Trayectoria Formativa del</w:t>
      </w:r>
      <w:r>
        <w:rPr>
          <w:rFonts w:ascii="Trebuchet MS" w:hAnsi="Trebuchet MS" w:cs="Trebuchet MS"/>
          <w:b/>
          <w:bCs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Pastelero</w:t>
      </w:r>
    </w:p>
    <w:p w14:paraId="36574011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C41ADBB" w14:textId="77777777" w:rsidR="00DC7D9F" w:rsidRDefault="00DC7D9F" w:rsidP="00DC7D9F">
      <w:pPr>
        <w:widowControl w:val="0"/>
        <w:numPr>
          <w:ilvl w:val="1"/>
          <w:numId w:val="21"/>
        </w:numPr>
        <w:tabs>
          <w:tab w:val="left" w:pos="465"/>
        </w:tabs>
        <w:autoSpaceDE w:val="0"/>
        <w:autoSpaceDN w:val="0"/>
        <w:adjustRightInd w:val="0"/>
        <w:spacing w:after="0" w:line="232" w:lineRule="exact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1.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Las capacidades profesionales y los contenidos de la</w:t>
      </w:r>
      <w:r>
        <w:rPr>
          <w:rFonts w:ascii="Trebuchet MS" w:hAnsi="Trebuchet MS" w:cs="Trebuchet MS"/>
          <w:b/>
          <w:bCs/>
          <w:i/>
          <w:iCs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enseñanza</w:t>
      </w:r>
    </w:p>
    <w:p w14:paraId="0EB2CBCF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proceso de formación, habrá de organizarse en torno a la adquisición y la acreditación de un conjunto de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capacidades profesionales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que están en la base de los desempeños profesionales descriptos en el perfil del Pastelero.</w:t>
      </w:r>
    </w:p>
    <w:p w14:paraId="7C4174C0" w14:textId="77777777" w:rsidR="00DC7D9F" w:rsidRDefault="00DC7D9F" w:rsidP="00DC7D9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7628DE8F" w14:textId="77777777" w:rsidR="00DC7D9F" w:rsidRDefault="00DC7D9F" w:rsidP="00DC7D9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8"/>
          <w:szCs w:val="8"/>
          <w:lang w:val="es-ES"/>
        </w:rPr>
      </w:pPr>
    </w:p>
    <w:p w14:paraId="18EF1B0C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E33B3A4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7F9863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A05C08A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B85F47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2BE4E9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F98860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EF19A87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C1E3BE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A4ABA6D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DECF99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1CEFEEB" w14:textId="627874DB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imes New Roman" w:hAnsi="Times New Roman" w:cs="Times New Roman"/>
          <w:noProof/>
          <w:kern w:val="1"/>
          <w:sz w:val="20"/>
          <w:szCs w:val="20"/>
          <w:lang w:val="es-ES" w:eastAsia="es-ES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editId="01E3971F">
                <wp:simplePos x="0" y="0"/>
                <wp:positionH relativeFrom="page">
                  <wp:posOffset>519430</wp:posOffset>
                </wp:positionH>
                <wp:positionV relativeFrom="paragraph">
                  <wp:posOffset>204470</wp:posOffset>
                </wp:positionV>
                <wp:extent cx="6388735" cy="4229100"/>
                <wp:effectExtent l="0" t="0" r="37465" b="38100"/>
                <wp:wrapThrough wrapText="bothSides">
                  <wp:wrapPolygon edited="0">
                    <wp:start x="0" y="0"/>
                    <wp:lineTo x="0" y="21665"/>
                    <wp:lineTo x="21641" y="21665"/>
                    <wp:lineTo x="21641" y="0"/>
                    <wp:lineTo x="0" y="0"/>
                  </wp:wrapPolygon>
                </wp:wrapThrough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8735" cy="4229100"/>
                          <a:chOff x="1026" y="64"/>
                          <a:chExt cx="10061" cy="57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722"/>
                            <a:ext cx="10061" cy="510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378035" w14:textId="77777777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14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Interpretar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información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técnica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escrita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 verbal,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relacionada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con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procesos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y/o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tecnología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aplicable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trabajos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pastelería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identificando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códigos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simbología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propios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actividad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verificando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pertinencia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alcance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realizar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acción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requerida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403E6505" w14:textId="77777777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314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Transferir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información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procesos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relacionada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con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procesos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pastelería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verificando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pertinencia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alcance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realizar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acción</w:t>
                              </w:r>
                              <w:proofErr w:type="spellEnd"/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requerida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34B63CA5" w14:textId="77777777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75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Comprender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identificar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carta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preparaciones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realizar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planificar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organizar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confección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mise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place con el fin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asegurar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disponibilidad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preparaciones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momento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servicio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4E4158E3" w14:textId="77777777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7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1" w:firstLine="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Integrar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técnicas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información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utilización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insumos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equipamiento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criterios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calidad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producción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aspectos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seguridad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higiene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actividades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elaboración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preparaciones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culinarias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3BFBD93A" w14:textId="77777777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96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Seleccionar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máquinas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herramientas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insumos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elementos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protección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personal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técnicas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asegurar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cumplan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con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estándares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seguridad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laboral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bromatológicas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optimizar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características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organolépticas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durante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los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procesos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procesamiento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alimentos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47C95AF7" w14:textId="77777777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76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1" w:hanging="1"/>
                                <w:jc w:val="both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Aplicar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normas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seguridad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específicas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tareas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propias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como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en 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contexto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general de la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pastelería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cuanto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seguridad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personal y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terceros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manteniendo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condiciones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orden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higiene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ambiente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14:paraId="0FABDC78" w14:textId="77777777" w:rsidR="00DC7D9F" w:rsidRDefault="00DC7D9F" w:rsidP="00DC7D9F">
                              <w:pPr>
                                <w:pStyle w:val="Textodecuerpo"/>
                                <w:spacing w:line="222" w:lineRule="exact"/>
                                <w:ind w:left="103"/>
                              </w:pPr>
                              <w:proofErr w:type="spellStart"/>
                              <w:r>
                                <w:t>Establecer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relaciones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sociales</w:t>
                              </w:r>
                              <w:proofErr w:type="spellEnd"/>
                              <w:r>
                                <w:t xml:space="preserve"> de </w:t>
                              </w:r>
                              <w:proofErr w:type="spellStart"/>
                              <w:r>
                                <w:t>cooperación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coordinación</w:t>
                              </w:r>
                              <w:proofErr w:type="spellEnd"/>
                              <w:r>
                                <w:t xml:space="preserve"> e </w:t>
                              </w:r>
                              <w:proofErr w:type="spellStart"/>
                              <w:r>
                                <w:t>intercambio</w:t>
                              </w:r>
                              <w:proofErr w:type="spellEnd"/>
                              <w:r>
                                <w:t xml:space="preserve"> en el </w:t>
                              </w:r>
                              <w:proofErr w:type="spellStart"/>
                              <w:r>
                                <w:t>propio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equipo</w:t>
                              </w:r>
                              <w:proofErr w:type="spellEnd"/>
                              <w:r>
                                <w:t xml:space="preserve"> de </w:t>
                              </w:r>
                              <w:proofErr w:type="spellStart"/>
                              <w:r>
                                <w:t>trabajo</w:t>
                              </w:r>
                              <w:proofErr w:type="spellEnd"/>
                              <w:r>
                                <w:t xml:space="preserve">, con </w:t>
                              </w:r>
                              <w:proofErr w:type="spellStart"/>
                              <w:r>
                                <w:t>otros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equipos</w:t>
                              </w:r>
                              <w:proofErr w:type="spellEnd"/>
                              <w:r>
                                <w:t xml:space="preserve"> de del </w:t>
                              </w:r>
                              <w:proofErr w:type="spellStart"/>
                              <w:r>
                                <w:t>área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gastronómica</w:t>
                              </w:r>
                              <w:proofErr w:type="spellEnd"/>
                              <w:r>
                                <w:t xml:space="preserve"> o </w:t>
                              </w:r>
                              <w:proofErr w:type="spellStart"/>
                              <w:r>
                                <w:t>que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estén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relacionados</w:t>
                              </w:r>
                              <w:proofErr w:type="spellEnd"/>
                              <w:r>
                                <w:t xml:space="preserve"> con el </w:t>
                              </w:r>
                              <w:proofErr w:type="spellStart"/>
                              <w:r>
                                <w:t>servicio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que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brinda</w:t>
                              </w:r>
                              <w:proofErr w:type="spellEnd"/>
                              <w:r>
                                <w:rPr>
                                  <w:spacing w:val="46"/>
                                </w:rPr>
                                <w:t xml:space="preserve"> </w:t>
                              </w:r>
                              <w:r>
                                <w:t xml:space="preserve">el </w:t>
                              </w:r>
                              <w:r>
                                <w:t>establecimiento donde desarrolla sus actividades.</w:t>
                              </w:r>
                            </w:p>
                            <w:p w14:paraId="4F35A8C8" w14:textId="77777777" w:rsidR="00DC7D9F" w:rsidRDefault="00DC7D9F" w:rsidP="00DC7D9F">
                              <w:pPr>
                                <w:pStyle w:val="Textodecuerpo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05"/>
                                </w:tabs>
                                <w:ind w:right="99" w:firstLine="0"/>
                              </w:pPr>
                              <w:r>
                                <w:t>Transmitir información técnica de manera verbal, sobre el desarrollo de las actividades que le fueron encomendadas para poder distribuir y organizar el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trabajo.</w:t>
                              </w:r>
                            </w:p>
                            <w:p w14:paraId="5898DB8B" w14:textId="77777777" w:rsidR="00DC7D9F" w:rsidRDefault="00DC7D9F" w:rsidP="00DC7D9F">
                              <w:pPr>
                                <w:pStyle w:val="Textodecuerpo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291"/>
                                </w:tabs>
                                <w:ind w:right="100" w:firstLine="0"/>
                              </w:pPr>
                              <w:r>
                                <w:t>Aplicar la selección de la materia prima y la elección de la técnica adecuada para la producción de los productos de la pastelería a ser presentados en el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servicio.</w:t>
                              </w:r>
                            </w:p>
                            <w:p w14:paraId="7B2B49FF" w14:textId="77777777" w:rsidR="00DC7D9F" w:rsidRDefault="00DC7D9F" w:rsidP="00DC7D9F">
                              <w:pPr>
                                <w:pStyle w:val="Textodecuerpo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14"/>
                                </w:tabs>
                                <w:ind w:right="100" w:firstLine="0"/>
                              </w:pPr>
                              <w:r>
                                <w:t>Aplicar criterios de requisición y abastecimiento de las materias primas y su mejor aprovechamiento basado en las normas de calidad y seguridad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alimentaria.</w:t>
                              </w:r>
                            </w:p>
                            <w:p w14:paraId="12B387DB" w14:textId="2BE873B6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77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1" w:firstLine="0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14:paraId="2E59812F" w14:textId="77777777" w:rsidR="00DC7D9F" w:rsidRDefault="00DC7D9F" w:rsidP="00DC7D9F">
                              <w:pPr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277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01" w:firstLine="0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26" y="64"/>
                            <a:ext cx="10061" cy="658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F9309" w14:textId="77777777" w:rsidR="00DC7D9F" w:rsidRDefault="00DC7D9F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14:paraId="2F6875C5" w14:textId="77777777" w:rsidR="00DC7D9F" w:rsidRDefault="00DC7D9F">
                              <w:pPr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Capacidades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profesionales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para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el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perfil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profesional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en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su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conjunto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26" style="position:absolute;margin-left:40.9pt;margin-top:16.1pt;width:503.05pt;height:333pt;z-index:-251658240;mso-wrap-distance-left:0;mso-wrap-distance-right:0;mso-position-horizontal-relative:page" coordorigin="1026,64" coordsize="10061,5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7" type="#_x0000_t202" style="position:absolute;left:1026;top:722;width:10061;height:51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Oep8vQAA&#10;ANoAAAAPAAAAZHJzL2Rvd25yZXYueG1sRI/BCsIwEETvgv8QVvCmqUJFqlFEFMSDUPUDlmZtq82m&#10;NNHWvzeC4HGYmTfMct2ZSryocaVlBZNxBII4s7rkXMH1sh/NQTiPrLGyTAre5GC96veWmGjbckqv&#10;s89FgLBLUEHhfZ1I6bKCDLqxrYmDd7ONQR9kk0vdYBvgppLTKJpJgyWHhQJr2haUPc5Po4DSe2nt&#10;ft6mtc+vR7eL490pVmo46DYLEJ46/w//2getYArfK+EGyNUH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JOep8vQAAANoAAAAPAAAAAAAAAAAAAAAAAJcCAABkcnMvZG93bnJldi54&#10;bWxQSwUGAAAAAAQABAD1AAAAgQMAAAAA&#10;" filled="f" strokeweight=".48pt">
                  <v:textbox inset="0,0,0,0">
                    <w:txbxContent>
                      <w:p w14:paraId="64378035" w14:textId="77777777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314"/>
                          </w:tabs>
                          <w:autoSpaceDE w:val="0"/>
                          <w:autoSpaceDN w:val="0"/>
                          <w:spacing w:after="0" w:line="240" w:lineRule="auto"/>
                          <w:ind w:right="100" w:firstLine="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Interpretar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información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técnica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escrita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 verbal, </w:t>
                        </w:r>
                        <w:proofErr w:type="spellStart"/>
                        <w:r>
                          <w:rPr>
                            <w:sz w:val="20"/>
                          </w:rPr>
                          <w:t>relacionada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con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productos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procesos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y/o </w:t>
                        </w:r>
                        <w:proofErr w:type="spellStart"/>
                        <w:r>
                          <w:rPr>
                            <w:sz w:val="20"/>
                          </w:rPr>
                          <w:t>tecnología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aplicable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trabajos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la </w:t>
                        </w:r>
                        <w:proofErr w:type="spellStart"/>
                        <w:r>
                          <w:rPr>
                            <w:sz w:val="20"/>
                          </w:rPr>
                          <w:t>pastelería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identificando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códigos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simbología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propios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actividad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verificando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pertinencia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alcance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realizar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acción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requerida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403E6505" w14:textId="77777777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314"/>
                          </w:tabs>
                          <w:autoSpaceDE w:val="0"/>
                          <w:autoSpaceDN w:val="0"/>
                          <w:spacing w:after="0" w:line="240" w:lineRule="auto"/>
                          <w:ind w:right="102" w:firstLine="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Transferir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sz w:val="20"/>
                          </w:rPr>
                          <w:t>información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0"/>
                          </w:rPr>
                          <w:t>procesos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relacionada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con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productos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0"/>
                          </w:rPr>
                          <w:t>procesos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la </w:t>
                        </w:r>
                        <w:proofErr w:type="spellStart"/>
                        <w:r>
                          <w:rPr>
                            <w:sz w:val="20"/>
                          </w:rPr>
                          <w:t>pastelería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verificando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pertinencia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alcance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realizar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acción</w:t>
                        </w:r>
                        <w:proofErr w:type="spellEnd"/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requerida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34B63CA5" w14:textId="77777777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275"/>
                          </w:tabs>
                          <w:autoSpaceDE w:val="0"/>
                          <w:autoSpaceDN w:val="0"/>
                          <w:spacing w:after="0" w:line="240" w:lineRule="auto"/>
                          <w:ind w:right="102" w:firstLine="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Comprender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20"/>
                          </w:rPr>
                          <w:t>identificar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la </w:t>
                        </w:r>
                        <w:proofErr w:type="spellStart"/>
                        <w:r>
                          <w:rPr>
                            <w:sz w:val="20"/>
                          </w:rPr>
                          <w:t>carta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preparaciones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realizar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planificar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organizar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sz w:val="20"/>
                          </w:rPr>
                          <w:t>confección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mise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place con el fin de </w:t>
                        </w:r>
                        <w:proofErr w:type="spellStart"/>
                        <w:r>
                          <w:rPr>
                            <w:sz w:val="20"/>
                          </w:rPr>
                          <w:t>asegurar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sz w:val="20"/>
                          </w:rPr>
                          <w:t>disponibilidad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preparaciones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al </w:t>
                        </w:r>
                        <w:proofErr w:type="spellStart"/>
                        <w:r>
                          <w:rPr>
                            <w:sz w:val="20"/>
                          </w:rPr>
                          <w:t>momento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servicio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producción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4E4158E3" w14:textId="77777777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279"/>
                          </w:tabs>
                          <w:autoSpaceDE w:val="0"/>
                          <w:autoSpaceDN w:val="0"/>
                          <w:spacing w:after="0" w:line="240" w:lineRule="auto"/>
                          <w:ind w:right="101" w:firstLine="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Integrar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técnicas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trabajo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sz w:val="20"/>
                          </w:rPr>
                          <w:t>información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sz w:val="20"/>
                          </w:rPr>
                          <w:t>utilización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insumos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equipamiento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los </w:t>
                        </w:r>
                        <w:proofErr w:type="spellStart"/>
                        <w:r>
                          <w:rPr>
                            <w:sz w:val="20"/>
                          </w:rPr>
                          <w:t>criterios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calidad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de </w:t>
                        </w:r>
                        <w:proofErr w:type="spellStart"/>
                        <w:r>
                          <w:rPr>
                            <w:sz w:val="20"/>
                          </w:rPr>
                          <w:t>producción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los </w:t>
                        </w:r>
                        <w:proofErr w:type="spellStart"/>
                        <w:r>
                          <w:rPr>
                            <w:sz w:val="20"/>
                          </w:rPr>
                          <w:t>aspectos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seguridad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20"/>
                          </w:rPr>
                          <w:t>higiene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actividades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elaboración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preparaciones</w:t>
                        </w:r>
                        <w:proofErr w:type="spellEnd"/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culinarias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3BFBD93A" w14:textId="77777777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296"/>
                          </w:tabs>
                          <w:autoSpaceDE w:val="0"/>
                          <w:autoSpaceDN w:val="0"/>
                          <w:spacing w:after="0" w:line="240" w:lineRule="auto"/>
                          <w:ind w:right="100" w:firstLine="0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Seleccionar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máquinas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herramientas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20"/>
                          </w:rPr>
                          <w:t>insumos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elementos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protección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personal y </w:t>
                        </w:r>
                        <w:proofErr w:type="spellStart"/>
                        <w:r>
                          <w:rPr>
                            <w:sz w:val="20"/>
                          </w:rPr>
                          <w:t>técnicas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trabajo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asegurar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que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20"/>
                          </w:rPr>
                          <w:t>cumplan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con los </w:t>
                        </w:r>
                        <w:proofErr w:type="spellStart"/>
                        <w:r>
                          <w:rPr>
                            <w:sz w:val="20"/>
                          </w:rPr>
                          <w:t>estándares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seguridad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laboral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bromatológicas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sz w:val="20"/>
                          </w:rPr>
                          <w:t>optimizar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características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organolépticas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sz w:val="20"/>
                          </w:rPr>
                          <w:t>procesos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procesamiento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de</w:t>
                        </w:r>
                        <w:proofErr w:type="spellEnd"/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alimentos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47C95AF7" w14:textId="77777777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276"/>
                          </w:tabs>
                          <w:autoSpaceDE w:val="0"/>
                          <w:autoSpaceDN w:val="0"/>
                          <w:spacing w:after="0" w:line="240" w:lineRule="auto"/>
                          <w:ind w:right="101" w:hanging="1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Aplicar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normas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seguridad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específicas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tanto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tareas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propias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como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en el </w:t>
                        </w:r>
                        <w:proofErr w:type="spellStart"/>
                        <w:r>
                          <w:rPr>
                            <w:sz w:val="20"/>
                          </w:rPr>
                          <w:t>contexto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general de la </w:t>
                        </w:r>
                        <w:proofErr w:type="spellStart"/>
                        <w:r>
                          <w:rPr>
                            <w:sz w:val="20"/>
                          </w:rPr>
                          <w:t>pastelería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en </w:t>
                        </w:r>
                        <w:proofErr w:type="spellStart"/>
                        <w:r>
                          <w:rPr>
                            <w:sz w:val="20"/>
                          </w:rPr>
                          <w:t>cuanto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seguridad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personal y de </w:t>
                        </w:r>
                        <w:proofErr w:type="spellStart"/>
                        <w:r>
                          <w:rPr>
                            <w:sz w:val="20"/>
                          </w:rPr>
                          <w:t>terceros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manteniendo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las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condiciones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0"/>
                          </w:rPr>
                          <w:t>orden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sz w:val="20"/>
                          </w:rPr>
                          <w:t>higiene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sz w:val="20"/>
                          </w:rPr>
                          <w:t>ambiente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trabajo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  <w:p w14:paraId="0FABDC78" w14:textId="77777777" w:rsidR="00DC7D9F" w:rsidRDefault="00DC7D9F" w:rsidP="00DC7D9F">
                        <w:pPr>
                          <w:pStyle w:val="Textodecuerpo"/>
                          <w:spacing w:line="222" w:lineRule="exact"/>
                          <w:ind w:left="103"/>
                        </w:pPr>
                        <w:proofErr w:type="spellStart"/>
                        <w:r>
                          <w:t>Establecer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relaciones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sociales</w:t>
                        </w:r>
                        <w:proofErr w:type="spellEnd"/>
                        <w:r>
                          <w:t xml:space="preserve"> de </w:t>
                        </w:r>
                        <w:proofErr w:type="spellStart"/>
                        <w:r>
                          <w:t>cooperación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coordinación</w:t>
                        </w:r>
                        <w:proofErr w:type="spellEnd"/>
                        <w:r>
                          <w:t xml:space="preserve"> e </w:t>
                        </w:r>
                        <w:proofErr w:type="spellStart"/>
                        <w:r>
                          <w:t>intercambio</w:t>
                        </w:r>
                        <w:proofErr w:type="spellEnd"/>
                        <w:r>
                          <w:t xml:space="preserve"> en el </w:t>
                        </w:r>
                        <w:proofErr w:type="spellStart"/>
                        <w:r>
                          <w:t>propio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equipo</w:t>
                        </w:r>
                        <w:proofErr w:type="spellEnd"/>
                        <w:r>
                          <w:t xml:space="preserve"> de </w:t>
                        </w:r>
                        <w:proofErr w:type="spellStart"/>
                        <w:r>
                          <w:t>trabajo</w:t>
                        </w:r>
                        <w:proofErr w:type="spellEnd"/>
                        <w:r>
                          <w:t xml:space="preserve">, con </w:t>
                        </w:r>
                        <w:proofErr w:type="spellStart"/>
                        <w:r>
                          <w:t>otros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equipos</w:t>
                        </w:r>
                        <w:proofErr w:type="spellEnd"/>
                        <w:r>
                          <w:t xml:space="preserve"> de del </w:t>
                        </w:r>
                        <w:proofErr w:type="spellStart"/>
                        <w:r>
                          <w:t>área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gastronómica</w:t>
                        </w:r>
                        <w:proofErr w:type="spellEnd"/>
                        <w:r>
                          <w:t xml:space="preserve"> o </w:t>
                        </w:r>
                        <w:proofErr w:type="spellStart"/>
                        <w:r>
                          <w:t>que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estén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relacionados</w:t>
                        </w:r>
                        <w:proofErr w:type="spellEnd"/>
                        <w:r>
                          <w:t xml:space="preserve"> con el </w:t>
                        </w:r>
                        <w:proofErr w:type="spellStart"/>
                        <w:r>
                          <w:t>servicio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que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brinda</w:t>
                        </w:r>
                        <w:proofErr w:type="spellEnd"/>
                        <w:r>
                          <w:rPr>
                            <w:spacing w:val="46"/>
                          </w:rPr>
                          <w:t xml:space="preserve"> </w:t>
                        </w:r>
                        <w:r>
                          <w:t xml:space="preserve">el </w:t>
                        </w:r>
                        <w:r>
                          <w:t>establecimiento donde desarrolla sus actividades.</w:t>
                        </w:r>
                      </w:p>
                      <w:p w14:paraId="4F35A8C8" w14:textId="77777777" w:rsidR="00DC7D9F" w:rsidRDefault="00DC7D9F" w:rsidP="00DC7D9F">
                        <w:pPr>
                          <w:pStyle w:val="Textodecuerpo"/>
                          <w:numPr>
                            <w:ilvl w:val="0"/>
                            <w:numId w:val="28"/>
                          </w:numPr>
                          <w:tabs>
                            <w:tab w:val="left" w:pos="305"/>
                          </w:tabs>
                          <w:ind w:right="99" w:firstLine="0"/>
                        </w:pPr>
                        <w:r>
                          <w:t>Transmitir información técnica de manera verbal, sobre el desarrollo de las actividades que le fueron encomendadas para poder distribuir y organizar el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trabajo.</w:t>
                        </w:r>
                      </w:p>
                      <w:p w14:paraId="5898DB8B" w14:textId="77777777" w:rsidR="00DC7D9F" w:rsidRDefault="00DC7D9F" w:rsidP="00DC7D9F">
                        <w:pPr>
                          <w:pStyle w:val="Textodecuerpo"/>
                          <w:numPr>
                            <w:ilvl w:val="0"/>
                            <w:numId w:val="28"/>
                          </w:numPr>
                          <w:tabs>
                            <w:tab w:val="left" w:pos="291"/>
                          </w:tabs>
                          <w:ind w:right="100" w:firstLine="0"/>
                        </w:pPr>
                        <w:r>
                          <w:t>Aplicar la selección de la materia prima y la elección de la técnica adecuada para la producción de los productos de la pastelería a ser presentados en el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servicio.</w:t>
                        </w:r>
                      </w:p>
                      <w:p w14:paraId="7B2B49FF" w14:textId="77777777" w:rsidR="00DC7D9F" w:rsidRDefault="00DC7D9F" w:rsidP="00DC7D9F">
                        <w:pPr>
                          <w:pStyle w:val="Textodecuerpo"/>
                          <w:numPr>
                            <w:ilvl w:val="0"/>
                            <w:numId w:val="28"/>
                          </w:numPr>
                          <w:tabs>
                            <w:tab w:val="left" w:pos="314"/>
                          </w:tabs>
                          <w:ind w:right="100" w:firstLine="0"/>
                        </w:pPr>
                        <w:r>
                          <w:t>Aplicar criterios de requisición y abastecimiento de las materias primas y su mejor aprovechamiento basado en las normas de calidad y seguridad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alimentaria.</w:t>
                        </w:r>
                      </w:p>
                      <w:p w14:paraId="12B387DB" w14:textId="2BE873B6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277"/>
                          </w:tabs>
                          <w:autoSpaceDE w:val="0"/>
                          <w:autoSpaceDN w:val="0"/>
                          <w:spacing w:after="0" w:line="240" w:lineRule="auto"/>
                          <w:ind w:right="101" w:firstLine="0"/>
                          <w:jc w:val="both"/>
                          <w:rPr>
                            <w:sz w:val="20"/>
                          </w:rPr>
                        </w:pPr>
                      </w:p>
                      <w:p w14:paraId="2E59812F" w14:textId="77777777" w:rsidR="00DC7D9F" w:rsidRDefault="00DC7D9F" w:rsidP="00DC7D9F">
                        <w:pPr>
                          <w:widowControl w:val="0"/>
                          <w:numPr>
                            <w:ilvl w:val="0"/>
                            <w:numId w:val="27"/>
                          </w:numPr>
                          <w:tabs>
                            <w:tab w:val="left" w:pos="277"/>
                          </w:tabs>
                          <w:autoSpaceDE w:val="0"/>
                          <w:autoSpaceDN w:val="0"/>
                          <w:spacing w:after="0" w:line="240" w:lineRule="auto"/>
                          <w:ind w:right="101" w:firstLine="0"/>
                          <w:jc w:val="both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1026;top:64;width:10061;height:65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f12TwgAA&#10;ANoAAAAPAAAAZHJzL2Rvd25yZXYueG1sRI/NasMwEITvgb6D2EJvsZwaQnAtGxMIFAqFpKW9LtbW&#10;NrZWxlL806ePAoUeh/lmhsmKxfRiotG1lhXsohgEcWV1y7WCz4/T9gDCeWSNvWVSsJKDIn/YZJhq&#10;O/OZpouvRShhl6KCxvshldJVDRl0kR2Ig/djR4M+yLGWesQ5lJtePsfxXhpsOSw0ONCxoaq7XI0C&#10;272X+4PkAJTV71fylnTn9Vupp8elfAHhafH/8F/6VStI4H4l3ACZ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x/XZPCAAAA2gAAAA8AAAAAAAAAAAAAAAAAlwIAAGRycy9kb3du&#10;cmV2LnhtbFBLBQYAAAAABAAEAPUAAACGAwAAAAA=&#10;" fillcolor="#e0e0e0" strokeweight=".48pt">
                  <v:textbox inset="0,0,0,0">
                    <w:txbxContent>
                      <w:p w14:paraId="0C6F9309" w14:textId="77777777" w:rsidR="00DC7D9F" w:rsidRDefault="00DC7D9F">
                        <w:pPr>
                          <w:rPr>
                            <w:sz w:val="19"/>
                          </w:rPr>
                        </w:pPr>
                      </w:p>
                      <w:p w14:paraId="2F6875C5" w14:textId="77777777" w:rsidR="00DC7D9F" w:rsidRDefault="00DC7D9F">
                        <w:pPr>
                          <w:ind w:left="10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Capacidades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profesionales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para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el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perfil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profesional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conjunto</w:t>
                        </w:r>
                        <w:proofErr w:type="spellEnd"/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14:paraId="58D6184E" w14:textId="1259D6E0" w:rsidR="00DC7D9F" w:rsidRDefault="00DC7D9F" w:rsidP="00DC7D9F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Asimismo, se indican los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contenidos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 la enseñanza que se consideran involucrados en los procesos de adquisición de estas capacidades. Los contenidos deben ser desarrollados en el contexto del Nivel de Certificación.</w:t>
      </w:r>
    </w:p>
    <w:p w14:paraId="286F54E9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21929B0" w14:textId="77777777" w:rsidR="00DC7D9F" w:rsidRDefault="00DC7D9F" w:rsidP="00DC7D9F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A6123E0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Contenidos de la enseñanza relacionados con las capacidades</w:t>
      </w:r>
    </w:p>
    <w:p w14:paraId="6BAA012B" w14:textId="77777777" w:rsidR="00DC7D9F" w:rsidRDefault="00DC7D9F" w:rsidP="00DC7D9F">
      <w:pPr>
        <w:widowControl w:val="0"/>
        <w:numPr>
          <w:ilvl w:val="1"/>
          <w:numId w:val="22"/>
        </w:numPr>
        <w:tabs>
          <w:tab w:val="left" w:pos="410"/>
        </w:tabs>
        <w:autoSpaceDE w:val="0"/>
        <w:autoSpaceDN w:val="0"/>
        <w:adjustRightInd w:val="0"/>
        <w:spacing w:before="10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Seguridad e higiene en la gastronomía. Causas y consecuencias que producen las malas prácticas en el área.</w:t>
      </w:r>
    </w:p>
    <w:p w14:paraId="73FBC2AF" w14:textId="77777777" w:rsidR="00DC7D9F" w:rsidRDefault="00DC7D9F" w:rsidP="00DC7D9F">
      <w:pPr>
        <w:widowControl w:val="0"/>
        <w:numPr>
          <w:ilvl w:val="1"/>
          <w:numId w:val="22"/>
        </w:numPr>
        <w:tabs>
          <w:tab w:val="left" w:pos="384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Vocabulario gastronómico en la pastelería como herramienta de comunicación y desarrollo en la actividad. Aplicaciones.</w:t>
      </w:r>
    </w:p>
    <w:p w14:paraId="1C689B5A" w14:textId="77777777" w:rsidR="00DC7D9F" w:rsidRDefault="00DC7D9F" w:rsidP="00DC7D9F">
      <w:pPr>
        <w:widowControl w:val="0"/>
        <w:numPr>
          <w:ilvl w:val="1"/>
          <w:numId w:val="22"/>
        </w:numPr>
        <w:tabs>
          <w:tab w:val="left" w:pos="380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Las características organolépticas de las materias primas. Su descripción y reconocimiento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físico.</w:t>
      </w:r>
    </w:p>
    <w:p w14:paraId="741C9532" w14:textId="77777777" w:rsidR="00DC7D9F" w:rsidRDefault="00DC7D9F" w:rsidP="00DC7D9F">
      <w:pPr>
        <w:widowControl w:val="0"/>
        <w:numPr>
          <w:ilvl w:val="1"/>
          <w:numId w:val="22"/>
        </w:numPr>
        <w:tabs>
          <w:tab w:val="left" w:pos="46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Procesos y técnicas de tratamiento de las materias primas para su aprovechamiento. Cortes y conservación.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Descripción.</w:t>
      </w:r>
    </w:p>
    <w:p w14:paraId="08FE3314" w14:textId="120DD39F" w:rsidR="00DC7D9F" w:rsidRPr="00DC7D9F" w:rsidRDefault="00DC7D9F" w:rsidP="00DC7D9F">
      <w:pPr>
        <w:widowControl w:val="0"/>
        <w:numPr>
          <w:ilvl w:val="1"/>
          <w:numId w:val="22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Los diferentes puestos de trabajo y especializaciones en la profesión. Sus características. La importancia de la mise en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place.</w:t>
      </w:r>
      <w:r w:rsidRPr="00DC7D9F">
        <w:rPr>
          <w:rFonts w:ascii="Trebuchet MS" w:hAnsi="Trebuchet MS" w:cs="Trebuchet MS"/>
          <w:kern w:val="1"/>
          <w:sz w:val="20"/>
          <w:szCs w:val="20"/>
          <w:lang w:val="es-ES"/>
        </w:rPr>
        <w:tab/>
      </w:r>
      <w:bookmarkStart w:id="0" w:name="_GoBack"/>
      <w:bookmarkEnd w:id="0"/>
    </w:p>
    <w:p w14:paraId="1AFA2C42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400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Masas, tipos y características. Técnicas de elaboración de productos de la pastelería salada y dulce. Las masas de la pastelería en la cocina. Aplicación en preparaciones, producción,</w:t>
      </w:r>
      <w:r>
        <w:rPr>
          <w:rFonts w:ascii="Trebuchet MS" w:hAnsi="Trebuchet MS" w:cs="Trebuchet MS"/>
          <w:spacing w:val="-2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conservación.</w:t>
      </w:r>
    </w:p>
    <w:p w14:paraId="0A8096FA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497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Preparaciones más emblemáticas de la pastelería nacional e internacional. Reconocimiento y características. Técnicas de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elaboración.</w:t>
      </w:r>
    </w:p>
    <w:p w14:paraId="022CB4BD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Técnicas para el correcto y seguro tratamiento de las materias primas. Aplicaciones. Técnicas y métodos de producción artesanales 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mecánicos.</w:t>
      </w:r>
    </w:p>
    <w:p w14:paraId="081E67D1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431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Equipos, maquinarias, herramientas y utensilios par la producción y la elaboración de preparaciones culinarias. Descripción, características y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utilización.</w:t>
      </w:r>
    </w:p>
    <w:p w14:paraId="11817667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Costeo de las elaboraciones. Rendimientos. Costos y fijación de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precios.</w:t>
      </w:r>
    </w:p>
    <w:p w14:paraId="2EA7FDBD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Organización del trabajo y funciones que cumplen cada puesto en la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pastelería.</w:t>
      </w:r>
    </w:p>
    <w:p w14:paraId="7DBE0C51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32" w:lineRule="exact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Cortes y tratamientos de vegetales y frutas. Reconocimientos y técnicas de</w:t>
      </w:r>
      <w:r>
        <w:rPr>
          <w:rFonts w:ascii="Trebuchet MS" w:hAnsi="Trebuchet MS" w:cs="Trebuchet MS"/>
          <w:spacing w:val="-1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elaboración.</w:t>
      </w:r>
    </w:p>
    <w:p w14:paraId="7EEB8103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93"/>
        </w:tabs>
        <w:autoSpaceDE w:val="0"/>
        <w:autoSpaceDN w:val="0"/>
        <w:adjustRightInd w:val="0"/>
        <w:spacing w:before="1"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Trabajo con las carnes, aves, pescados y mariscos. Métodos de cocción aplicados para elaborar productos inherentes a la pastelería</w:t>
      </w:r>
      <w:r>
        <w:rPr>
          <w:rFonts w:ascii="Trebuchet MS" w:hAnsi="Trebuchet MS" w:cs="Trebuchet MS"/>
          <w:spacing w:val="-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salada</w:t>
      </w:r>
    </w:p>
    <w:p w14:paraId="2BC142CE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91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Trabajo con las frutas, vegetales. Obtención de corte y métodos de cocción aplicados a la elaboración de productos de la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pastelería.</w:t>
      </w:r>
    </w:p>
    <w:p w14:paraId="302CB646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Especias, hierbas y los condimentos. Reconocimiento y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aplicaciones.</w:t>
      </w:r>
    </w:p>
    <w:p w14:paraId="3E596250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8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Preparaciones de la pastelería. Técnicas de presentación sobre diferentes tamaños, materiales y formatos de vajillas y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bandejas.</w:t>
      </w:r>
    </w:p>
    <w:p w14:paraId="061D6A76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423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Masas, cremas y productos de la pastelería y panadería dulce y salada. Características y técnicas de elaboración.</w:t>
      </w:r>
    </w:p>
    <w:p w14:paraId="3189EAB7" w14:textId="77777777" w:rsidR="00DC7D9F" w:rsidRDefault="00DC7D9F" w:rsidP="00DC7D9F">
      <w:pPr>
        <w:widowControl w:val="0"/>
        <w:numPr>
          <w:ilvl w:val="1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¥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Técnicas de elaboración y armado de las diferentes masas y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panes.</w:t>
      </w:r>
    </w:p>
    <w:p w14:paraId="12FE2AA7" w14:textId="77777777" w:rsidR="00DC7D9F" w:rsidRDefault="00DC7D9F" w:rsidP="00DC7D9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3BB6F6AD" w14:textId="77777777" w:rsidR="00DC7D9F" w:rsidRDefault="00DC7D9F" w:rsidP="00DC7D9F">
      <w:pPr>
        <w:widowControl w:val="0"/>
        <w:numPr>
          <w:ilvl w:val="1"/>
          <w:numId w:val="24"/>
        </w:numPr>
        <w:tabs>
          <w:tab w:val="left" w:pos="465"/>
        </w:tabs>
        <w:autoSpaceDE w:val="0"/>
        <w:autoSpaceDN w:val="0"/>
        <w:adjustRightInd w:val="0"/>
        <w:spacing w:before="101" w:after="0" w:line="240" w:lineRule="auto"/>
        <w:ind w:left="0" w:right="-1" w:firstLine="0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Carga horaria</w:t>
      </w:r>
      <w:r>
        <w:rPr>
          <w:rFonts w:ascii="Trebuchet MS" w:hAnsi="Trebuchet MS" w:cs="Trebuchet MS"/>
          <w:b/>
          <w:bCs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mínima</w:t>
      </w:r>
    </w:p>
    <w:p w14:paraId="7522128D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El conjunto de la formación profesional del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Pastelero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requiere una carga horaria mínima total de 360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Hrs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Reloj.</w:t>
      </w:r>
    </w:p>
    <w:p w14:paraId="372EA4E8" w14:textId="77777777" w:rsidR="00DC7D9F" w:rsidRDefault="00DC7D9F" w:rsidP="00DC7D9F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3793186" w14:textId="77777777" w:rsidR="00DC7D9F" w:rsidRDefault="00DC7D9F" w:rsidP="00DC7D9F">
      <w:pPr>
        <w:widowControl w:val="0"/>
        <w:numPr>
          <w:ilvl w:val="1"/>
          <w:numId w:val="25"/>
        </w:numPr>
        <w:tabs>
          <w:tab w:val="left" w:pos="465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Referencial de</w:t>
      </w:r>
      <w:r>
        <w:rPr>
          <w:rFonts w:ascii="Trebuchet MS" w:hAnsi="Trebuchet MS" w:cs="Trebuchet MS"/>
          <w:b/>
          <w:bCs/>
          <w:i/>
          <w:iCs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ingreso</w:t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vertAlign w:val="superscript"/>
          <w:lang w:val="es-ES"/>
        </w:rPr>
        <w:t>1</w:t>
      </w:r>
    </w:p>
    <w:p w14:paraId="2B6DA1F8" w14:textId="77777777" w:rsidR="00DC7D9F" w:rsidRDefault="00DC7D9F" w:rsidP="00DC7D9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Se requerirá del ingresante la formación Primaria o equivalente, acreditable a través de certificaciones oficiales del Sistema Educativo Nacional (Ley N° 26.206).</w:t>
      </w:r>
    </w:p>
    <w:p w14:paraId="27EB7B17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Para los casos en que los aspirantes carezcan de la certificación mencionada, cada Jurisdicción implementará mecanismos de acreditación, que aseguren el dominio de los conocimientos previos necesarios para el</w:t>
      </w:r>
    </w:p>
    <w:p w14:paraId="0FDDEC96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FC9F80E" w14:textId="77777777" w:rsidR="00DC7D9F" w:rsidRDefault="00DC7D9F" w:rsidP="00DC7D9F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123E0875" w14:textId="77777777" w:rsidR="00DC7D9F" w:rsidRDefault="00DC7D9F" w:rsidP="00DC7D9F">
      <w:pPr>
        <w:widowControl w:val="0"/>
        <w:autoSpaceDE w:val="0"/>
        <w:autoSpaceDN w:val="0"/>
        <w:adjustRightInd w:val="0"/>
        <w:spacing w:before="72" w:after="0" w:line="240" w:lineRule="auto"/>
        <w:ind w:right="-1"/>
        <w:rPr>
          <w:rFonts w:ascii="Trebuchet MS" w:hAnsi="Trebuchet MS" w:cs="Trebuchet MS"/>
          <w:kern w:val="1"/>
          <w:sz w:val="18"/>
          <w:szCs w:val="18"/>
          <w:lang w:val="es-ES"/>
        </w:rPr>
      </w:pPr>
      <w:r>
        <w:rPr>
          <w:rFonts w:ascii="Times New Roman" w:hAnsi="Times New Roman" w:cs="Times New Roman"/>
          <w:kern w:val="1"/>
          <w:sz w:val="18"/>
          <w:szCs w:val="18"/>
          <w:vertAlign w:val="superscript"/>
          <w:lang w:val="es-ES"/>
        </w:rPr>
        <w:t>1</w:t>
      </w:r>
      <w:r>
        <w:rPr>
          <w:rFonts w:ascii="Times New Roman" w:hAnsi="Times New Roman" w:cs="Times New Roman"/>
          <w:kern w:val="1"/>
          <w:sz w:val="18"/>
          <w:szCs w:val="18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De acuerdo a la Ley Nº 26.058 (CAP III), Resolución </w:t>
      </w:r>
      <w:proofErr w:type="spellStart"/>
      <w:r>
        <w:rPr>
          <w:rFonts w:ascii="Trebuchet MS" w:hAnsi="Trebuchet MS" w:cs="Trebuchet MS"/>
          <w:kern w:val="1"/>
          <w:sz w:val="18"/>
          <w:szCs w:val="18"/>
          <w:lang w:val="es-ES"/>
        </w:rPr>
        <w:t>CFCyE</w:t>
      </w:r>
      <w:proofErr w:type="spellEnd"/>
      <w:r>
        <w:rPr>
          <w:rFonts w:ascii="Trebuchet MS" w:hAnsi="Trebuchet MS" w:cs="Trebuchet MS"/>
          <w:kern w:val="1"/>
          <w:sz w:val="18"/>
          <w:szCs w:val="18"/>
          <w:lang w:val="es-ES"/>
        </w:rPr>
        <w:t xml:space="preserve"> Nº 261/06 y Resolución CFE Nº 13/07.</w:t>
      </w:r>
    </w:p>
    <w:p w14:paraId="70D71C09" w14:textId="77777777" w:rsidR="00DC7D9F" w:rsidRDefault="00DC7D9F" w:rsidP="00DC7D9F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aprendizaje específico de las capacidades profesionales del Marco de Referencia (Art 18 Ley N° 26.058 - Puntos 32, 33 y 34 Resolución CFE N° 13/07).</w:t>
      </w:r>
    </w:p>
    <w:p w14:paraId="075B7391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A6D4389" w14:textId="77777777" w:rsidR="00DC7D9F" w:rsidRDefault="00DC7D9F" w:rsidP="00DC7D9F">
      <w:pPr>
        <w:widowControl w:val="0"/>
        <w:numPr>
          <w:ilvl w:val="1"/>
          <w:numId w:val="26"/>
        </w:numPr>
        <w:tabs>
          <w:tab w:val="left" w:pos="465"/>
        </w:tabs>
        <w:autoSpaceDE w:val="0"/>
        <w:autoSpaceDN w:val="0"/>
        <w:adjustRightInd w:val="0"/>
        <w:spacing w:before="1" w:after="0" w:line="232" w:lineRule="exact"/>
        <w:ind w:left="0" w:right="-1" w:firstLine="0"/>
        <w:jc w:val="both"/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>4.</w:t>
      </w:r>
      <w:r>
        <w:rPr>
          <w:rFonts w:ascii="Trebuchet MS" w:hAnsi="Trebuchet MS" w:cs="Trebuchet MS"/>
          <w:b/>
          <w:bCs/>
          <w:i/>
          <w:iCs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Prácticas</w:t>
      </w:r>
      <w:r>
        <w:rPr>
          <w:rFonts w:ascii="Trebuchet MS" w:hAnsi="Trebuchet MS" w:cs="Trebuchet MS"/>
          <w:b/>
          <w:bCs/>
          <w:i/>
          <w:iCs/>
          <w:spacing w:val="-2"/>
          <w:kern w:val="1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/>
          <w:iCs/>
          <w:kern w:val="1"/>
          <w:sz w:val="20"/>
          <w:szCs w:val="20"/>
          <w:lang w:val="es-ES"/>
        </w:rPr>
        <w:t>Profesionalizantes</w:t>
      </w:r>
      <w:proofErr w:type="spellEnd"/>
    </w:p>
    <w:p w14:paraId="2CC4D203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Son situaciones de aprendizaje gestionadas según diferentes modalidades por la institución educativa, referenciadas en desempeños, criterios y entornos significativos del ejercicio de un rol profesional, e incentivan la práctica reflexiva mediante la puesta en juego de esquemas de pensamiento, de percepción, evaluación y acción, integrando capacidades, conocimientos, habilidades, destrezas y actitudes en la trayectoria de formación. Podrán asumir diferentes formas ya sea de proyecto,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microemprendimiento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o formación en el centro de trabajo.</w:t>
      </w:r>
    </w:p>
    <w:p w14:paraId="15B97E81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Su objeto fundamental es poner en práctica saberes profesionales significativos sobre procesos de servicios gastronómicos, que tengan afinidad con el futuro entorno de trabajo. Asimismo, pretenden familiarizar e introducir a los estudiantes en los procesos y el ejercicio profesional vigentes para lo cual utilizan un variado tipo de estrategias didácticas ligadas a la dinámica profesional caracterizada por la incertidumbre, la singularidad y el conflicto de valores. Serán organizadas, implementadas y evaluadas por el centro de formación y estarán bajo el control de la propia institución y de la respectiva autoridad jurisdiccional.</w:t>
      </w:r>
    </w:p>
    <w:p w14:paraId="0836E44C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Estas prácticas pueden asumir diferentes formatos, siempre y cuando mantengan con claridad los fines formativos y criterios que se persiguen con su realización, entre otros: pasantías en empresas, organismos estatales o privados o en organizaciones no gubernamentales, proyectos productivos articulados entre las unidades educativas y otras instituciones o entidades, proyectos didácticos / productivos institucionales orientados a satisfacer demandas específicas o destinados a satisfacer necesidades de la propia unidad educativa, emprendimientos a cargo de los alumnos, organización y desarrollo de actividades y/o proyectos de apoyo en tareas demandadas por la comunidad, entre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otros.</w:t>
      </w:r>
    </w:p>
    <w:p w14:paraId="3CE0EB63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B2FC26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C8006B6" w14:textId="77777777" w:rsidR="00DC7D9F" w:rsidRDefault="00DC7D9F" w:rsidP="00DC7D9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La carga horaria destinada a la realización de las prácticas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profesionalizantes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, debe ser como mínimo del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60% del total del curso.</w:t>
      </w:r>
    </w:p>
    <w:p w14:paraId="6CDB0543" w14:textId="39F7095A" w:rsidR="00592F1B" w:rsidRPr="00AC3BA6" w:rsidRDefault="00592F1B" w:rsidP="00DC7D9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upperRoman"/>
      <w:lvlText w:val="%1."/>
      <w:lvlJc w:val="left"/>
      <w:pPr>
        <w:ind w:left="720" w:hanging="360"/>
      </w:pPr>
    </w:lvl>
    <w:lvl w:ilvl="1" w:tplc="0000032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numFmt w:val="bullet"/>
      <w:lvlText w:val="•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numFmt w:val="bullet"/>
      <w:lvlText w:val="•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D22AA1"/>
    <w:multiLevelType w:val="hybridMultilevel"/>
    <w:tmpl w:val="612063A4"/>
    <w:lvl w:ilvl="0" w:tplc="E3B4062A">
      <w:numFmt w:val="bullet"/>
      <w:lvlText w:val="•"/>
      <w:lvlJc w:val="left"/>
      <w:pPr>
        <w:ind w:left="103" w:hanging="202"/>
      </w:pPr>
      <w:rPr>
        <w:rFonts w:ascii="Trebuchet MS" w:eastAsia="Trebuchet MS" w:hAnsi="Trebuchet MS" w:cs="Trebuchet MS" w:hint="default"/>
        <w:w w:val="100"/>
        <w:sz w:val="20"/>
        <w:szCs w:val="20"/>
        <w:lang w:val="es-ES" w:eastAsia="en-US" w:bidi="ar-SA"/>
      </w:rPr>
    </w:lvl>
    <w:lvl w:ilvl="1" w:tplc="BE9861D0">
      <w:numFmt w:val="bullet"/>
      <w:lvlText w:val="•"/>
      <w:lvlJc w:val="left"/>
      <w:pPr>
        <w:ind w:left="1095" w:hanging="202"/>
      </w:pPr>
      <w:rPr>
        <w:rFonts w:hint="default"/>
        <w:lang w:val="es-ES" w:eastAsia="en-US" w:bidi="ar-SA"/>
      </w:rPr>
    </w:lvl>
    <w:lvl w:ilvl="2" w:tplc="DBC0DAA4">
      <w:numFmt w:val="bullet"/>
      <w:lvlText w:val="•"/>
      <w:lvlJc w:val="left"/>
      <w:pPr>
        <w:ind w:left="2090" w:hanging="202"/>
      </w:pPr>
      <w:rPr>
        <w:rFonts w:hint="default"/>
        <w:lang w:val="es-ES" w:eastAsia="en-US" w:bidi="ar-SA"/>
      </w:rPr>
    </w:lvl>
    <w:lvl w:ilvl="3" w:tplc="792612A4">
      <w:numFmt w:val="bullet"/>
      <w:lvlText w:val="•"/>
      <w:lvlJc w:val="left"/>
      <w:pPr>
        <w:ind w:left="3085" w:hanging="202"/>
      </w:pPr>
      <w:rPr>
        <w:rFonts w:hint="default"/>
        <w:lang w:val="es-ES" w:eastAsia="en-US" w:bidi="ar-SA"/>
      </w:rPr>
    </w:lvl>
    <w:lvl w:ilvl="4" w:tplc="9A38E324">
      <w:numFmt w:val="bullet"/>
      <w:lvlText w:val="•"/>
      <w:lvlJc w:val="left"/>
      <w:pPr>
        <w:ind w:left="4080" w:hanging="202"/>
      </w:pPr>
      <w:rPr>
        <w:rFonts w:hint="default"/>
        <w:lang w:val="es-ES" w:eastAsia="en-US" w:bidi="ar-SA"/>
      </w:rPr>
    </w:lvl>
    <w:lvl w:ilvl="5" w:tplc="9A682B74">
      <w:numFmt w:val="bullet"/>
      <w:lvlText w:val="•"/>
      <w:lvlJc w:val="left"/>
      <w:pPr>
        <w:ind w:left="5075" w:hanging="202"/>
      </w:pPr>
      <w:rPr>
        <w:rFonts w:hint="default"/>
        <w:lang w:val="es-ES" w:eastAsia="en-US" w:bidi="ar-SA"/>
      </w:rPr>
    </w:lvl>
    <w:lvl w:ilvl="6" w:tplc="77E2A19E">
      <w:numFmt w:val="bullet"/>
      <w:lvlText w:val="•"/>
      <w:lvlJc w:val="left"/>
      <w:pPr>
        <w:ind w:left="6070" w:hanging="202"/>
      </w:pPr>
      <w:rPr>
        <w:rFonts w:hint="default"/>
        <w:lang w:val="es-ES" w:eastAsia="en-US" w:bidi="ar-SA"/>
      </w:rPr>
    </w:lvl>
    <w:lvl w:ilvl="7" w:tplc="D376EC04">
      <w:numFmt w:val="bullet"/>
      <w:lvlText w:val="•"/>
      <w:lvlJc w:val="left"/>
      <w:pPr>
        <w:ind w:left="7065" w:hanging="202"/>
      </w:pPr>
      <w:rPr>
        <w:rFonts w:hint="default"/>
        <w:lang w:val="es-ES" w:eastAsia="en-US" w:bidi="ar-SA"/>
      </w:rPr>
    </w:lvl>
    <w:lvl w:ilvl="8" w:tplc="161C9508">
      <w:numFmt w:val="bullet"/>
      <w:lvlText w:val="•"/>
      <w:lvlJc w:val="left"/>
      <w:pPr>
        <w:ind w:left="8060" w:hanging="202"/>
      </w:pPr>
      <w:rPr>
        <w:rFonts w:hint="default"/>
        <w:lang w:val="es-ES" w:eastAsia="en-US" w:bidi="ar-SA"/>
      </w:r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7B5169"/>
    <w:multiLevelType w:val="hybridMultilevel"/>
    <w:tmpl w:val="F4F4F0A0"/>
    <w:lvl w:ilvl="0" w:tplc="CD2A795C">
      <w:numFmt w:val="bullet"/>
      <w:lvlText w:val="•"/>
      <w:lvlJc w:val="left"/>
      <w:pPr>
        <w:ind w:left="103" w:hanging="211"/>
      </w:pPr>
      <w:rPr>
        <w:rFonts w:ascii="Trebuchet MS" w:eastAsia="Trebuchet MS" w:hAnsi="Trebuchet MS" w:cs="Trebuchet MS" w:hint="default"/>
        <w:w w:val="100"/>
        <w:sz w:val="20"/>
        <w:szCs w:val="20"/>
        <w:lang w:val="es-ES" w:eastAsia="en-US" w:bidi="ar-SA"/>
      </w:rPr>
    </w:lvl>
    <w:lvl w:ilvl="1" w:tplc="192870AC">
      <w:numFmt w:val="bullet"/>
      <w:lvlText w:val="•"/>
      <w:lvlJc w:val="left"/>
      <w:pPr>
        <w:ind w:left="1095" w:hanging="211"/>
      </w:pPr>
      <w:rPr>
        <w:rFonts w:hint="default"/>
        <w:lang w:val="es-ES" w:eastAsia="en-US" w:bidi="ar-SA"/>
      </w:rPr>
    </w:lvl>
    <w:lvl w:ilvl="2" w:tplc="DFCC1130">
      <w:numFmt w:val="bullet"/>
      <w:lvlText w:val="•"/>
      <w:lvlJc w:val="left"/>
      <w:pPr>
        <w:ind w:left="2090" w:hanging="211"/>
      </w:pPr>
      <w:rPr>
        <w:rFonts w:hint="default"/>
        <w:lang w:val="es-ES" w:eastAsia="en-US" w:bidi="ar-SA"/>
      </w:rPr>
    </w:lvl>
    <w:lvl w:ilvl="3" w:tplc="E25A22EC">
      <w:numFmt w:val="bullet"/>
      <w:lvlText w:val="•"/>
      <w:lvlJc w:val="left"/>
      <w:pPr>
        <w:ind w:left="3085" w:hanging="211"/>
      </w:pPr>
      <w:rPr>
        <w:rFonts w:hint="default"/>
        <w:lang w:val="es-ES" w:eastAsia="en-US" w:bidi="ar-SA"/>
      </w:rPr>
    </w:lvl>
    <w:lvl w:ilvl="4" w:tplc="01F0D064">
      <w:numFmt w:val="bullet"/>
      <w:lvlText w:val="•"/>
      <w:lvlJc w:val="left"/>
      <w:pPr>
        <w:ind w:left="4080" w:hanging="211"/>
      </w:pPr>
      <w:rPr>
        <w:rFonts w:hint="default"/>
        <w:lang w:val="es-ES" w:eastAsia="en-US" w:bidi="ar-SA"/>
      </w:rPr>
    </w:lvl>
    <w:lvl w:ilvl="5" w:tplc="12F83C4A">
      <w:numFmt w:val="bullet"/>
      <w:lvlText w:val="•"/>
      <w:lvlJc w:val="left"/>
      <w:pPr>
        <w:ind w:left="5075" w:hanging="211"/>
      </w:pPr>
      <w:rPr>
        <w:rFonts w:hint="default"/>
        <w:lang w:val="es-ES" w:eastAsia="en-US" w:bidi="ar-SA"/>
      </w:rPr>
    </w:lvl>
    <w:lvl w:ilvl="6" w:tplc="2E18B516">
      <w:numFmt w:val="bullet"/>
      <w:lvlText w:val="•"/>
      <w:lvlJc w:val="left"/>
      <w:pPr>
        <w:ind w:left="6070" w:hanging="211"/>
      </w:pPr>
      <w:rPr>
        <w:rFonts w:hint="default"/>
        <w:lang w:val="es-ES" w:eastAsia="en-US" w:bidi="ar-SA"/>
      </w:rPr>
    </w:lvl>
    <w:lvl w:ilvl="7" w:tplc="7D9A0740">
      <w:numFmt w:val="bullet"/>
      <w:lvlText w:val="•"/>
      <w:lvlJc w:val="left"/>
      <w:pPr>
        <w:ind w:left="7065" w:hanging="211"/>
      </w:pPr>
      <w:rPr>
        <w:rFonts w:hint="default"/>
        <w:lang w:val="es-ES" w:eastAsia="en-US" w:bidi="ar-SA"/>
      </w:rPr>
    </w:lvl>
    <w:lvl w:ilvl="8" w:tplc="745439F4">
      <w:numFmt w:val="bullet"/>
      <w:lvlText w:val="•"/>
      <w:lvlJc w:val="left"/>
      <w:pPr>
        <w:ind w:left="8060" w:hanging="211"/>
      </w:pPr>
      <w:rPr>
        <w:rFonts w:hint="default"/>
        <w:lang w:val="es-ES" w:eastAsia="en-US" w:bidi="ar-SA"/>
      </w:rPr>
    </w:lvl>
  </w:abstractNum>
  <w:abstractNum w:abstractNumId="24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20"/>
  </w:num>
  <w:num w:numId="5">
    <w:abstractNumId w:val="15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C7D9F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DC7D9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DC7D9F"/>
    <w:rPr>
      <w:rFonts w:ascii="Trebuchet MS" w:eastAsia="Trebuchet MS" w:hAnsi="Trebuchet MS" w:cs="Trebuchet MS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Textodecuerpo">
    <w:name w:val="Body Text"/>
    <w:basedOn w:val="Normal"/>
    <w:link w:val="TextodecuerpoCar"/>
    <w:uiPriority w:val="1"/>
    <w:qFormat/>
    <w:rsid w:val="00DC7D9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DC7D9F"/>
    <w:rPr>
      <w:rFonts w:ascii="Trebuchet MS" w:eastAsia="Trebuchet MS" w:hAnsi="Trebuchet MS" w:cs="Trebuchet MS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1719</Words>
  <Characters>9455</Characters>
  <Application>Microsoft Macintosh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2021-05-19T19:01:00Z</dcterms:created>
  <dcterms:modified xsi:type="dcterms:W3CDTF">2021-05-19T19:01:00Z</dcterms:modified>
</cp:coreProperties>
</file>