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AEA4E" w14:textId="77777777" w:rsidR="00603E0F" w:rsidRDefault="00603E0F" w:rsidP="00603E0F">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2FB98C4" w14:textId="77777777" w:rsidR="00603E0F" w:rsidRDefault="00603E0F" w:rsidP="00603E0F">
      <w:pPr>
        <w:widowControl w:val="0"/>
        <w:autoSpaceDE w:val="0"/>
        <w:autoSpaceDN w:val="0"/>
        <w:adjustRightInd w:val="0"/>
        <w:spacing w:after="0" w:line="20" w:lineRule="exact"/>
        <w:ind w:right="-1"/>
        <w:rPr>
          <w:rFonts w:ascii="Times New Roman" w:hAnsi="Times New Roman" w:cs="Times New Roman"/>
          <w:sz w:val="2"/>
          <w:szCs w:val="2"/>
          <w:lang w:val="es-ES"/>
        </w:rPr>
      </w:pPr>
    </w:p>
    <w:p w14:paraId="5920565E" w14:textId="77777777" w:rsidR="00603E0F" w:rsidRDefault="00603E0F" w:rsidP="00603E0F">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89E32B5" w14:textId="77777777" w:rsidR="00603E0F" w:rsidRDefault="00603E0F" w:rsidP="00603E0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 COLOCADOR REVESTIMIENTOS DECORATIVOS Y FUNCIONALES</w:t>
      </w:r>
    </w:p>
    <w:p w14:paraId="780C2C6E"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58CD723" w14:textId="77777777" w:rsidR="00603E0F" w:rsidRDefault="00603E0F" w:rsidP="00603E0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61180A2" w14:textId="47263C8C" w:rsidR="00603E0F" w:rsidRDefault="00603E0F" w:rsidP="00603E0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150/11</w:t>
      </w:r>
    </w:p>
    <w:p w14:paraId="68808650" w14:textId="77777777" w:rsidR="00603E0F" w:rsidRDefault="00603E0F" w:rsidP="00603E0F">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w:t>
      </w:r>
    </w:p>
    <w:p w14:paraId="25ADA57F" w14:textId="77777777" w:rsidR="00603E0F" w:rsidRDefault="00603E0F" w:rsidP="00603E0F">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1B2CB56" w14:textId="77777777" w:rsidR="00603E0F" w:rsidRDefault="00603E0F" w:rsidP="00603E0F">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132F5FB0" w14:textId="77777777" w:rsidR="00603E0F" w:rsidRDefault="00603E0F" w:rsidP="00603E0F">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1B769451" w14:textId="77777777" w:rsidR="00603E0F" w:rsidRDefault="00603E0F" w:rsidP="00603E0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COLOCADOR DE REVESTIMIENTOS DECORATIVOS Y FUNCIONALES</w:t>
      </w:r>
    </w:p>
    <w:p w14:paraId="2F24B5CD"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E5F532A" w14:textId="77777777" w:rsidR="00603E0F" w:rsidRDefault="00603E0F" w:rsidP="00603E0F">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 xml:space="preserve">Marco de referencia para la formación del Colocador de Revestimientos Decorativos y Funcionales </w:t>
      </w:r>
      <w:r>
        <w:rPr>
          <w:rFonts w:ascii="Trebuchet MS" w:hAnsi="Trebuchet MS" w:cs="Trebuchet MS"/>
          <w:b/>
          <w:bCs/>
          <w:sz w:val="20"/>
          <w:szCs w:val="20"/>
          <w:vertAlign w:val="superscript"/>
          <w:lang w:val="es-ES"/>
        </w:rPr>
        <w:t>1</w:t>
      </w:r>
    </w:p>
    <w:p w14:paraId="1A0635FF" w14:textId="77777777" w:rsidR="00603E0F" w:rsidRDefault="00603E0F" w:rsidP="00603E0F">
      <w:pPr>
        <w:widowControl w:val="0"/>
        <w:tabs>
          <w:tab w:val="left" w:pos="403"/>
        </w:tabs>
        <w:autoSpaceDE w:val="0"/>
        <w:autoSpaceDN w:val="0"/>
        <w:adjustRightInd w:val="0"/>
        <w:spacing w:before="232"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7B5232E7"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77BBC2" w14:textId="77777777" w:rsidR="00603E0F" w:rsidRDefault="00603E0F" w:rsidP="00603E0F">
      <w:pPr>
        <w:widowControl w:val="0"/>
        <w:tabs>
          <w:tab w:val="left" w:pos="58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CONSTRUCCIONES</w:t>
      </w:r>
    </w:p>
    <w:p w14:paraId="5B6AD46C" w14:textId="77777777" w:rsidR="00603E0F" w:rsidRDefault="00603E0F" w:rsidP="00603E0F">
      <w:pPr>
        <w:widowControl w:val="0"/>
        <w:tabs>
          <w:tab w:val="left" w:pos="582"/>
        </w:tabs>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COLOCADOR DE REVESTIMIENTOS</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DECORATIVOS</w:t>
      </w:r>
    </w:p>
    <w:p w14:paraId="2C640FFF" w14:textId="77777777" w:rsidR="00603E0F" w:rsidRDefault="00603E0F" w:rsidP="00603E0F">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TERMINACIONES DECORATIVAS Y</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FUNCIONALES</w:t>
      </w:r>
    </w:p>
    <w:p w14:paraId="09A18CE2" w14:textId="20ED90BE" w:rsidR="00603E0F" w:rsidRPr="00603E0F" w:rsidRDefault="00603E0F" w:rsidP="00603E0F">
      <w:pPr>
        <w:widowControl w:val="0"/>
        <w:tabs>
          <w:tab w:val="left" w:pos="632"/>
        </w:tabs>
        <w:autoSpaceDE w:val="0"/>
        <w:autoSpaceDN w:val="0"/>
        <w:adjustRightInd w:val="0"/>
        <w:spacing w:after="0" w:line="240"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COLOCADOR DE REVESTIMIENTOS DECORATIVOS Y FUNCIONALES</w:t>
      </w:r>
    </w:p>
    <w:p w14:paraId="15A66FAE" w14:textId="77777777" w:rsidR="00603E0F" w:rsidRDefault="00603E0F" w:rsidP="00603E0F">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2D1714D1" w14:textId="77777777" w:rsidR="00603E0F" w:rsidRDefault="00603E0F" w:rsidP="00603E0F">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69866F03" w14:textId="77777777" w:rsidR="00603E0F" w:rsidRDefault="00603E0F" w:rsidP="00603E0F">
      <w:pPr>
        <w:widowControl w:val="0"/>
        <w:tabs>
          <w:tab w:val="left" w:pos="582"/>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655DC52B"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961DEDB" w14:textId="77777777" w:rsidR="00603E0F" w:rsidRDefault="00603E0F" w:rsidP="00603E0F">
      <w:pPr>
        <w:widowControl w:val="0"/>
        <w:numPr>
          <w:ilvl w:val="1"/>
          <w:numId w:val="15"/>
        </w:numPr>
        <w:tabs>
          <w:tab w:val="left" w:pos="459"/>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 al perfil profesional del Colocador de Revestimientos Decorativos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vertAlign w:val="superscript"/>
          <w:lang w:val="es-ES"/>
        </w:rPr>
        <w:t>2</w:t>
      </w:r>
    </w:p>
    <w:p w14:paraId="1AAF6867" w14:textId="77777777" w:rsidR="00603E0F" w:rsidRDefault="00603E0F" w:rsidP="00603E0F">
      <w:pPr>
        <w:widowControl w:val="0"/>
        <w:autoSpaceDE w:val="0"/>
        <w:autoSpaceDN w:val="0"/>
        <w:adjustRightInd w:val="0"/>
        <w:spacing w:before="232"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6450006"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revestimientos decorativos y funcionales en obras de construcción, refacción y ampliación de locales, destinados a vivienda, actividades comerciales, administrativas u otros usos. Está en condiciones de preparar superficies para la colocación de distintos tipos de revestimientos decorativos y funcionales, colocar alfombras, pisos de goma, pisos flotantes y pisos vinílicos, así como revestimientos de pared de fibra de vidrio, vinílicos y papel para los tipos de locales mencionados; aplicando en todos los casos las normas de seguridad e higiene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vigentes.</w:t>
      </w:r>
    </w:p>
    <w:p w14:paraId="301EC065"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responsabiliza de la interpretación de las necesidades ante sus superiores, de quienes recibe control general. Tiene responsabilidad limitada respecto a la utilización de insumos, equipos, herramientas e información requeridos para las operaciones que realiza. Tiene capacidad para operar con autonomía profesional en los procesos constructivos mencionados; calcular materiales, herramientas e insumos para realizar las tareas encomendadas. Está en condiciones de tomar decisiones en situaciones simples y de resolver problemas rutinarios. Posee responsabilidad sobre su propio aprendizaje y trabajo, así como también, sobre la coordinación del trabajo de ayudantes a su cargo.</w:t>
      </w:r>
    </w:p>
    <w:p w14:paraId="26C7B0D8"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D81340"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D6774B6"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4F54A9F"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constructivos vinculados con los revestimientos decorativos y funcionales.</w:t>
      </w:r>
    </w:p>
    <w:p w14:paraId="313CB42B" w14:textId="77777777" w:rsidR="00603E0F" w:rsidRDefault="00603E0F" w:rsidP="00603E0F">
      <w:pPr>
        <w:widowControl w:val="0"/>
        <w:numPr>
          <w:ilvl w:val="1"/>
          <w:numId w:val="16"/>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Colocar alfombras y pisos de</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goma.</w:t>
      </w:r>
    </w:p>
    <w:p w14:paraId="00D89983"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estado de las carpetas sobre las que se colocará el revestimiento; controla que las mismas estén correctamente niveladas y las prepara con masa niveladora en los casos que corresponda. Verifica las dimensiones y características del local a cubrir y dispone el revestimiento de manera provisoria definiendo</w:t>
      </w:r>
    </w:p>
    <w:p w14:paraId="1085D96F" w14:textId="77777777" w:rsidR="00603E0F" w:rsidRDefault="00603E0F" w:rsidP="00603E0F">
      <w:pPr>
        <w:widowControl w:val="0"/>
        <w:autoSpaceDE w:val="0"/>
        <w:autoSpaceDN w:val="0"/>
        <w:adjustRightInd w:val="0"/>
        <w:spacing w:before="8" w:after="0" w:line="240" w:lineRule="auto"/>
        <w:ind w:right="-1"/>
        <w:rPr>
          <w:rFonts w:ascii="Times New Roman" w:hAnsi="Times New Roman" w:cs="Times New Roman"/>
          <w:kern w:val="1"/>
          <w:sz w:val="16"/>
          <w:szCs w:val="16"/>
          <w:lang w:val="es-ES"/>
        </w:rPr>
      </w:pPr>
    </w:p>
    <w:p w14:paraId="79F33C8E" w14:textId="77777777" w:rsidR="00603E0F" w:rsidRDefault="00603E0F" w:rsidP="00603E0F">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w:t>
      </w:r>
      <w:r>
        <w:rPr>
          <w:rFonts w:ascii="Trebuchet MS" w:hAnsi="Trebuchet MS" w:cs="Trebuchet MS"/>
          <w:spacing w:val="-35"/>
          <w:kern w:val="1"/>
          <w:sz w:val="18"/>
          <w:szCs w:val="18"/>
          <w:lang w:val="es-ES"/>
        </w:rPr>
        <w:t xml:space="preserve"> </w:t>
      </w:r>
      <w:r>
        <w:rPr>
          <w:rFonts w:ascii="Trebuchet MS" w:hAnsi="Trebuchet MS" w:cs="Trebuchet MS"/>
          <w:kern w:val="1"/>
          <w:sz w:val="18"/>
          <w:szCs w:val="18"/>
          <w:lang w:val="es-ES"/>
        </w:rPr>
        <w:t>13/07.</w:t>
      </w:r>
    </w:p>
    <w:p w14:paraId="03671900" w14:textId="77777777" w:rsidR="00603E0F" w:rsidRDefault="00603E0F" w:rsidP="00603E0F">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al Perfil Profesional del “Colocador de Revestimientos Decorativos” anexo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234/05. </w:t>
      </w:r>
      <w:r>
        <w:rPr>
          <w:rFonts w:ascii="Trebuchet MS" w:hAnsi="Trebuchet MS" w:cs="Trebuchet MS"/>
          <w:kern w:val="1"/>
          <w:sz w:val="18"/>
          <w:szCs w:val="18"/>
          <w:lang w:val="es-ES"/>
        </w:rPr>
        <w:lastRenderedPageBreak/>
        <w:t>Sin la función “Ejecutar proceso de Pintura” que será desarrollada en un marco de referencia</w:t>
      </w:r>
      <w:r>
        <w:rPr>
          <w:rFonts w:ascii="Trebuchet MS" w:hAnsi="Trebuchet MS" w:cs="Trebuchet MS"/>
          <w:spacing w:val="-20"/>
          <w:kern w:val="1"/>
          <w:sz w:val="18"/>
          <w:szCs w:val="18"/>
          <w:lang w:val="es-ES"/>
        </w:rPr>
        <w:t xml:space="preserve"> </w:t>
      </w:r>
      <w:r>
        <w:rPr>
          <w:rFonts w:ascii="Trebuchet MS" w:hAnsi="Trebuchet MS" w:cs="Trebuchet MS"/>
          <w:kern w:val="1"/>
          <w:sz w:val="18"/>
          <w:szCs w:val="18"/>
          <w:lang w:val="es-ES"/>
        </w:rPr>
        <w:t>propio.</w:t>
      </w:r>
    </w:p>
    <w:p w14:paraId="2536C52E" w14:textId="77777777" w:rsidR="00603E0F" w:rsidRDefault="00603E0F" w:rsidP="00603E0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arranques, cortes y encuentros de acuerdo a las medidas y características del material, respetando los planos correspondientes y/o las indicaciones recibidas. Prepara y utiliza el adhesivo correspondiente para cada tipo de revestimiento. Realiza la colocación de bajo alfombras, alfombras y pisos de goma así como la de zócalos revestidos utilizando las técnicas adecuadas. Controla durante todo el proceso la correcta fijación, nivelación, corte y alineado de todas las piezas, así como de las juntas de unión entre paños, aplicando criterios de calidad y las normas de seguridad e higiene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vigentes.</w:t>
      </w:r>
    </w:p>
    <w:p w14:paraId="413747AF"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C5D37A" w14:textId="77777777" w:rsidR="00603E0F" w:rsidRDefault="00603E0F" w:rsidP="00603E0F">
      <w:pPr>
        <w:widowControl w:val="0"/>
        <w:numPr>
          <w:ilvl w:val="1"/>
          <w:numId w:val="17"/>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Colocar pisos</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vinílicos</w:t>
      </w:r>
    </w:p>
    <w:p w14:paraId="404EAD10"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estado de las carpetas sobre las que se colocará el revestimiento; controla que las mismas estén correctamente niveladas y las prepara con masa niveladora en los casos que corresponda. Verifica las dimensiones y características del local a recubrir y dispone el revestimiento de manera provisoria definiendo los arranques, cortes y encuentros de acuerdo a las medidas y características del material, respetando los planos correspondientes y/o las indicaciones recibidas. Prepara y utiliza el adhesivo correspondiente para cada tipo de revestimiento. Realiza la colocación de pisos vinílicos en rollo y en baldosa, y zócalos. Controla durante todo el proceso la correcta fijación, nivelación, corte y alineado de todas las piezas, así como de las juntas de unión entre paños y/o baldosas; aplicando criterios de calidad y las normas de seguridad e higiene vigentes.</w:t>
      </w:r>
    </w:p>
    <w:p w14:paraId="25520C11"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A5B188" w14:textId="77777777" w:rsidR="00603E0F" w:rsidRDefault="00603E0F" w:rsidP="00603E0F">
      <w:pPr>
        <w:widowControl w:val="0"/>
        <w:numPr>
          <w:ilvl w:val="1"/>
          <w:numId w:val="18"/>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Colocar pisos</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flotantes</w:t>
      </w:r>
    </w:p>
    <w:p w14:paraId="0A988195" w14:textId="77777777" w:rsidR="00603E0F" w:rsidRDefault="00603E0F" w:rsidP="00603E0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7AFD612"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B43912"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Verifica el estado de las carpetas sobre las que se colocará el revestimiento; controla que las mismas estén correctamente niveladas y las prepara con masa niveladora en los casos que corresponda. Verifica las dimensiones y características del local a recubrir y dispone el revestimiento de manera provisoria definiendo los arranques, cortes y encuentros de acuerdo a las medidas y características del material, respetando los planos correspondientes y/o las indicaciones recibidas. Prepara y utiliza el adhesivo correspondiente, para cada tipo de revestimiento. Realiza la colocación de mantas bajo piso, pisos flotantes </w:t>
      </w:r>
      <w:proofErr w:type="spellStart"/>
      <w:r>
        <w:rPr>
          <w:rFonts w:ascii="Trebuchet MS" w:hAnsi="Trebuchet MS" w:cs="Trebuchet MS"/>
          <w:kern w:val="1"/>
          <w:sz w:val="20"/>
          <w:szCs w:val="20"/>
          <w:lang w:val="es-ES"/>
        </w:rPr>
        <w:t>melamínicos</w:t>
      </w:r>
      <w:proofErr w:type="spellEnd"/>
      <w:r>
        <w:rPr>
          <w:rFonts w:ascii="Trebuchet MS" w:hAnsi="Trebuchet MS" w:cs="Trebuchet MS"/>
          <w:kern w:val="1"/>
          <w:sz w:val="20"/>
          <w:szCs w:val="20"/>
          <w:lang w:val="es-ES"/>
        </w:rPr>
        <w:t xml:space="preserve"> o de madera, y zócalos. Controla durante todo el proceso la correcta fijación, nivelación, corte y alineado de todas las piezas, así como de las juntas de unión entre tablas; aplicando criterios de calidad y las normas de seguridad e higiene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vigentes.</w:t>
      </w:r>
    </w:p>
    <w:p w14:paraId="4FFE3AC9" w14:textId="77777777" w:rsidR="00603E0F" w:rsidRDefault="00603E0F" w:rsidP="00603E0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722034A" w14:textId="77777777" w:rsidR="00603E0F" w:rsidRDefault="00603E0F" w:rsidP="00603E0F">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Colocar fibra de vidrio, vinílicos y</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papel</w:t>
      </w:r>
    </w:p>
    <w:p w14:paraId="1EE518A8" w14:textId="77777777" w:rsidR="00603E0F" w:rsidRDefault="00603E0F" w:rsidP="00603E0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estado de la superficie de la pared sobre las que se colocará el revestimiento; controla que estén correctamente aplomadas y las prepara con la masa niveladora en los casos que corresponda. Verifica las dimensiones y características del local a recubrir y dispone el revestimiento de manera provisoria definiendo los arranques, cortes y encuentros de acuerdo a las medidas y características del material, respetando los planos correspondientes y/o las indicaciones recibidas. Prepara y utiliza el adhesivo correspondiente, para cada tipo de revestimiento. Realiza la colocación de fibra de vidrio, vinílicos y papeles con la técnica adecuada para cada caso. Controla durante todo el proceso la correcta fijación, nivelación, corte y alineado de todas las piezas, así como de las juntas de unión entre paños; aplicando criterios de calidad y las normas de seguridad e higiene vigentes.</w:t>
      </w:r>
    </w:p>
    <w:p w14:paraId="55EFB8A6" w14:textId="77777777" w:rsidR="00603E0F" w:rsidRDefault="00603E0F" w:rsidP="00603E0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8BAD6A" w14:textId="77777777" w:rsidR="00603E0F" w:rsidRDefault="00603E0F" w:rsidP="00603E0F">
      <w:pPr>
        <w:widowControl w:val="0"/>
        <w:numPr>
          <w:ilvl w:val="1"/>
          <w:numId w:val="20"/>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Colocar revestimientos</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modulares</w:t>
      </w:r>
    </w:p>
    <w:p w14:paraId="5188B80A" w14:textId="77777777" w:rsidR="00603E0F" w:rsidRDefault="00603E0F" w:rsidP="00603E0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las dimensiones y características de las superficies a revestir. Realiza la demarcación, ubicación y presentación de los revestimientos modulares de acuerdo a la documentación técnica y/o indicaciones recibidas; dispone el revestimiento de manera provisoria definiendo los arranques, cortes, encuentros y la modulación de las partes, de acuerdo a las medidas y características del material, teniendo en cuenta la ubicación de la instalación eléctrica u otros componentes a colocar por otros gremios. Coloca film de polietileno y los bastidores de madera sobre la pared, en caso de ser necesario. Prepara y/o utiliza el adhesivo correspondiente y pega el revestimiento modular directamente a la pared o sobre los bastidores de madera según el caso; todas las tareas realizadas de acuerdo a los planos y/o las indicaciones recibidas, aplicando durante todo el proceso, las técnicas correspondientes para cada caso, y las normas de seguridad e higiene vigentes.</w:t>
      </w:r>
    </w:p>
    <w:p w14:paraId="05092D21" w14:textId="77777777" w:rsidR="00603E0F" w:rsidRDefault="00603E0F" w:rsidP="00603E0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C150821" w14:textId="77777777" w:rsidR="00603E0F" w:rsidRDefault="00603E0F" w:rsidP="00603E0F">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de terminación relacionados con los revestimientos decorativos y funcionales</w:t>
      </w:r>
    </w:p>
    <w:p w14:paraId="5DE5BC38" w14:textId="77777777" w:rsidR="00603E0F" w:rsidRDefault="00603E0F" w:rsidP="00603E0F">
      <w:pPr>
        <w:widowControl w:val="0"/>
        <w:numPr>
          <w:ilvl w:val="1"/>
          <w:numId w:val="21"/>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51728F34"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Planifica sus actividades, asigna tareas a los auxiliares a cargo, calcula y solicita máquinas, insumos, materiales y herramientas necesarios para las tareas encomendadas, en los tiempos definidos por los responsables de la obra.</w:t>
      </w:r>
    </w:p>
    <w:p w14:paraId="32EC9615" w14:textId="77777777" w:rsidR="00603E0F" w:rsidRDefault="00603E0F" w:rsidP="00603E0F">
      <w:pPr>
        <w:widowControl w:val="0"/>
        <w:autoSpaceDE w:val="0"/>
        <w:autoSpaceDN w:val="0"/>
        <w:adjustRightInd w:val="0"/>
        <w:spacing w:before="9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de terminación relacionados con los revestimientos decorativos y funcionales</w:t>
      </w:r>
    </w:p>
    <w:p w14:paraId="39467574" w14:textId="77777777" w:rsidR="00603E0F" w:rsidRDefault="00603E0F" w:rsidP="00603E0F">
      <w:pPr>
        <w:widowControl w:val="0"/>
        <w:numPr>
          <w:ilvl w:val="1"/>
          <w:numId w:val="22"/>
        </w:numPr>
        <w:tabs>
          <w:tab w:val="left" w:pos="56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5F14A41A" w14:textId="77777777" w:rsidR="00603E0F" w:rsidRDefault="00603E0F" w:rsidP="00603E0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y productividad y normas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35E865CB" w14:textId="77777777" w:rsidR="00603E0F" w:rsidRDefault="00603E0F" w:rsidP="00603E0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Administra y verifica la calidad y el estado de los materiales, insumos, máquinas y herramientas necesarios para la realización de las tareas encomendadas.</w:t>
      </w:r>
    </w:p>
    <w:p w14:paraId="2F95E940"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220130" w14:textId="77777777" w:rsidR="00603E0F" w:rsidRDefault="00603E0F" w:rsidP="00603E0F">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relacionados con los revestimientos decorativos y funcionales</w:t>
      </w:r>
    </w:p>
    <w:p w14:paraId="2494461C" w14:textId="77777777" w:rsidR="00603E0F" w:rsidRDefault="00603E0F" w:rsidP="00603E0F">
      <w:pPr>
        <w:widowControl w:val="0"/>
        <w:numPr>
          <w:ilvl w:val="1"/>
          <w:numId w:val="23"/>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8.</w:t>
      </w:r>
      <w:r>
        <w:rPr>
          <w:rFonts w:ascii="Trebuchet MS" w:hAnsi="Trebuchet MS" w:cs="Trebuchet MS"/>
          <w:b/>
          <w:bCs/>
          <w:i/>
          <w:iCs/>
          <w:kern w:val="1"/>
          <w:sz w:val="20"/>
          <w:szCs w:val="20"/>
          <w:lang w:val="es-ES"/>
        </w:rPr>
        <w:tab/>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6752786F" w14:textId="77777777" w:rsidR="00603E0F" w:rsidRDefault="00603E0F" w:rsidP="00603E0F">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61E3397A"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20E086" w14:textId="77777777" w:rsidR="00603E0F" w:rsidRDefault="00603E0F" w:rsidP="00603E0F">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9526167"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de colocación de revestimientos decorativos y funcionales.</w:t>
      </w:r>
    </w:p>
    <w:p w14:paraId="286F7566"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F7A0BF" w14:textId="77777777" w:rsidR="00603E0F" w:rsidRDefault="00603E0F" w:rsidP="00603E0F">
      <w:pPr>
        <w:widowControl w:val="0"/>
        <w:numPr>
          <w:ilvl w:val="1"/>
          <w:numId w:val="24"/>
        </w:numPr>
        <w:tabs>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Colocador de Revestimientos Decorativos y</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Funcionales</w:t>
      </w:r>
    </w:p>
    <w:p w14:paraId="74DE9F4B"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91ED45" w14:textId="77777777" w:rsidR="00603E0F" w:rsidRDefault="00603E0F" w:rsidP="00603E0F">
      <w:pPr>
        <w:widowControl w:val="0"/>
        <w:numPr>
          <w:ilvl w:val="1"/>
          <w:numId w:val="25"/>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55204BD4" w14:textId="77777777" w:rsidR="00603E0F" w:rsidRDefault="00603E0F" w:rsidP="00603E0F">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5309E353" w14:textId="77777777" w:rsidR="00603E0F" w:rsidRDefault="00603E0F" w:rsidP="00603E0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10D79ED8" w14:textId="77777777" w:rsidR="00603E0F" w:rsidRDefault="00603E0F" w:rsidP="00603E0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AF587AE"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7862F56D" w14:textId="77777777" w:rsidR="00603E0F" w:rsidRDefault="00603E0F" w:rsidP="00603E0F">
      <w:pPr>
        <w:widowControl w:val="0"/>
        <w:numPr>
          <w:ilvl w:val="1"/>
          <w:numId w:val="26"/>
        </w:numPr>
        <w:tabs>
          <w:tab w:val="left" w:pos="425"/>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información técnica, escrita o verbal, relacionada con productos, procesos y/o tecnología aplicable a la colocación de revestimientos decorativos y funcionales, identificando códigos y simbología propios de la actividad, verificando su pertinencia y alcance para realizar una acción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requerida.</w:t>
      </w:r>
    </w:p>
    <w:p w14:paraId="076E40ED" w14:textId="77777777" w:rsidR="00603E0F" w:rsidRDefault="00603E0F" w:rsidP="00603E0F">
      <w:pPr>
        <w:widowControl w:val="0"/>
        <w:numPr>
          <w:ilvl w:val="1"/>
          <w:numId w:val="26"/>
        </w:numPr>
        <w:tabs>
          <w:tab w:val="left" w:pos="41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Transmitir información técnica de manera verbal y/o escrita, sobre el desarrollo de las actividades de colocación de revestimientos decorativos y funcionales que le fueron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encomendadas.</w:t>
      </w:r>
    </w:p>
    <w:p w14:paraId="2BBD6DFC" w14:textId="77777777" w:rsidR="00603E0F" w:rsidRDefault="00603E0F" w:rsidP="00603E0F">
      <w:pPr>
        <w:widowControl w:val="0"/>
        <w:numPr>
          <w:ilvl w:val="1"/>
          <w:numId w:val="26"/>
        </w:numPr>
        <w:tabs>
          <w:tab w:val="left" w:pos="4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Transferir la información de los documentos a la obra, relacionada con productos o procesos de revestimientos decorativos y funcionales, verificando su pertinencia y alcance para realizar una acción requerida.</w:t>
      </w:r>
    </w:p>
    <w:p w14:paraId="1D3124A1" w14:textId="77777777" w:rsidR="00603E0F" w:rsidRDefault="00603E0F" w:rsidP="00603E0F">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problemas que se presenten en la colocación de revestimientos decorativos y funcionales a partir del análisis, jerarquización y priorización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información.</w:t>
      </w:r>
    </w:p>
    <w:p w14:paraId="0157044B" w14:textId="77777777" w:rsidR="00603E0F" w:rsidRDefault="00603E0F" w:rsidP="00603E0F">
      <w:pPr>
        <w:widowControl w:val="0"/>
        <w:numPr>
          <w:ilvl w:val="1"/>
          <w:numId w:val="26"/>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 las técnicas de trabajo, la información, la utilización de insumos y equipamiento, los criterios de calidad y de producción y los aspectos de seguridad e higiene en las actividades de colocación de revestimientos decorativos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funcionales.</w:t>
      </w:r>
    </w:p>
    <w:p w14:paraId="024C4F85" w14:textId="77777777" w:rsidR="00603E0F" w:rsidRDefault="00603E0F" w:rsidP="00603E0F">
      <w:pPr>
        <w:widowControl w:val="0"/>
        <w:numPr>
          <w:ilvl w:val="1"/>
          <w:numId w:val="26"/>
        </w:numPr>
        <w:tabs>
          <w:tab w:val="left" w:pos="420"/>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r>
        <w:rPr>
          <w:rFonts w:ascii="Times New Roman" w:hAnsi="Times New Roman" w:cs="Times New Roman"/>
          <w:b/>
          <w:bCs/>
          <w:kern w:val="1"/>
          <w:sz w:val="20"/>
          <w:szCs w:val="20"/>
          <w:lang w:val="es-ES"/>
        </w:rPr>
        <w:t>.</w:t>
      </w:r>
    </w:p>
    <w:p w14:paraId="4493637B" w14:textId="77777777" w:rsidR="00603E0F" w:rsidRDefault="00603E0F" w:rsidP="00603E0F">
      <w:pPr>
        <w:widowControl w:val="0"/>
        <w:numPr>
          <w:ilvl w:val="1"/>
          <w:numId w:val="26"/>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máquinas, herramientas e insumos, instrumentos de medición y control, elementos de protección personal y técnicas de trabajo para la colocación de revestimientos decorativos y funcionales, con los criterios de calidad y productividad</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requeridos.</w:t>
      </w:r>
    </w:p>
    <w:p w14:paraId="655C3391" w14:textId="77777777" w:rsidR="00603E0F" w:rsidRDefault="00603E0F" w:rsidP="00603E0F">
      <w:pPr>
        <w:widowControl w:val="0"/>
        <w:numPr>
          <w:ilvl w:val="1"/>
          <w:numId w:val="26"/>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normas de seguridad específicas, tanto en las tareas propias de colocación de revestimientos decorativos y funcionales como en el contexto general de la obra, en cuanto a su seguridad personal y de terceros, manteniendo las condiciones de orden e higiene del ambiente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trabajo.</w:t>
      </w:r>
    </w:p>
    <w:p w14:paraId="1D333704" w14:textId="77777777" w:rsidR="00603E0F" w:rsidRDefault="00603E0F" w:rsidP="00603E0F">
      <w:pPr>
        <w:widowControl w:val="0"/>
        <w:numPr>
          <w:ilvl w:val="1"/>
          <w:numId w:val="26"/>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criterios de calidad en los procesos y productos relacionados con revestimientos decorativos y funcionales; tendiendo a generar propuestas de mejoramiento continuo en métodos de producción, técnicas constructivas y organización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50D25929" w14:textId="77777777" w:rsidR="00603E0F" w:rsidRDefault="00603E0F" w:rsidP="00603E0F">
      <w:pPr>
        <w:widowControl w:val="0"/>
        <w:numPr>
          <w:ilvl w:val="1"/>
          <w:numId w:val="26"/>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Establecer relaciones sociales de cooperación, coordinación e intercambio en el propio equipo de trabajo, con otros equipos de colocadores de revestimientos decorativos y funcionales u de otros rubros de </w:t>
      </w:r>
      <w:r>
        <w:rPr>
          <w:rFonts w:ascii="Trebuchet MS" w:hAnsi="Trebuchet MS" w:cs="Trebuchet MS"/>
          <w:kern w:val="1"/>
          <w:sz w:val="20"/>
          <w:szCs w:val="20"/>
          <w:lang w:val="es-ES"/>
        </w:rPr>
        <w:lastRenderedPageBreak/>
        <w:t>obra, que intervengan con sus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actividades.</w:t>
      </w:r>
    </w:p>
    <w:p w14:paraId="2F38CEB0" w14:textId="77777777" w:rsidR="00603E0F" w:rsidRDefault="00603E0F" w:rsidP="00603E0F">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y administrar sus propios recursos (materiales, insumos y herramientas a su cargo y auxiliares a su cargo), necesarios para el avance de los trabajos de colocación de revestimientos decorativos y funcionales, según las condiciones establecidos por los responsables de las tareas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encomendadas.</w:t>
      </w:r>
    </w:p>
    <w:p w14:paraId="4402C5B5" w14:textId="3FC4A35F" w:rsidR="00603E0F" w:rsidRPr="00603E0F" w:rsidRDefault="00603E0F" w:rsidP="00603E0F">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Gestionar</w:t>
      </w:r>
      <w:proofErr w:type="spellEnd"/>
      <w:r>
        <w:t xml:space="preserve"> las relaciones que posibiliten la obtención de empleo y las relaciones que devengan con los prestadores de</w:t>
      </w:r>
      <w:r w:rsidRPr="00603E0F">
        <w:rPr>
          <w:spacing w:val="-3"/>
        </w:rPr>
        <w:t xml:space="preserve"> </w:t>
      </w:r>
      <w:proofErr w:type="spellStart"/>
      <w:r>
        <w:t>servicios</w:t>
      </w:r>
      <w:proofErr w:type="spellEnd"/>
      <w:r>
        <w:t>.</w:t>
      </w:r>
    </w:p>
    <w:p w14:paraId="70334905" w14:textId="77777777" w:rsidR="00603E0F" w:rsidRDefault="00603E0F" w:rsidP="00603E0F">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7A85308F" w14:textId="77777777" w:rsidR="00603E0F" w:rsidRDefault="00603E0F" w:rsidP="00603E0F">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6B164276" w14:textId="77777777" w:rsidR="00603E0F" w:rsidRDefault="00603E0F" w:rsidP="00603E0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000A8FE"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4460097D" w14:textId="77777777" w:rsidR="00603E0F" w:rsidRDefault="00603E0F" w:rsidP="00603E0F">
      <w:pPr>
        <w:widowControl w:val="0"/>
        <w:numPr>
          <w:ilvl w:val="1"/>
          <w:numId w:val="27"/>
        </w:numPr>
        <w:tabs>
          <w:tab w:val="left" w:pos="448"/>
        </w:tabs>
        <w:autoSpaceDE w:val="0"/>
        <w:autoSpaceDN w:val="0"/>
        <w:adjustRightInd w:val="0"/>
        <w:spacing w:before="1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una obra constructiva. Rubros de la obra. Alcances generales de su ocupación. Contextualización de las actividades de revestimientos decorativos y funcionales según la envergadura de la obra y la empresa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constructora.</w:t>
      </w:r>
    </w:p>
    <w:p w14:paraId="3358EBDC" w14:textId="77777777" w:rsidR="00603E0F" w:rsidRDefault="00603E0F" w:rsidP="00603E0F">
      <w:pPr>
        <w:widowControl w:val="0"/>
        <w:numPr>
          <w:ilvl w:val="1"/>
          <w:numId w:val="27"/>
        </w:numPr>
        <w:tabs>
          <w:tab w:val="left" w:pos="4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interpretación de documentaciones gráficas para la colocación de revestimientos decorativos y funcionales. Planos generales y de detalles constructivos. Unidades de medida. Escalas. Sistemas y métodos de representación. Sistemas de acotamiento. Identificación de la simbología y especificaciones propias de los planos de revestimientos decorativos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funcionales.</w:t>
      </w:r>
    </w:p>
    <w:p w14:paraId="755D1C87" w14:textId="77777777" w:rsidR="00603E0F" w:rsidRDefault="00603E0F" w:rsidP="00603E0F">
      <w:pPr>
        <w:widowControl w:val="0"/>
        <w:numPr>
          <w:ilvl w:val="1"/>
          <w:numId w:val="27"/>
        </w:numPr>
        <w:tabs>
          <w:tab w:val="left" w:pos="4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los materiales e insumos habituales en la colocación de revestimientos decorativos y funcionales. Características básicas,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propiedades.</w:t>
      </w:r>
    </w:p>
    <w:p w14:paraId="101C5D6F" w14:textId="77777777" w:rsidR="00603E0F" w:rsidRDefault="00603E0F" w:rsidP="00603E0F">
      <w:pPr>
        <w:widowControl w:val="0"/>
        <w:numPr>
          <w:ilvl w:val="1"/>
          <w:numId w:val="27"/>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de las características, las funciones y modo de uso de equipos, máquinas y herramientas de empleo habitual en la colocación de revestimientos decorativos y funcionales. Herramientas para cortes y terminaciones de accionamiento eléctrico y/o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manual.</w:t>
      </w:r>
    </w:p>
    <w:p w14:paraId="34446D45" w14:textId="669F6E54" w:rsidR="00603E0F" w:rsidRPr="00603E0F" w:rsidRDefault="00603E0F" w:rsidP="00603E0F">
      <w:pPr>
        <w:widowControl w:val="0"/>
        <w:numPr>
          <w:ilvl w:val="1"/>
          <w:numId w:val="27"/>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utilización de instrumentos de medición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control.</w:t>
      </w:r>
    </w:p>
    <w:p w14:paraId="4020BCCB" w14:textId="77777777" w:rsidR="00603E0F" w:rsidRDefault="00603E0F" w:rsidP="00603E0F">
      <w:pPr>
        <w:widowControl w:val="0"/>
        <w:numPr>
          <w:ilvl w:val="1"/>
          <w:numId w:val="28"/>
        </w:numPr>
        <w:tabs>
          <w:tab w:val="left" w:pos="44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Medios auxiliares (escaleras, andamios simples de madera y metálicos); características, montaje y utilización de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uno.</w:t>
      </w:r>
    </w:p>
    <w:p w14:paraId="42F79196" w14:textId="77777777" w:rsidR="00603E0F" w:rsidRDefault="00603E0F" w:rsidP="00603E0F">
      <w:pPr>
        <w:widowControl w:val="0"/>
        <w:numPr>
          <w:ilvl w:val="1"/>
          <w:numId w:val="28"/>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Criterios y procedimientos a seguir para la verificación del estado y condiciones de la superficie. Aspecto general, adherencia, tenor de humedad, cotas de nivel, horizontalidad, verticalidad, ángulos, pendiente y perpendicularidad.</w:t>
      </w:r>
    </w:p>
    <w:p w14:paraId="2E98F92A" w14:textId="77777777" w:rsidR="00603E0F" w:rsidRDefault="00603E0F" w:rsidP="00603E0F">
      <w:pPr>
        <w:widowControl w:val="0"/>
        <w:numPr>
          <w:ilvl w:val="1"/>
          <w:numId w:val="28"/>
        </w:numPr>
        <w:tabs>
          <w:tab w:val="left" w:pos="3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Alfombras. Características generales, tipos y calidades. Tipos de hilados más utilizados en alfombras para revestimientos. Criterios de elección de la alfombra según el destino del local. Procedimientos y técnicas de trabajo para su colocación. Replanteo, demarcación y cortes. Arranque, empalmes y ajustes. Bajo alfombras: características, función, técnicas de aplicación. Adhesivos: características, técnicas de aplicación. Revestimiento y colocación de zócalos: técnicas de trabajo. Tiempos requeridos habituales de trabajo según los materiales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empleados.</w:t>
      </w:r>
    </w:p>
    <w:p w14:paraId="3D9B99A6" w14:textId="77777777" w:rsidR="00603E0F" w:rsidRDefault="00603E0F" w:rsidP="00603E0F">
      <w:pPr>
        <w:widowControl w:val="0"/>
        <w:numPr>
          <w:ilvl w:val="1"/>
          <w:numId w:val="28"/>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Pisos de goma: Características generales, tipos y calidades. Procedimientos y técnicas de trabajo para su colocación. Replanteo, demarcación y cortes. Arranque, empalmes y ajustes. Adhesivos: características, técnicas de aplicación. Zócalos: técnicas de trabajo. Tiempos requeridos habituales de trabajo según los materiales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empleados.</w:t>
      </w:r>
    </w:p>
    <w:p w14:paraId="15624388" w14:textId="77777777" w:rsidR="00603E0F" w:rsidRDefault="00603E0F" w:rsidP="00603E0F">
      <w:pPr>
        <w:widowControl w:val="0"/>
        <w:numPr>
          <w:ilvl w:val="1"/>
          <w:numId w:val="2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Pisos vinílicos. Características generales, tipos y calidades. Pisos vinílicos en rollo y en baldosas. Procedimientos y técnicas de trabajo para su colocación para cada caso. Replanteo, demarcación y cortes. Arranque, empalmes, juntas y ajustes. Adhesivos: características, técnicas de aplicación. Colocación de zócalos: técnicas de trabajo. Tiempos requeridos habituales de trabajo según los materiales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empleados.</w:t>
      </w:r>
    </w:p>
    <w:p w14:paraId="75C58428" w14:textId="77777777" w:rsidR="00603E0F" w:rsidRDefault="00603E0F" w:rsidP="00603E0F">
      <w:pPr>
        <w:widowControl w:val="0"/>
        <w:numPr>
          <w:ilvl w:val="1"/>
          <w:numId w:val="28"/>
        </w:numPr>
        <w:tabs>
          <w:tab w:val="left" w:pos="41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Pisos flotantes. Características generales, tipos, y calidades. Pisos flotantes </w:t>
      </w:r>
      <w:proofErr w:type="spellStart"/>
      <w:r>
        <w:rPr>
          <w:rFonts w:ascii="Trebuchet MS" w:hAnsi="Trebuchet MS" w:cs="Trebuchet MS"/>
          <w:kern w:val="1"/>
          <w:sz w:val="20"/>
          <w:szCs w:val="20"/>
          <w:lang w:val="es-ES"/>
        </w:rPr>
        <w:t>melamínicos</w:t>
      </w:r>
      <w:proofErr w:type="spellEnd"/>
      <w:r>
        <w:rPr>
          <w:rFonts w:ascii="Trebuchet MS" w:hAnsi="Trebuchet MS" w:cs="Trebuchet MS"/>
          <w:kern w:val="1"/>
          <w:sz w:val="20"/>
          <w:szCs w:val="20"/>
          <w:lang w:val="es-ES"/>
        </w:rPr>
        <w:t xml:space="preserve"> y de madera. Sistemas de unión entre piezas. Procedimientos y técnicas de trabajo para su</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colocación.</w:t>
      </w:r>
    </w:p>
    <w:p w14:paraId="356BE4DF"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Replanteo, demarcación y cortes. Arranque. Mantas bajo piso: Adhesivos: características, técnicas de aplicación. Juntas. Colocación de zócalos: técnicas de trabajo. Tiempos requeridos habituales de trabajo según los materiales empleados.</w:t>
      </w:r>
    </w:p>
    <w:p w14:paraId="0738200C" w14:textId="77777777" w:rsidR="00603E0F" w:rsidRDefault="00603E0F" w:rsidP="00603E0F">
      <w:pPr>
        <w:widowControl w:val="0"/>
        <w:numPr>
          <w:ilvl w:val="1"/>
          <w:numId w:val="29"/>
        </w:numPr>
        <w:tabs>
          <w:tab w:val="left" w:pos="4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Revestimientos de pared: fibra de vidrio, vinílicos, textiles y papeles: características generales, tipos y calidades. Adhesivos recomendados para cada tipo de revestimiento. Procedimientos y técnicas de trabajo para la colocación. Replanteo, demarcación y cortes. Arranque, empalmes y ajustes. Adhesivos: características, técnicas de aplicación. Tiempos requeridos habituales de trabajo según los materiales empleados.</w:t>
      </w:r>
    </w:p>
    <w:p w14:paraId="0F322875" w14:textId="77777777" w:rsidR="00603E0F" w:rsidRDefault="00603E0F" w:rsidP="00603E0F">
      <w:pPr>
        <w:widowControl w:val="0"/>
        <w:numPr>
          <w:ilvl w:val="1"/>
          <w:numId w:val="29"/>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Revestimientos modulares: características generales, tipos y calidades. Sistemas de revestimientos modulares disponibles más comunes. Replanteo de ejes y nivelación. Aplomado y ajuste de placas: técnicas de trabajo y procedimientos para su colocación: pegado sobre el paramento y con bastidores. Film de </w:t>
      </w:r>
      <w:r>
        <w:rPr>
          <w:rFonts w:ascii="Trebuchet MS" w:hAnsi="Trebuchet MS" w:cs="Trebuchet MS"/>
          <w:kern w:val="1"/>
          <w:sz w:val="20"/>
          <w:szCs w:val="20"/>
          <w:lang w:val="es-ES"/>
        </w:rPr>
        <w:lastRenderedPageBreak/>
        <w:t xml:space="preserve">polietileno: función, características, técnica para su colocación. Bastidores de madera o </w:t>
      </w:r>
      <w:proofErr w:type="spellStart"/>
      <w:r>
        <w:rPr>
          <w:rFonts w:ascii="Trebuchet MS" w:hAnsi="Trebuchet MS" w:cs="Trebuchet MS"/>
          <w:kern w:val="1"/>
          <w:sz w:val="20"/>
          <w:szCs w:val="20"/>
          <w:lang w:val="es-ES"/>
        </w:rPr>
        <w:t>chapadur</w:t>
      </w:r>
      <w:proofErr w:type="spellEnd"/>
      <w:r>
        <w:rPr>
          <w:rFonts w:ascii="Trebuchet MS" w:hAnsi="Trebuchet MS" w:cs="Trebuchet MS"/>
          <w:kern w:val="1"/>
          <w:sz w:val="20"/>
          <w:szCs w:val="20"/>
          <w:lang w:val="es-ES"/>
        </w:rPr>
        <w:t>: función, características, técnicas para su armado y fijación. Adhesivos: características, técnicas de aplicación. Tiempos requeridos habituales de trabajo según los materiales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empleados.</w:t>
      </w:r>
    </w:p>
    <w:p w14:paraId="3A97D97C" w14:textId="77777777" w:rsid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Adhesivos: medidas y procedimientos de seguridad durante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aplicación.</w:t>
      </w:r>
    </w:p>
    <w:p w14:paraId="3B80C588"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Patologías</w:t>
      </w:r>
      <w:proofErr w:type="spellEnd"/>
      <w:r>
        <w:t xml:space="preserve"> y defectos usuales en la colocación de revestimientos decorativos y funcionales. Su prevención </w:t>
      </w:r>
      <w:proofErr w:type="gramStart"/>
      <w:r>
        <w:t>durante</w:t>
      </w:r>
      <w:proofErr w:type="gramEnd"/>
      <w:r>
        <w:t xml:space="preserve"> el proceso</w:t>
      </w:r>
      <w:r w:rsidRPr="00603E0F">
        <w:rPr>
          <w:spacing w:val="-5"/>
        </w:rPr>
        <w:t xml:space="preserve"> </w:t>
      </w:r>
      <w:proofErr w:type="spellStart"/>
      <w:r>
        <w:t>constructivo</w:t>
      </w:r>
      <w:proofErr w:type="spellEnd"/>
      <w:r>
        <w:t>.</w:t>
      </w:r>
    </w:p>
    <w:p w14:paraId="1471A96B"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Clasificación</w:t>
      </w:r>
      <w:proofErr w:type="spellEnd"/>
      <w:r>
        <w:t xml:space="preserve"> de materiales e insumos habituales en la obra de colocación de revestimientos decorativos y funcionales. Criterios para el acopio de los</w:t>
      </w:r>
      <w:r w:rsidRPr="00603E0F">
        <w:rPr>
          <w:spacing w:val="-10"/>
        </w:rPr>
        <w:t xml:space="preserve"> </w:t>
      </w:r>
      <w:proofErr w:type="spellStart"/>
      <w:r>
        <w:t>mismos</w:t>
      </w:r>
      <w:proofErr w:type="spellEnd"/>
      <w:r>
        <w:t>.</w:t>
      </w:r>
    </w:p>
    <w:p w14:paraId="0008C32C"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t xml:space="preserve">Control de calidad de productos, procesos constructivos y servicios brindados. Distintos métodos de control de calidad. Detección de problemas y determinación de sus causas. Metodología para la resolución de </w:t>
      </w:r>
      <w:proofErr w:type="spellStart"/>
      <w:r>
        <w:t>problemas</w:t>
      </w:r>
      <w:proofErr w:type="spellEnd"/>
      <w:r>
        <w:t>.</w:t>
      </w:r>
    </w:p>
    <w:p w14:paraId="073C7A88"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Utilización</w:t>
      </w:r>
      <w:proofErr w:type="spellEnd"/>
      <w:r>
        <w:t xml:space="preserve"> de la terminología específica de la industria de la</w:t>
      </w:r>
      <w:r w:rsidRPr="00603E0F">
        <w:rPr>
          <w:spacing w:val="-17"/>
        </w:rPr>
        <w:t xml:space="preserve"> </w:t>
      </w:r>
      <w:proofErr w:type="spellStart"/>
      <w:r>
        <w:t>construcción</w:t>
      </w:r>
      <w:proofErr w:type="spellEnd"/>
      <w:r>
        <w:t>.</w:t>
      </w:r>
    </w:p>
    <w:p w14:paraId="630A4CC4"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Organización</w:t>
      </w:r>
      <w:proofErr w:type="spellEnd"/>
      <w:r>
        <w:t xml:space="preserve"> del trabajo de colocación de revestimientos decorativos y funcionales. Cronograma de trabajo. Tareas críticas. Unidades de trabajo de la mano de obra y medidas de tiempo. Cálculo de materiales e insumos necesarios. Tiempos estándares de las actividades relacionadas con las obras de colocación de revestimientos decorativos y</w:t>
      </w:r>
      <w:r w:rsidRPr="00603E0F">
        <w:rPr>
          <w:spacing w:val="-6"/>
        </w:rPr>
        <w:t xml:space="preserve"> </w:t>
      </w:r>
      <w:proofErr w:type="spellStart"/>
      <w:r>
        <w:t>funcionales</w:t>
      </w:r>
      <w:proofErr w:type="spellEnd"/>
      <w:r>
        <w:t>.</w:t>
      </w:r>
    </w:p>
    <w:p w14:paraId="6E6EB762"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Conformación</w:t>
      </w:r>
      <w:proofErr w:type="spellEnd"/>
      <w:r>
        <w:t xml:space="preserve"> de equipos de trabajo. Distribución de tareas y asignación de roles según las capacidades individuales y el contexto de la obra. Coordinación y cooperación con otros rubros o actores dentro de una </w:t>
      </w:r>
      <w:proofErr w:type="spellStart"/>
      <w:r>
        <w:t>obra</w:t>
      </w:r>
      <w:proofErr w:type="spellEnd"/>
      <w:r>
        <w:t>.</w:t>
      </w:r>
    </w:p>
    <w:p w14:paraId="7401170F"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Condiciones</w:t>
      </w:r>
      <w:proofErr w:type="spellEnd"/>
      <w:r>
        <w:t xml:space="preserve"> contractuales. Seguros de riesgo de trabajo. Derechos del trabajador. Obligaciones impositivas: aportes patronales. Salario por actividad, por jornal y/o mensual. Formas y plazos de pago. Formularios de ingreso laboral. Libreta de cese</w:t>
      </w:r>
      <w:r w:rsidRPr="00603E0F">
        <w:rPr>
          <w:spacing w:val="-9"/>
        </w:rPr>
        <w:t xml:space="preserve"> </w:t>
      </w:r>
      <w:proofErr w:type="spellStart"/>
      <w:r>
        <w:t>laboral</w:t>
      </w:r>
      <w:proofErr w:type="spellEnd"/>
      <w:r>
        <w:t>.</w:t>
      </w:r>
    </w:p>
    <w:p w14:paraId="5E64A188" w14:textId="77777777"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Presentación</w:t>
      </w:r>
      <w:proofErr w:type="spellEnd"/>
      <w:r>
        <w:t xml:space="preserve"> de antecedentes de</w:t>
      </w:r>
      <w:r w:rsidRPr="00603E0F">
        <w:rPr>
          <w:spacing w:val="-5"/>
        </w:rPr>
        <w:t xml:space="preserve"> </w:t>
      </w:r>
      <w:proofErr w:type="spellStart"/>
      <w:r>
        <w:t>trabajo</w:t>
      </w:r>
      <w:proofErr w:type="spellEnd"/>
      <w:r>
        <w:t>.</w:t>
      </w:r>
    </w:p>
    <w:p w14:paraId="198E2CDF" w14:textId="5595DA1D" w:rsidR="00603E0F" w:rsidRPr="00603E0F" w:rsidRDefault="00603E0F" w:rsidP="00603E0F">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Seguridad</w:t>
      </w:r>
      <w:proofErr w:type="spellEnd"/>
      <w:r>
        <w:t xml:space="preserve"> e higiene en la realización de obras de colocación de revestimientos decorativos y funcionales.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w:t>
      </w:r>
      <w:r w:rsidRPr="00603E0F">
        <w:rPr>
          <w:spacing w:val="-17"/>
        </w:rPr>
        <w:t xml:space="preserve"> </w:t>
      </w:r>
      <w:r>
        <w:t>obra.</w:t>
      </w:r>
    </w:p>
    <w:p w14:paraId="0BB1121A"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231025D8" w14:textId="77777777" w:rsidR="00603E0F" w:rsidRDefault="00603E0F" w:rsidP="00603E0F">
      <w:pPr>
        <w:widowControl w:val="0"/>
        <w:autoSpaceDE w:val="0"/>
        <w:autoSpaceDN w:val="0"/>
        <w:adjustRightInd w:val="0"/>
        <w:spacing w:before="2" w:after="0" w:line="240" w:lineRule="auto"/>
        <w:ind w:right="-1"/>
        <w:rPr>
          <w:rFonts w:ascii="Times New Roman" w:hAnsi="Times New Roman" w:cs="Times New Roman"/>
          <w:kern w:val="1"/>
          <w:sz w:val="8"/>
          <w:szCs w:val="8"/>
          <w:lang w:val="es-ES"/>
        </w:rPr>
      </w:pPr>
    </w:p>
    <w:p w14:paraId="3D88A45D" w14:textId="77777777" w:rsidR="00603E0F" w:rsidRDefault="00603E0F" w:rsidP="00603E0F">
      <w:pPr>
        <w:widowControl w:val="0"/>
        <w:numPr>
          <w:ilvl w:val="1"/>
          <w:numId w:val="30"/>
        </w:numPr>
        <w:tabs>
          <w:tab w:val="left" w:pos="465"/>
        </w:tabs>
        <w:autoSpaceDE w:val="0"/>
        <w:autoSpaceDN w:val="0"/>
        <w:adjustRightInd w:val="0"/>
        <w:spacing w:before="100"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p>
    <w:p w14:paraId="3E1655E8"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9EA821D" w14:textId="77777777" w:rsidR="00603E0F" w:rsidRDefault="00603E0F" w:rsidP="00603E0F">
      <w:pPr>
        <w:widowControl w:val="0"/>
        <w:numPr>
          <w:ilvl w:val="1"/>
          <w:numId w:val="31"/>
        </w:numPr>
        <w:tabs>
          <w:tab w:val="left" w:pos="465"/>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348E94C3"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Colocador de Revestimientos Decorativos y Funcionales </w:t>
      </w:r>
      <w:r>
        <w:rPr>
          <w:rFonts w:ascii="Trebuchet MS" w:hAnsi="Trebuchet MS" w:cs="Trebuchet MS"/>
          <w:kern w:val="1"/>
          <w:sz w:val="20"/>
          <w:szCs w:val="20"/>
          <w:lang w:val="es-ES"/>
        </w:rPr>
        <w:t xml:space="preserve">requiere una carga horaria mínima total de 240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5CEDCAFD"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91370F" w14:textId="77777777" w:rsidR="00603E0F" w:rsidRDefault="00603E0F" w:rsidP="00603E0F">
      <w:pPr>
        <w:widowControl w:val="0"/>
        <w:numPr>
          <w:ilvl w:val="1"/>
          <w:numId w:val="32"/>
        </w:numPr>
        <w:tabs>
          <w:tab w:val="left" w:pos="465"/>
        </w:tabs>
        <w:autoSpaceDE w:val="0"/>
        <w:autoSpaceDN w:val="0"/>
        <w:adjustRightInd w:val="0"/>
        <w:spacing w:before="1"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42FA0A8C"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0D737D5F"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9D5731" w14:textId="77777777" w:rsidR="00603E0F" w:rsidRDefault="00603E0F" w:rsidP="00603E0F">
      <w:pPr>
        <w:widowControl w:val="0"/>
        <w:numPr>
          <w:ilvl w:val="1"/>
          <w:numId w:val="33"/>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0926B6B1"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la obra. Los acuerdos que logre la institución educativa con otras de la comunidad y especialmente con empresas del sector, ofrecerían alternativas para trascender el aula y constituir ambientes de aprendizaje más significativos. En caso de no poder concretar tales acuerdos, se deberá realizar las prácticas en la institución educativa en un taller adecuado con todos los insumos necesarios simulando un ambiente real de trabajo.</w:t>
      </w:r>
    </w:p>
    <w:p w14:paraId="2D3B4725" w14:textId="77777777" w:rsidR="00603E0F" w:rsidRDefault="00603E0F" w:rsidP="00603E0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deben ser organizadas, implementadas y evaluadas por el centro de formación y estarán bajo el </w:t>
      </w:r>
      <w:r>
        <w:rPr>
          <w:rFonts w:ascii="Trebuchet MS" w:hAnsi="Trebuchet MS" w:cs="Trebuchet MS"/>
          <w:kern w:val="1"/>
          <w:sz w:val="20"/>
          <w:szCs w:val="20"/>
          <w:lang w:val="es-ES"/>
        </w:rPr>
        <w:lastRenderedPageBreak/>
        <w:t xml:space="preserve">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participantes, destacando la aplicación permanente de criterios de calidad, seguridad e higiene. La jurisdicción que desarrolle la oferta formativa de </w:t>
      </w:r>
      <w:r>
        <w:rPr>
          <w:rFonts w:ascii="Trebuchet MS" w:hAnsi="Trebuchet MS" w:cs="Trebuchet MS"/>
          <w:i/>
          <w:iCs/>
          <w:kern w:val="1"/>
          <w:sz w:val="20"/>
          <w:szCs w:val="20"/>
          <w:lang w:val="es-ES"/>
        </w:rPr>
        <w:t>Colocador de Revestimientos Decorativos y Funcionales</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anteriormente.</w:t>
      </w:r>
    </w:p>
    <w:p w14:paraId="56251BAD"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A38F64" w14:textId="77777777" w:rsidR="00603E0F" w:rsidRDefault="00603E0F" w:rsidP="00603E0F">
      <w:pPr>
        <w:widowControl w:val="0"/>
        <w:autoSpaceDE w:val="0"/>
        <w:autoSpaceDN w:val="0"/>
        <w:adjustRightInd w:val="0"/>
        <w:spacing w:before="10" w:after="0" w:line="240" w:lineRule="auto"/>
        <w:ind w:right="-1"/>
        <w:rPr>
          <w:rFonts w:ascii="Times New Roman" w:hAnsi="Times New Roman" w:cs="Times New Roman"/>
          <w:kern w:val="1"/>
          <w:sz w:val="28"/>
          <w:szCs w:val="28"/>
          <w:lang w:val="es-ES"/>
        </w:rPr>
      </w:pPr>
    </w:p>
    <w:p w14:paraId="65C0DD79" w14:textId="77777777" w:rsidR="00603E0F" w:rsidRDefault="00603E0F" w:rsidP="00603E0F">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32FD453F" w14:textId="77777777" w:rsidR="00603E0F" w:rsidRDefault="00603E0F" w:rsidP="00603E0F">
      <w:pPr>
        <w:widowControl w:val="0"/>
        <w:numPr>
          <w:ilvl w:val="1"/>
          <w:numId w:val="34"/>
        </w:numPr>
        <w:tabs>
          <w:tab w:val="left" w:pos="475"/>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La colocación de una alfombra en un ambiente dado, determinando el sentido y arranque de colocación para una circulación peatonal dada y la resolución de inconvenientes en las escuadras 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niveles.</w:t>
      </w:r>
    </w:p>
    <w:p w14:paraId="39565702" w14:textId="77777777" w:rsidR="00603E0F" w:rsidRDefault="00603E0F" w:rsidP="00603E0F">
      <w:pPr>
        <w:widowControl w:val="0"/>
        <w:numPr>
          <w:ilvl w:val="1"/>
          <w:numId w:val="34"/>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La colocación de un piso vinílico en baldosas con varilla de terminación y zócalo, verificando la nivelación, escuadras y condiciones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carpeta.</w:t>
      </w:r>
    </w:p>
    <w:p w14:paraId="4054A864" w14:textId="77777777" w:rsidR="00603E0F" w:rsidRDefault="00603E0F" w:rsidP="00603E0F">
      <w:pPr>
        <w:widowControl w:val="0"/>
        <w:numPr>
          <w:ilvl w:val="1"/>
          <w:numId w:val="34"/>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La colocación de piso flotante en un ambiente dado, determinando el sentido y arranque de colocación, verificando escuadras, niveles y condiciones de la carpeta y considerando el espacio para dilatación en los bordes con colocación de zócalo y realizando cortes para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mochetas.</w:t>
      </w:r>
    </w:p>
    <w:p w14:paraId="0ACCD4CE" w14:textId="77777777" w:rsidR="00603E0F" w:rsidRDefault="00603E0F" w:rsidP="00603E0F">
      <w:pPr>
        <w:widowControl w:val="0"/>
        <w:numPr>
          <w:ilvl w:val="1"/>
          <w:numId w:val="34"/>
        </w:numPr>
        <w:tabs>
          <w:tab w:val="left" w:pos="47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 xml:space="preserve">La colocación de papel vinílico estampado en pared, verificando las condiciones de la pared, realizando nivelación con </w:t>
      </w:r>
      <w:proofErr w:type="spellStart"/>
      <w:r>
        <w:rPr>
          <w:rFonts w:ascii="Trebuchet MS" w:hAnsi="Trebuchet MS" w:cs="Trebuchet MS"/>
          <w:kern w:val="1"/>
          <w:sz w:val="20"/>
          <w:szCs w:val="20"/>
          <w:lang w:val="es-ES"/>
        </w:rPr>
        <w:t>enduido</w:t>
      </w:r>
      <w:proofErr w:type="spellEnd"/>
      <w:r>
        <w:rPr>
          <w:rFonts w:ascii="Trebuchet MS" w:hAnsi="Trebuchet MS" w:cs="Trebuchet MS"/>
          <w:kern w:val="1"/>
          <w:sz w:val="20"/>
          <w:szCs w:val="20"/>
          <w:lang w:val="es-ES"/>
        </w:rPr>
        <w:t xml:space="preserve"> y lijado de la misma. Determinación del arranque y realización de cortes para cajas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electricidad.</w:t>
      </w:r>
    </w:p>
    <w:p w14:paraId="6F0C9975" w14:textId="77777777" w:rsidR="00603E0F" w:rsidRDefault="00603E0F" w:rsidP="00603E0F">
      <w:pPr>
        <w:widowControl w:val="0"/>
        <w:numPr>
          <w:ilvl w:val="1"/>
          <w:numId w:val="34"/>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La colocación de un revestimiento modular para un cielorraso de un local, pegado sobre el paramento o sobre bastidores; verificando escuadras y niveles. Definición del arranque de colocación, sentido de las tablillas o paneles, incluyendo la realización de cortes para artefactos de iluminación, ventiladores de techo u otros artefactos colocados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cielorrasos.</w:t>
      </w:r>
    </w:p>
    <w:p w14:paraId="5168074D"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instrumentos de medición y control, materiales e insumos necesarios y los elementos de protección personal para desarrollar las mismas.</w:t>
      </w:r>
    </w:p>
    <w:p w14:paraId="1EED0119" w14:textId="77777777" w:rsidR="00603E0F" w:rsidRDefault="00603E0F" w:rsidP="00603E0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54FD3AF" w14:textId="77777777" w:rsidR="00603E0F" w:rsidRDefault="00603E0F" w:rsidP="00603E0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788B82" w14:textId="77777777" w:rsidR="00603E0F" w:rsidRDefault="00603E0F" w:rsidP="00603E0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603E0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0521A08"/>
    <w:multiLevelType w:val="hybridMultilevel"/>
    <w:tmpl w:val="B57016CC"/>
    <w:lvl w:ilvl="0" w:tplc="FEB6566E">
      <w:numFmt w:val="bullet"/>
      <w:lvlText w:val="•"/>
      <w:lvlJc w:val="left"/>
      <w:pPr>
        <w:ind w:left="103" w:hanging="200"/>
      </w:pPr>
      <w:rPr>
        <w:rFonts w:ascii="Trebuchet MS" w:eastAsia="Trebuchet MS" w:hAnsi="Trebuchet MS" w:cs="Trebuchet MS" w:hint="default"/>
        <w:w w:val="100"/>
        <w:sz w:val="20"/>
        <w:szCs w:val="20"/>
        <w:lang w:val="es-ES" w:eastAsia="en-US" w:bidi="ar-SA"/>
      </w:rPr>
    </w:lvl>
    <w:lvl w:ilvl="1" w:tplc="16DA0FE4">
      <w:numFmt w:val="bullet"/>
      <w:lvlText w:val="•"/>
      <w:lvlJc w:val="left"/>
      <w:pPr>
        <w:ind w:left="1095" w:hanging="200"/>
      </w:pPr>
      <w:rPr>
        <w:rFonts w:hint="default"/>
        <w:lang w:val="es-ES" w:eastAsia="en-US" w:bidi="ar-SA"/>
      </w:rPr>
    </w:lvl>
    <w:lvl w:ilvl="2" w:tplc="E37EFDDC">
      <w:numFmt w:val="bullet"/>
      <w:lvlText w:val="•"/>
      <w:lvlJc w:val="left"/>
      <w:pPr>
        <w:ind w:left="2090" w:hanging="200"/>
      </w:pPr>
      <w:rPr>
        <w:rFonts w:hint="default"/>
        <w:lang w:val="es-ES" w:eastAsia="en-US" w:bidi="ar-SA"/>
      </w:rPr>
    </w:lvl>
    <w:lvl w:ilvl="3" w:tplc="AB58F16A">
      <w:numFmt w:val="bullet"/>
      <w:lvlText w:val="•"/>
      <w:lvlJc w:val="left"/>
      <w:pPr>
        <w:ind w:left="3085" w:hanging="200"/>
      </w:pPr>
      <w:rPr>
        <w:rFonts w:hint="default"/>
        <w:lang w:val="es-ES" w:eastAsia="en-US" w:bidi="ar-SA"/>
      </w:rPr>
    </w:lvl>
    <w:lvl w:ilvl="4" w:tplc="248EC3DC">
      <w:numFmt w:val="bullet"/>
      <w:lvlText w:val="•"/>
      <w:lvlJc w:val="left"/>
      <w:pPr>
        <w:ind w:left="4080" w:hanging="200"/>
      </w:pPr>
      <w:rPr>
        <w:rFonts w:hint="default"/>
        <w:lang w:val="es-ES" w:eastAsia="en-US" w:bidi="ar-SA"/>
      </w:rPr>
    </w:lvl>
    <w:lvl w:ilvl="5" w:tplc="71543FFE">
      <w:numFmt w:val="bullet"/>
      <w:lvlText w:val="•"/>
      <w:lvlJc w:val="left"/>
      <w:pPr>
        <w:ind w:left="5075" w:hanging="200"/>
      </w:pPr>
      <w:rPr>
        <w:rFonts w:hint="default"/>
        <w:lang w:val="es-ES" w:eastAsia="en-US" w:bidi="ar-SA"/>
      </w:rPr>
    </w:lvl>
    <w:lvl w:ilvl="6" w:tplc="732835F8">
      <w:numFmt w:val="bullet"/>
      <w:lvlText w:val="•"/>
      <w:lvlJc w:val="left"/>
      <w:pPr>
        <w:ind w:left="6070" w:hanging="200"/>
      </w:pPr>
      <w:rPr>
        <w:rFonts w:hint="default"/>
        <w:lang w:val="es-ES" w:eastAsia="en-US" w:bidi="ar-SA"/>
      </w:rPr>
    </w:lvl>
    <w:lvl w:ilvl="7" w:tplc="E460C0F0">
      <w:numFmt w:val="bullet"/>
      <w:lvlText w:val="•"/>
      <w:lvlJc w:val="left"/>
      <w:pPr>
        <w:ind w:left="7065" w:hanging="200"/>
      </w:pPr>
      <w:rPr>
        <w:rFonts w:hint="default"/>
        <w:lang w:val="es-ES" w:eastAsia="en-US" w:bidi="ar-SA"/>
      </w:rPr>
    </w:lvl>
    <w:lvl w:ilvl="8" w:tplc="618A45C6">
      <w:numFmt w:val="bullet"/>
      <w:lvlText w:val="•"/>
      <w:lvlJc w:val="left"/>
      <w:pPr>
        <w:ind w:left="8060" w:hanging="200"/>
      </w:pPr>
      <w:rPr>
        <w:rFonts w:hint="default"/>
        <w:lang w:val="es-ES" w:eastAsia="en-US" w:bidi="ar-SA"/>
      </w:rPr>
    </w:lvl>
  </w:abstractNum>
  <w:abstractNum w:abstractNumId="2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8F76B9E"/>
    <w:multiLevelType w:val="hybridMultilevel"/>
    <w:tmpl w:val="A2E47198"/>
    <w:lvl w:ilvl="0" w:tplc="2D7093E6">
      <w:numFmt w:val="bullet"/>
      <w:lvlText w:val="•"/>
      <w:lvlJc w:val="left"/>
      <w:pPr>
        <w:ind w:left="103" w:hanging="177"/>
      </w:pPr>
      <w:rPr>
        <w:rFonts w:ascii="Trebuchet MS" w:eastAsia="Trebuchet MS" w:hAnsi="Trebuchet MS" w:cs="Trebuchet MS" w:hint="default"/>
        <w:w w:val="100"/>
        <w:sz w:val="20"/>
        <w:szCs w:val="20"/>
        <w:lang w:val="es-ES" w:eastAsia="en-US" w:bidi="ar-SA"/>
      </w:rPr>
    </w:lvl>
    <w:lvl w:ilvl="1" w:tplc="775C8DB8">
      <w:numFmt w:val="bullet"/>
      <w:lvlText w:val="•"/>
      <w:lvlJc w:val="left"/>
      <w:pPr>
        <w:ind w:left="1095" w:hanging="177"/>
      </w:pPr>
      <w:rPr>
        <w:rFonts w:hint="default"/>
        <w:lang w:val="es-ES" w:eastAsia="en-US" w:bidi="ar-SA"/>
      </w:rPr>
    </w:lvl>
    <w:lvl w:ilvl="2" w:tplc="3328EC16">
      <w:numFmt w:val="bullet"/>
      <w:lvlText w:val="•"/>
      <w:lvlJc w:val="left"/>
      <w:pPr>
        <w:ind w:left="2090" w:hanging="177"/>
      </w:pPr>
      <w:rPr>
        <w:rFonts w:hint="default"/>
        <w:lang w:val="es-ES" w:eastAsia="en-US" w:bidi="ar-SA"/>
      </w:rPr>
    </w:lvl>
    <w:lvl w:ilvl="3" w:tplc="A5EA6A4E">
      <w:numFmt w:val="bullet"/>
      <w:lvlText w:val="•"/>
      <w:lvlJc w:val="left"/>
      <w:pPr>
        <w:ind w:left="3085" w:hanging="177"/>
      </w:pPr>
      <w:rPr>
        <w:rFonts w:hint="default"/>
        <w:lang w:val="es-ES" w:eastAsia="en-US" w:bidi="ar-SA"/>
      </w:rPr>
    </w:lvl>
    <w:lvl w:ilvl="4" w:tplc="D0920710">
      <w:numFmt w:val="bullet"/>
      <w:lvlText w:val="•"/>
      <w:lvlJc w:val="left"/>
      <w:pPr>
        <w:ind w:left="4080" w:hanging="177"/>
      </w:pPr>
      <w:rPr>
        <w:rFonts w:hint="default"/>
        <w:lang w:val="es-ES" w:eastAsia="en-US" w:bidi="ar-SA"/>
      </w:rPr>
    </w:lvl>
    <w:lvl w:ilvl="5" w:tplc="6366AE48">
      <w:numFmt w:val="bullet"/>
      <w:lvlText w:val="•"/>
      <w:lvlJc w:val="left"/>
      <w:pPr>
        <w:ind w:left="5075" w:hanging="177"/>
      </w:pPr>
      <w:rPr>
        <w:rFonts w:hint="default"/>
        <w:lang w:val="es-ES" w:eastAsia="en-US" w:bidi="ar-SA"/>
      </w:rPr>
    </w:lvl>
    <w:lvl w:ilvl="6" w:tplc="AEA80102">
      <w:numFmt w:val="bullet"/>
      <w:lvlText w:val="•"/>
      <w:lvlJc w:val="left"/>
      <w:pPr>
        <w:ind w:left="6070" w:hanging="177"/>
      </w:pPr>
      <w:rPr>
        <w:rFonts w:hint="default"/>
        <w:lang w:val="es-ES" w:eastAsia="en-US" w:bidi="ar-SA"/>
      </w:rPr>
    </w:lvl>
    <w:lvl w:ilvl="7" w:tplc="0CE297C0">
      <w:numFmt w:val="bullet"/>
      <w:lvlText w:val="•"/>
      <w:lvlJc w:val="left"/>
      <w:pPr>
        <w:ind w:left="7065" w:hanging="177"/>
      </w:pPr>
      <w:rPr>
        <w:rFonts w:hint="default"/>
        <w:lang w:val="es-ES" w:eastAsia="en-US" w:bidi="ar-SA"/>
      </w:rPr>
    </w:lvl>
    <w:lvl w:ilvl="8" w:tplc="394A4B40">
      <w:numFmt w:val="bullet"/>
      <w:lvlText w:val="•"/>
      <w:lvlJc w:val="left"/>
      <w:pPr>
        <w:ind w:left="8060" w:hanging="177"/>
      </w:pPr>
      <w:rPr>
        <w:rFonts w:hint="default"/>
        <w:lang w:val="es-ES" w:eastAsia="en-US" w:bidi="ar-SA"/>
      </w:rPr>
    </w:lvl>
  </w:abstractNum>
  <w:abstractNum w:abstractNumId="2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7"/>
  </w:num>
  <w:num w:numId="4">
    <w:abstractNumId w:val="29"/>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30"/>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03E0F"/>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603E0F"/>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603E0F"/>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603E0F"/>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603E0F"/>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3560</Words>
  <Characters>19585</Characters>
  <Application>Microsoft Macintosh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2021-05-19T13:00:00Z</dcterms:created>
  <dcterms:modified xsi:type="dcterms:W3CDTF">2021-05-19T13:00:00Z</dcterms:modified>
</cp:coreProperties>
</file>