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4D1B" w14:textId="77777777" w:rsidR="00DA252C" w:rsidRDefault="00DA252C" w:rsidP="00DA252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744CC5E" w14:textId="77777777" w:rsidR="00DA252C" w:rsidRDefault="00DA252C" w:rsidP="00DA252C">
      <w:pPr>
        <w:widowControl w:val="0"/>
        <w:autoSpaceDE w:val="0"/>
        <w:autoSpaceDN w:val="0"/>
        <w:adjustRightInd w:val="0"/>
        <w:spacing w:after="0" w:line="20" w:lineRule="exact"/>
        <w:ind w:right="-1"/>
        <w:rPr>
          <w:rFonts w:ascii="Times New Roman" w:hAnsi="Times New Roman" w:cs="Times New Roman"/>
          <w:sz w:val="2"/>
          <w:szCs w:val="2"/>
          <w:lang w:val="es-ES"/>
        </w:rPr>
      </w:pPr>
    </w:p>
    <w:p w14:paraId="4560F788" w14:textId="77777777" w:rsidR="00DA252C" w:rsidRDefault="00DA252C" w:rsidP="00DA252C">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371D1D7" w14:textId="77777777" w:rsidR="00DA252C" w:rsidRDefault="00DA252C" w:rsidP="00DA252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PINTOR DE OBRA </w:t>
      </w:r>
    </w:p>
    <w:p w14:paraId="3404FDE4" w14:textId="108BD4D7" w:rsidR="00DA252C" w:rsidRDefault="00DA252C" w:rsidP="00DA252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56B965C4" w14:textId="77777777" w:rsidR="00DA252C" w:rsidRDefault="00DA252C" w:rsidP="00DA252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3E8CD35E" w14:textId="2182011F" w:rsidR="00DA252C" w:rsidRDefault="00DA252C" w:rsidP="00DA252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VIII</w:t>
      </w:r>
    </w:p>
    <w:p w14:paraId="3B959830" w14:textId="77777777" w:rsidR="00DA252C" w:rsidRDefault="00DA252C" w:rsidP="00DA252C">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4FC3783" w14:textId="77777777" w:rsidR="00DA252C" w:rsidRDefault="00DA252C" w:rsidP="00DA252C">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0AEA80C6" w14:textId="77777777" w:rsidR="00DA252C" w:rsidRDefault="00DA252C" w:rsidP="00DA252C">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PINTOR DE OBRA</w:t>
      </w:r>
    </w:p>
    <w:p w14:paraId="615AD9DC"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564B405" w14:textId="77777777" w:rsidR="00DA252C" w:rsidRDefault="00DA252C" w:rsidP="00DA252C">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Pintor de Obra.</w:t>
      </w:r>
      <w:r>
        <w:rPr>
          <w:rFonts w:ascii="Trebuchet MS" w:hAnsi="Trebuchet MS" w:cs="Trebuchet MS"/>
          <w:b/>
          <w:bCs/>
          <w:sz w:val="20"/>
          <w:szCs w:val="20"/>
          <w:vertAlign w:val="superscript"/>
          <w:lang w:val="es-ES"/>
        </w:rPr>
        <w:t>1</w:t>
      </w:r>
    </w:p>
    <w:p w14:paraId="335B219F" w14:textId="77777777" w:rsidR="00DA252C" w:rsidRDefault="00DA252C" w:rsidP="00DA252C">
      <w:pPr>
        <w:widowControl w:val="0"/>
        <w:numPr>
          <w:ilvl w:val="0"/>
          <w:numId w:val="12"/>
        </w:numPr>
        <w:tabs>
          <w:tab w:val="left" w:pos="403"/>
        </w:tabs>
        <w:autoSpaceDE w:val="0"/>
        <w:autoSpaceDN w:val="0"/>
        <w:adjustRightInd w:val="0"/>
        <w:spacing w:before="232"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A25A9B4"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1EC292C" w14:textId="77777777" w:rsidR="00DA252C" w:rsidRDefault="00DA252C" w:rsidP="00DA252C">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CIVILES.</w:t>
      </w:r>
    </w:p>
    <w:p w14:paraId="7BF43B19" w14:textId="77777777" w:rsidR="00DA252C" w:rsidRDefault="00DA252C" w:rsidP="00DA252C">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PINTOR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OBRA</w:t>
      </w:r>
    </w:p>
    <w:p w14:paraId="638C1E2C" w14:textId="77777777" w:rsidR="00DA252C" w:rsidRDefault="00DA252C" w:rsidP="00DA252C">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 TRADICIONALES DE BASE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HÚMEDA.</w:t>
      </w:r>
    </w:p>
    <w:p w14:paraId="116E7400" w14:textId="77777777" w:rsidR="00DA252C" w:rsidRDefault="00DA252C" w:rsidP="00DA252C">
      <w:pPr>
        <w:widowControl w:val="0"/>
        <w:numPr>
          <w:ilvl w:val="1"/>
          <w:numId w:val="13"/>
        </w:numPr>
        <w:tabs>
          <w:tab w:val="left" w:pos="582"/>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PINTOR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OBRA.</w:t>
      </w:r>
    </w:p>
    <w:p w14:paraId="5564DAB2" w14:textId="77777777" w:rsidR="00DA252C" w:rsidRDefault="00DA252C" w:rsidP="00DA252C">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1926CF6F"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lang w:val="es-ES"/>
        </w:rPr>
      </w:pPr>
    </w:p>
    <w:p w14:paraId="00F096F7" w14:textId="77777777" w:rsidR="00DA252C" w:rsidRDefault="00DA252C" w:rsidP="00DA252C">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28DC39B4" w14:textId="77777777" w:rsidR="00DA252C" w:rsidRDefault="00DA252C" w:rsidP="00DA252C">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239E7C2B" w14:textId="77777777" w:rsidR="00DA252C" w:rsidRDefault="00DA252C" w:rsidP="00DA252C">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120E516E"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A56B5F3" w14:textId="77777777" w:rsidR="00DA252C" w:rsidRDefault="00DA252C" w:rsidP="00DA252C">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Pintor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Obra.</w:t>
      </w:r>
    </w:p>
    <w:p w14:paraId="7B8F0A52"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98BE89F" w14:textId="77777777" w:rsidR="00DA252C" w:rsidRDefault="00DA252C" w:rsidP="00DA252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767E6EA"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prestar servicios profesionales de pintura de obra, en obras de construcción, refacción y ampliación en locales destinados a vivienda, actividades comerciales, administrativas u otros usos. Está en condiciones de preparar las superficies y aplicar pinturas de diferentes tipos dando terminación definitiva a los locales; aplicando en todos los casos las normas de seguridad e higiene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vigentes.</w:t>
      </w:r>
    </w:p>
    <w:p w14:paraId="78127FF6" w14:textId="77777777" w:rsidR="00DA252C" w:rsidRDefault="00DA252C" w:rsidP="00DA252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responsabiliza de la interpretación de las necesidades ante sus superiores, de quienes recibe control general. Tiene responsabilidad limitada respecto a la utilización de insumos, equipos, herramientas e información requeridos para las operaciones que realiza. Tiene capacidad para operar con autonomía profesional en los procesos constructivos mencionados; calcular materiales, herramientas e insumos para realizar las tareas encomendadas. Está en condiciones de tomar decisiones en situaciones simples y de resolver problemas rutinarios. Posee responsabilidad sobre su propio aprendizaje y trabajo, así como también, sobre la coordinación del trabajo de ayudantes a su cargo.</w:t>
      </w:r>
    </w:p>
    <w:p w14:paraId="78C40237" w14:textId="77777777" w:rsidR="00DA252C" w:rsidRDefault="00DA252C" w:rsidP="00DA252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295EFF2"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D22C30D"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59A17CAC"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Ejecución de procesos de pintura de obra.</w:t>
      </w:r>
    </w:p>
    <w:p w14:paraId="2338C01B" w14:textId="77777777" w:rsidR="00DA252C" w:rsidRDefault="00DA252C" w:rsidP="00DA252C">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Recomponer o adecuar las superficies para la aplicación de</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pintura.</w:t>
      </w:r>
    </w:p>
    <w:p w14:paraId="532E9BAE"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las dimensiones y características del trabajo a realizar, así como el estado de las superficies a pintar asegurando que se encuentren firmes, limpias y secas. En caso de encontrar defectos o patologías que afecten la aplicación de pintura, informa al superior a cargo o al responsable de la obra, en todos los casos aplicando criterios de calidad y normas de seguridad 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higiene.</w:t>
      </w:r>
    </w:p>
    <w:p w14:paraId="3E17542D"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0526C1" w14:textId="77777777" w:rsidR="00DA252C" w:rsidRDefault="00DA252C" w:rsidP="00DA252C">
      <w:pPr>
        <w:widowControl w:val="0"/>
        <w:numPr>
          <w:ilvl w:val="1"/>
          <w:numId w:val="17"/>
        </w:numPr>
        <w:tabs>
          <w:tab w:val="left" w:pos="466"/>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Preparar las superficies para la aplicación de</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pintura.</w:t>
      </w:r>
    </w:p>
    <w:p w14:paraId="00AC7CE1"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Verifica el estado de las superficies asegurando la ausencia de humedad y polvo. Realiza los trabajos de </w:t>
      </w:r>
      <w:proofErr w:type="spellStart"/>
      <w:r>
        <w:rPr>
          <w:rFonts w:ascii="Trebuchet MS" w:hAnsi="Trebuchet MS" w:cs="Trebuchet MS"/>
          <w:kern w:val="1"/>
          <w:sz w:val="20"/>
          <w:szCs w:val="20"/>
          <w:lang w:val="es-ES"/>
        </w:rPr>
        <w:lastRenderedPageBreak/>
        <w:t>enduido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masillado</w:t>
      </w:r>
      <w:proofErr w:type="spellEnd"/>
      <w:r>
        <w:rPr>
          <w:rFonts w:ascii="Trebuchet MS" w:hAnsi="Trebuchet MS" w:cs="Trebuchet MS"/>
          <w:kern w:val="1"/>
          <w:sz w:val="20"/>
          <w:szCs w:val="20"/>
          <w:lang w:val="es-ES"/>
        </w:rPr>
        <w:t xml:space="preserve"> y lijado de las superficies a pintar. Prepara y aplica sobre las mismas los materiales de</w:t>
      </w:r>
    </w:p>
    <w:p w14:paraId="743F7124"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E47521" w14:textId="77777777" w:rsidR="00DA252C" w:rsidRDefault="00DA252C" w:rsidP="00DA252C">
      <w:pPr>
        <w:widowControl w:val="0"/>
        <w:autoSpaceDE w:val="0"/>
        <w:autoSpaceDN w:val="0"/>
        <w:adjustRightInd w:val="0"/>
        <w:spacing w:before="6" w:after="0" w:line="240" w:lineRule="auto"/>
        <w:ind w:right="-1"/>
        <w:rPr>
          <w:rFonts w:ascii="Times New Roman" w:hAnsi="Times New Roman" w:cs="Times New Roman"/>
          <w:kern w:val="1"/>
          <w:sz w:val="14"/>
          <w:szCs w:val="14"/>
          <w:lang w:val="es-ES"/>
        </w:rPr>
      </w:pPr>
    </w:p>
    <w:p w14:paraId="176E4C88" w14:textId="77777777" w:rsidR="00DA252C" w:rsidRDefault="00DA252C" w:rsidP="00DA252C">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 13/07.</w:t>
      </w:r>
    </w:p>
    <w:p w14:paraId="7D7AB334" w14:textId="77777777" w:rsidR="00DA252C" w:rsidRDefault="00DA252C" w:rsidP="00DA252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fijación, sellado y/o imprimación; aplicando en todos los casos, criterios de calidad y normas de seguridad e higiene.</w:t>
      </w:r>
    </w:p>
    <w:p w14:paraId="6739BBC3"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E51B02" w14:textId="77777777" w:rsidR="00DA252C" w:rsidRDefault="00DA252C" w:rsidP="00DA252C">
      <w:pPr>
        <w:widowControl w:val="0"/>
        <w:numPr>
          <w:ilvl w:val="1"/>
          <w:numId w:val="18"/>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Realizar la preparación y la aplicación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pintura.</w:t>
      </w:r>
    </w:p>
    <w:p w14:paraId="6C49D62B"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 preparación de la pintura y el proceso de pintado con los materiales y herramientas correspondientes según el tipo de superficie a pintar y la terminación a lograr; aplicando, en todos los casos, criterios de calidad y normas de seguridad e higiene.</w:t>
      </w:r>
    </w:p>
    <w:p w14:paraId="67AA2388" w14:textId="77777777" w:rsidR="00DA252C" w:rsidRDefault="00DA252C" w:rsidP="00DA252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22189D"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de pintura de obra</w:t>
      </w:r>
    </w:p>
    <w:p w14:paraId="0816EA59" w14:textId="77777777" w:rsidR="00DA252C" w:rsidRDefault="00DA252C" w:rsidP="00DA252C">
      <w:pPr>
        <w:widowControl w:val="0"/>
        <w:numPr>
          <w:ilvl w:val="1"/>
          <w:numId w:val="1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72290B5B"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asigna tareas a los auxiliares a cargo, calcula y solicita máquinas, insumos, materiales y herramientas necesarios para las tareas encomendadas, en los tiempos definidos por los responsables de la obra.</w:t>
      </w:r>
    </w:p>
    <w:p w14:paraId="2BA596A6" w14:textId="77777777" w:rsidR="00DA252C" w:rsidRDefault="00DA252C" w:rsidP="00DA252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A912A10" w14:textId="77777777" w:rsidR="00DA252C" w:rsidRDefault="00DA252C" w:rsidP="00DA252C">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y administración de procesos de pintura de obra</w:t>
      </w:r>
    </w:p>
    <w:p w14:paraId="7E074D6C" w14:textId="77777777" w:rsidR="00DA252C" w:rsidRDefault="00DA252C" w:rsidP="00DA252C">
      <w:pPr>
        <w:widowControl w:val="0"/>
        <w:numPr>
          <w:ilvl w:val="1"/>
          <w:numId w:val="20"/>
        </w:numPr>
        <w:tabs>
          <w:tab w:val="left" w:pos="560"/>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79322F7A" w14:textId="77777777" w:rsidR="00DA252C" w:rsidRDefault="00DA252C" w:rsidP="00DA252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aplicando criterios de calidad y productividad y normas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15545648" w14:textId="77777777" w:rsidR="00DA252C" w:rsidRDefault="00DA252C" w:rsidP="00DA252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Administra y verifica la calidad y el estado de los materiales, insumos, máquinas y herramientas necesarios para la realización de las tareas encomendadas.</w:t>
      </w:r>
    </w:p>
    <w:p w14:paraId="5F7EBE7A"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5E429D" w14:textId="77777777" w:rsidR="00DA252C" w:rsidRDefault="00DA252C" w:rsidP="00DA252C">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de pintura de obra</w:t>
      </w:r>
    </w:p>
    <w:p w14:paraId="672E30EA" w14:textId="77777777" w:rsidR="00DA252C" w:rsidRDefault="00DA252C" w:rsidP="00DA252C">
      <w:pPr>
        <w:widowControl w:val="0"/>
        <w:numPr>
          <w:ilvl w:val="1"/>
          <w:numId w:val="21"/>
        </w:numPr>
        <w:tabs>
          <w:tab w:val="left" w:pos="465"/>
        </w:tabs>
        <w:autoSpaceDE w:val="0"/>
        <w:autoSpaceDN w:val="0"/>
        <w:adjustRightInd w:val="0"/>
        <w:spacing w:after="0" w:line="232" w:lineRule="exact"/>
        <w:ind w:left="0" w:right="-1" w:firstLine="0"/>
        <w:rPr>
          <w:rFonts w:ascii="Times New Roman" w:hAnsi="Times New Roman" w:cs="Times New Roman"/>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r>
    </w:p>
    <w:p w14:paraId="72175D77"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0569A3FB" w14:textId="77777777" w:rsidR="00DA252C" w:rsidRDefault="00DA252C" w:rsidP="00DA252C">
      <w:pPr>
        <w:widowControl w:val="0"/>
        <w:numPr>
          <w:ilvl w:val="1"/>
          <w:numId w:val="22"/>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40C49080" w14:textId="77777777" w:rsidR="00DA252C" w:rsidRDefault="00DA252C" w:rsidP="00DA252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4FE860CE" w14:textId="77777777" w:rsidR="00DA252C" w:rsidRDefault="00DA252C" w:rsidP="00DA252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D6A4AA"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6577E1D3"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que brindan servicios de pintura de obra.</w:t>
      </w:r>
    </w:p>
    <w:p w14:paraId="431F5436" w14:textId="77777777" w:rsidR="00DA252C" w:rsidRDefault="00DA252C" w:rsidP="00DA252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3EE7F6C" w14:textId="77777777" w:rsidR="00DA252C" w:rsidRDefault="00DA252C" w:rsidP="00DA252C">
      <w:pPr>
        <w:widowControl w:val="0"/>
        <w:numPr>
          <w:ilvl w:val="1"/>
          <w:numId w:val="23"/>
        </w:numPr>
        <w:tabs>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Pintor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Obra</w:t>
      </w:r>
    </w:p>
    <w:p w14:paraId="0F9B29FB" w14:textId="77777777" w:rsidR="00DA252C" w:rsidRDefault="00DA252C" w:rsidP="00DA252C">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4EA62A32" w14:textId="77777777" w:rsidR="00DA252C" w:rsidRDefault="00DA252C" w:rsidP="00DA252C">
      <w:pPr>
        <w:widowControl w:val="0"/>
        <w:numPr>
          <w:ilvl w:val="1"/>
          <w:numId w:val="24"/>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57AD99DA" w14:textId="77777777" w:rsidR="00DA252C" w:rsidRDefault="00DA252C" w:rsidP="00DA252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39F42A4B" w14:textId="77777777" w:rsidR="00DA252C" w:rsidRDefault="00DA252C" w:rsidP="00DA252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670760E0" w14:textId="4063D49A" w:rsidR="00DA252C" w:rsidRDefault="00DA252C" w:rsidP="00DA252C">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211C6537" w14:textId="77777777" w:rsidR="00DA252C" w:rsidRDefault="00DA252C" w:rsidP="00DA252C">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5963C1C6" w14:textId="479C595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0DBE1E" w14:textId="77777777" w:rsidR="00DA252C" w:rsidRDefault="00DA252C" w:rsidP="00DA252C">
      <w:pPr>
        <w:widowControl w:val="0"/>
        <w:autoSpaceDE w:val="0"/>
        <w:autoSpaceDN w:val="0"/>
        <w:adjustRightInd w:val="0"/>
        <w:spacing w:before="2" w:after="0" w:line="240" w:lineRule="auto"/>
        <w:ind w:right="-1"/>
        <w:rPr>
          <w:rFonts w:ascii="Times New Roman" w:hAnsi="Times New Roman" w:cs="Times New Roman"/>
          <w:kern w:val="1"/>
          <w:sz w:val="7"/>
          <w:szCs w:val="7"/>
          <w:lang w:val="es-ES"/>
        </w:rPr>
      </w:pPr>
    </w:p>
    <w:p w14:paraId="0926F204"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5319A1DA"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196311C6"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8AD89C9"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48BA7FC"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7CB8185A"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3D8B4289"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228455C4"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49DB0B6E" w14:textId="5D17FDCA"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7C7025AA">
                <wp:simplePos x="0" y="0"/>
                <wp:positionH relativeFrom="page">
                  <wp:posOffset>516255</wp:posOffset>
                </wp:positionH>
                <wp:positionV relativeFrom="paragraph">
                  <wp:posOffset>171450</wp:posOffset>
                </wp:positionV>
                <wp:extent cx="6395085" cy="2821305"/>
                <wp:effectExtent l="0" t="0" r="31115" b="23495"/>
                <wp:wrapThrough wrapText="bothSides">
                  <wp:wrapPolygon edited="0">
                    <wp:start x="0" y="0"/>
                    <wp:lineTo x="0" y="21585"/>
                    <wp:lineTo x="21619" y="21585"/>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821305"/>
                          <a:chOff x="1021" y="243"/>
                          <a:chExt cx="10071" cy="4443"/>
                        </a:xfrm>
                      </wpg:grpSpPr>
                      <wps:wsp>
                        <wps:cNvPr id="2" name="Text Box 3"/>
                        <wps:cNvSpPr txBox="1">
                          <a:spLocks noChangeArrowheads="1"/>
                        </wps:cNvSpPr>
                        <wps:spPr bwMode="auto">
                          <a:xfrm>
                            <a:off x="1026" y="721"/>
                            <a:ext cx="10061" cy="395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CFB713" w14:textId="77777777" w:rsidR="00DA252C" w:rsidRDefault="00DA252C" w:rsidP="00DA252C">
                              <w:pPr>
                                <w:widowControl w:val="0"/>
                                <w:numPr>
                                  <w:ilvl w:val="0"/>
                                  <w:numId w:val="32"/>
                                </w:numPr>
                                <w:tabs>
                                  <w:tab w:val="left" w:pos="314"/>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3"/>
                                  <w:sz w:val="20"/>
                                </w:rPr>
                                <w:t xml:space="preserve"> </w:t>
                              </w:r>
                              <w:proofErr w:type="spellStart"/>
                              <w:r>
                                <w:rPr>
                                  <w:sz w:val="20"/>
                                </w:rPr>
                                <w:t>requerida</w:t>
                              </w:r>
                              <w:proofErr w:type="spellEnd"/>
                              <w:r>
                                <w:rPr>
                                  <w:sz w:val="20"/>
                                </w:rPr>
                                <w:t>.</w:t>
                              </w:r>
                            </w:p>
                            <w:p w14:paraId="5BAF2679" w14:textId="77777777" w:rsidR="00DA252C" w:rsidRDefault="00DA252C" w:rsidP="00DA252C">
                              <w:pPr>
                                <w:widowControl w:val="0"/>
                                <w:numPr>
                                  <w:ilvl w:val="0"/>
                                  <w:numId w:val="32"/>
                                </w:numPr>
                                <w:tabs>
                                  <w:tab w:val="left" w:pos="301"/>
                                </w:tabs>
                                <w:autoSpaceDE w:val="0"/>
                                <w:autoSpaceDN w:val="0"/>
                                <w:spacing w:after="0" w:line="240" w:lineRule="auto"/>
                                <w:ind w:right="100" w:firstLine="0"/>
                                <w:jc w:val="both"/>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8"/>
                                  <w:sz w:val="20"/>
                                </w:rPr>
                                <w:t xml:space="preserve"> </w:t>
                              </w:r>
                              <w:proofErr w:type="spellStart"/>
                              <w:r>
                                <w:rPr>
                                  <w:sz w:val="20"/>
                                </w:rPr>
                                <w:t>encomendadas</w:t>
                              </w:r>
                              <w:proofErr w:type="spellEnd"/>
                              <w:r>
                                <w:rPr>
                                  <w:sz w:val="20"/>
                                </w:rPr>
                                <w:t>.</w:t>
                              </w:r>
                            </w:p>
                            <w:p w14:paraId="6963D03D" w14:textId="77777777" w:rsidR="00DA252C" w:rsidRDefault="00DA252C" w:rsidP="00DA252C">
                              <w:pPr>
                                <w:widowControl w:val="0"/>
                                <w:numPr>
                                  <w:ilvl w:val="0"/>
                                  <w:numId w:val="32"/>
                                </w:numPr>
                                <w:tabs>
                                  <w:tab w:val="left" w:pos="275"/>
                                </w:tabs>
                                <w:autoSpaceDE w:val="0"/>
                                <w:autoSpaceDN w:val="0"/>
                                <w:spacing w:after="0" w:line="240" w:lineRule="auto"/>
                                <w:ind w:right="101"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documentos</w:t>
                              </w:r>
                              <w:proofErr w:type="spellEnd"/>
                              <w:r>
                                <w:rPr>
                                  <w:sz w:val="20"/>
                                </w:rPr>
                                <w:t xml:space="preserve"> a la </w:t>
                              </w:r>
                              <w:proofErr w:type="spellStart"/>
                              <w:r>
                                <w:rPr>
                                  <w:sz w:val="20"/>
                                </w:rPr>
                                <w:t>obra</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4"/>
                                  <w:sz w:val="20"/>
                                </w:rPr>
                                <w:t xml:space="preserve"> </w:t>
                              </w:r>
                              <w:proofErr w:type="spellStart"/>
                              <w:r>
                                <w:rPr>
                                  <w:sz w:val="20"/>
                                </w:rPr>
                                <w:t>requerida</w:t>
                              </w:r>
                              <w:proofErr w:type="spellEnd"/>
                              <w:r>
                                <w:rPr>
                                  <w:sz w:val="20"/>
                                </w:rPr>
                                <w:t>.</w:t>
                              </w:r>
                            </w:p>
                            <w:p w14:paraId="35389DA9" w14:textId="77777777" w:rsidR="00DA252C" w:rsidRDefault="00DA252C" w:rsidP="00DA252C">
                              <w:pPr>
                                <w:widowControl w:val="0"/>
                                <w:numPr>
                                  <w:ilvl w:val="0"/>
                                  <w:numId w:val="32"/>
                                </w:numPr>
                                <w:tabs>
                                  <w:tab w:val="left" w:pos="275"/>
                                </w:tabs>
                                <w:autoSpaceDE w:val="0"/>
                                <w:autoSpaceDN w:val="0"/>
                                <w:spacing w:after="0" w:line="240" w:lineRule="auto"/>
                                <w:ind w:right="100" w:firstLine="0"/>
                                <w:jc w:val="both"/>
                                <w:rPr>
                                  <w:sz w:val="20"/>
                                </w:rPr>
                              </w:pPr>
                              <w:proofErr w:type="spellStart"/>
                              <w:r>
                                <w:rPr>
                                  <w:sz w:val="20"/>
                                </w:rPr>
                                <w:t>Identificar</w:t>
                              </w:r>
                              <w:proofErr w:type="spellEnd"/>
                              <w:r>
                                <w:rPr>
                                  <w:sz w:val="20"/>
                                </w:rPr>
                                <w:t xml:space="preserve"> los </w:t>
                              </w:r>
                              <w:proofErr w:type="spellStart"/>
                              <w:r>
                                <w:rPr>
                                  <w:sz w:val="20"/>
                                </w:rPr>
                                <w:t>problemas</w:t>
                              </w:r>
                              <w:proofErr w:type="spellEnd"/>
                              <w:r>
                                <w:rPr>
                                  <w:sz w:val="20"/>
                                </w:rPr>
                                <w:t xml:space="preserve"> </w:t>
                              </w:r>
                              <w:proofErr w:type="spellStart"/>
                              <w:r>
                                <w:rPr>
                                  <w:sz w:val="20"/>
                                </w:rPr>
                                <w:t>que</w:t>
                              </w:r>
                              <w:proofErr w:type="spellEnd"/>
                              <w:r>
                                <w:rPr>
                                  <w:sz w:val="20"/>
                                </w:rPr>
                                <w:t xml:space="preserve"> se </w:t>
                              </w:r>
                              <w:proofErr w:type="spellStart"/>
                              <w:r>
                                <w:rPr>
                                  <w:sz w:val="20"/>
                                </w:rPr>
                                <w:t>presenten</w:t>
                              </w:r>
                              <w:proofErr w:type="spellEnd"/>
                              <w:r>
                                <w:rPr>
                                  <w:sz w:val="20"/>
                                </w:rPr>
                                <w:t xml:space="preserve"> en la </w:t>
                              </w:r>
                              <w:proofErr w:type="spellStart"/>
                              <w:r>
                                <w:rPr>
                                  <w:sz w:val="20"/>
                                </w:rPr>
                                <w:t>realización</w:t>
                              </w:r>
                              <w:proofErr w:type="spellEnd"/>
                              <w:r>
                                <w:rPr>
                                  <w:sz w:val="20"/>
                                </w:rPr>
                                <w:t xml:space="preserve"> de los </w:t>
                              </w:r>
                              <w:proofErr w:type="spellStart"/>
                              <w:r>
                                <w:rPr>
                                  <w:sz w:val="20"/>
                                </w:rPr>
                                <w:t>trabajos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a </w:t>
                              </w:r>
                              <w:proofErr w:type="spellStart"/>
                              <w:r>
                                <w:rPr>
                                  <w:sz w:val="20"/>
                                </w:rPr>
                                <w:t>partir</w:t>
                              </w:r>
                              <w:proofErr w:type="spellEnd"/>
                              <w:r>
                                <w:rPr>
                                  <w:sz w:val="20"/>
                                </w:rPr>
                                <w:t xml:space="preserve"> del </w:t>
                              </w:r>
                              <w:proofErr w:type="spellStart"/>
                              <w:r>
                                <w:rPr>
                                  <w:sz w:val="20"/>
                                </w:rPr>
                                <w:t>análisis</w:t>
                              </w:r>
                              <w:proofErr w:type="spellEnd"/>
                              <w:r>
                                <w:rPr>
                                  <w:sz w:val="20"/>
                                </w:rPr>
                                <w:t xml:space="preserve">, </w:t>
                              </w:r>
                              <w:proofErr w:type="spellStart"/>
                              <w:r>
                                <w:rPr>
                                  <w:sz w:val="20"/>
                                </w:rPr>
                                <w:t>jerarquización</w:t>
                              </w:r>
                              <w:proofErr w:type="spellEnd"/>
                              <w:r>
                                <w:rPr>
                                  <w:sz w:val="20"/>
                                </w:rPr>
                                <w:t xml:space="preserve"> y </w:t>
                              </w:r>
                              <w:proofErr w:type="spellStart"/>
                              <w:r>
                                <w:rPr>
                                  <w:sz w:val="20"/>
                                </w:rPr>
                                <w:t>priorización</w:t>
                              </w:r>
                              <w:proofErr w:type="spellEnd"/>
                              <w:r>
                                <w:rPr>
                                  <w:sz w:val="20"/>
                                </w:rPr>
                                <w:t xml:space="preserve"> de la</w:t>
                              </w:r>
                              <w:r>
                                <w:rPr>
                                  <w:spacing w:val="-9"/>
                                  <w:sz w:val="20"/>
                                </w:rPr>
                                <w:t xml:space="preserve"> </w:t>
                              </w:r>
                              <w:proofErr w:type="spellStart"/>
                              <w:r>
                                <w:rPr>
                                  <w:sz w:val="20"/>
                                </w:rPr>
                                <w:t>información</w:t>
                              </w:r>
                              <w:proofErr w:type="spellEnd"/>
                              <w:r>
                                <w:rPr>
                                  <w:sz w:val="20"/>
                                </w:rPr>
                                <w:t>.</w:t>
                              </w:r>
                            </w:p>
                            <w:p w14:paraId="58052CA4" w14:textId="77777777" w:rsidR="00DA252C" w:rsidRDefault="00DA252C" w:rsidP="00DA252C">
                              <w:pPr>
                                <w:widowControl w:val="0"/>
                                <w:numPr>
                                  <w:ilvl w:val="0"/>
                                  <w:numId w:val="32"/>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pintura</w:t>
                              </w:r>
                              <w:proofErr w:type="spellEnd"/>
                              <w:r>
                                <w:rPr>
                                  <w:sz w:val="20"/>
                                </w:rPr>
                                <w:t xml:space="preserve"> de</w:t>
                              </w:r>
                              <w:r>
                                <w:rPr>
                                  <w:spacing w:val="-36"/>
                                  <w:sz w:val="20"/>
                                </w:rPr>
                                <w:t xml:space="preserve"> </w:t>
                              </w:r>
                              <w:proofErr w:type="spellStart"/>
                              <w:r>
                                <w:rPr>
                                  <w:sz w:val="20"/>
                                </w:rPr>
                                <w:t>obra</w:t>
                              </w:r>
                              <w:proofErr w:type="spellEnd"/>
                              <w:r>
                                <w:rPr>
                                  <w:sz w:val="20"/>
                                </w:rPr>
                                <w:t>.</w:t>
                              </w:r>
                            </w:p>
                            <w:p w14:paraId="598E7E05" w14:textId="77777777" w:rsidR="00DA252C" w:rsidRDefault="00DA252C" w:rsidP="00DA252C">
                              <w:pPr>
                                <w:widowControl w:val="0"/>
                                <w:numPr>
                                  <w:ilvl w:val="0"/>
                                  <w:numId w:val="32"/>
                                </w:numPr>
                                <w:tabs>
                                  <w:tab w:val="left" w:pos="309"/>
                                </w:tabs>
                                <w:autoSpaceDE w:val="0"/>
                                <w:autoSpaceDN w:val="0"/>
                                <w:spacing w:after="0" w:line="240" w:lineRule="auto"/>
                                <w:ind w:right="101" w:firstLine="0"/>
                                <w:jc w:val="both"/>
                                <w:rPr>
                                  <w:b/>
                                  <w:sz w:val="20"/>
                                </w:rPr>
                              </w:pPr>
                              <w:proofErr w:type="spellStart"/>
                              <w:r>
                                <w:rPr>
                                  <w:sz w:val="20"/>
                                </w:rPr>
                                <w:t>Desarrollar</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actitud</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adecuado</w:t>
                              </w:r>
                              <w:proofErr w:type="spellEnd"/>
                              <w:r>
                                <w:rPr>
                                  <w:sz w:val="20"/>
                                </w:rPr>
                                <w:t xml:space="preserve"> al </w:t>
                              </w:r>
                              <w:proofErr w:type="spellStart"/>
                              <w:r>
                                <w:rPr>
                                  <w:sz w:val="20"/>
                                </w:rPr>
                                <w:t>objetivo</w:t>
                              </w:r>
                              <w:proofErr w:type="spellEnd"/>
                              <w:r>
                                <w:rPr>
                                  <w:sz w:val="20"/>
                                </w:rPr>
                                <w:t xml:space="preserve"> de la </w:t>
                              </w:r>
                              <w:proofErr w:type="spellStart"/>
                              <w:r>
                                <w:rPr>
                                  <w:sz w:val="20"/>
                                </w:rPr>
                                <w:t>operación</w:t>
                              </w:r>
                              <w:proofErr w:type="spellEnd"/>
                              <w:r>
                                <w:rPr>
                                  <w:sz w:val="20"/>
                                </w:rPr>
                                <w:t xml:space="preserve"> y al </w:t>
                              </w:r>
                              <w:proofErr w:type="spellStart"/>
                              <w:r>
                                <w:rPr>
                                  <w:sz w:val="20"/>
                                </w:rPr>
                                <w:t>herramental</w:t>
                              </w:r>
                              <w:proofErr w:type="spellEnd"/>
                              <w:r>
                                <w:rPr>
                                  <w:sz w:val="20"/>
                                </w:rPr>
                                <w:t xml:space="preserve">, </w:t>
                              </w:r>
                              <w:proofErr w:type="spellStart"/>
                              <w:r>
                                <w:rPr>
                                  <w:sz w:val="20"/>
                                </w:rPr>
                                <w:t>maquinaria</w:t>
                              </w:r>
                              <w:proofErr w:type="spellEnd"/>
                              <w:r>
                                <w:rPr>
                                  <w:sz w:val="20"/>
                                </w:rPr>
                                <w:t xml:space="preserve">, material y </w:t>
                              </w:r>
                              <w:proofErr w:type="spellStart"/>
                              <w:r>
                                <w:rPr>
                                  <w:sz w:val="20"/>
                                </w:rPr>
                                <w:t>otros</w:t>
                              </w:r>
                              <w:proofErr w:type="spellEnd"/>
                              <w:r>
                                <w:rPr>
                                  <w:sz w:val="20"/>
                                </w:rPr>
                                <w:t xml:space="preserve"> </w:t>
                              </w:r>
                              <w:proofErr w:type="spellStart"/>
                              <w:r>
                                <w:rPr>
                                  <w:sz w:val="20"/>
                                </w:rPr>
                                <w:t>recursos</w:t>
                              </w:r>
                              <w:proofErr w:type="spellEnd"/>
                              <w:r>
                                <w:rPr>
                                  <w:spacing w:val="-7"/>
                                  <w:sz w:val="20"/>
                                </w:rPr>
                                <w:t xml:space="preserve"> </w:t>
                              </w:r>
                              <w:proofErr w:type="spellStart"/>
                              <w:r>
                                <w:rPr>
                                  <w:sz w:val="20"/>
                                </w:rPr>
                                <w:t>empleados</w:t>
                              </w:r>
                              <w:proofErr w:type="spellEnd"/>
                              <w:r>
                                <w:rPr>
                                  <w:b/>
                                  <w:sz w:val="20"/>
                                </w:rPr>
                                <w:t>.</w:t>
                              </w:r>
                            </w:p>
                            <w:p w14:paraId="4A857BFA" w14:textId="77777777" w:rsidR="00DA252C" w:rsidRDefault="00DA252C" w:rsidP="00DA252C">
                              <w:pPr>
                                <w:widowControl w:val="0"/>
                                <w:numPr>
                                  <w:ilvl w:val="0"/>
                                  <w:numId w:val="32"/>
                                </w:numPr>
                                <w:tabs>
                                  <w:tab w:val="left" w:pos="338"/>
                                </w:tabs>
                                <w:autoSpaceDE w:val="0"/>
                                <w:autoSpaceDN w:val="0"/>
                                <w:spacing w:after="0" w:line="240" w:lineRule="auto"/>
                                <w:ind w:right="100"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los </w:t>
                              </w:r>
                              <w:proofErr w:type="spellStart"/>
                              <w:r>
                                <w:rPr>
                                  <w:sz w:val="20"/>
                                </w:rPr>
                                <w:t>procesos</w:t>
                              </w:r>
                              <w:proofErr w:type="spellEnd"/>
                              <w:r>
                                <w:rPr>
                                  <w:sz w:val="20"/>
                                </w:rPr>
                                <w:t xml:space="preserve"> </w:t>
                              </w:r>
                              <w:proofErr w:type="spellStart"/>
                              <w:r>
                                <w:rPr>
                                  <w:sz w:val="20"/>
                                </w:rPr>
                                <w:t>constructivos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con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w:t>
                              </w:r>
                              <w:proofErr w:type="spellStart"/>
                              <w:r>
                                <w:rPr>
                                  <w:sz w:val="20"/>
                                </w:rPr>
                                <w:t>productividad</w:t>
                              </w:r>
                              <w:proofErr w:type="spellEnd"/>
                              <w:r>
                                <w:rPr>
                                  <w:spacing w:val="-7"/>
                                  <w:sz w:val="20"/>
                                </w:rPr>
                                <w:t xml:space="preserve"> </w:t>
                              </w:r>
                              <w:proofErr w:type="spellStart"/>
                              <w:r>
                                <w:rPr>
                                  <w:sz w:val="20"/>
                                </w:rPr>
                                <w:t>requeridos</w:t>
                              </w:r>
                              <w:proofErr w:type="spellEnd"/>
                              <w:r>
                                <w:rPr>
                                  <w:sz w:val="20"/>
                                </w:rPr>
                                <w:t>.</w:t>
                              </w:r>
                            </w:p>
                            <w:p w14:paraId="7DF210D1" w14:textId="77777777" w:rsidR="00DA252C" w:rsidRDefault="00DA252C" w:rsidP="00DA252C">
                              <w:pPr>
                                <w:widowControl w:val="0"/>
                                <w:numPr>
                                  <w:ilvl w:val="0"/>
                                  <w:numId w:val="32"/>
                                </w:numPr>
                                <w:tabs>
                                  <w:tab w:val="left" w:pos="282"/>
                                </w:tabs>
                                <w:autoSpaceDE w:val="0"/>
                                <w:autoSpaceDN w:val="0"/>
                                <w:spacing w:after="0" w:line="232" w:lineRule="exact"/>
                                <w:ind w:left="281" w:hanging="179"/>
                                <w:jc w:val="both"/>
                                <w:rPr>
                                  <w:sz w:val="20"/>
                                </w:rPr>
                              </w:pPr>
                              <w:proofErr w:type="spellStart"/>
                              <w:r>
                                <w:rPr>
                                  <w:sz w:val="20"/>
                                </w:rPr>
                                <w:t>Aplicar</w:t>
                              </w:r>
                              <w:proofErr w:type="spellEnd"/>
                              <w:r>
                                <w:rPr>
                                  <w:spacing w:val="12"/>
                                  <w:sz w:val="20"/>
                                </w:rPr>
                                <w:t xml:space="preserve"> </w:t>
                              </w:r>
                              <w:proofErr w:type="spellStart"/>
                              <w:r>
                                <w:rPr>
                                  <w:sz w:val="20"/>
                                </w:rPr>
                                <w:t>las</w:t>
                              </w:r>
                              <w:proofErr w:type="spellEnd"/>
                              <w:r>
                                <w:rPr>
                                  <w:spacing w:val="10"/>
                                  <w:sz w:val="20"/>
                                </w:rPr>
                                <w:t xml:space="preserve"> </w:t>
                              </w:r>
                              <w:proofErr w:type="spellStart"/>
                              <w:r>
                                <w:rPr>
                                  <w:sz w:val="20"/>
                                </w:rPr>
                                <w:t>normas</w:t>
                              </w:r>
                              <w:proofErr w:type="spellEnd"/>
                              <w:r>
                                <w:rPr>
                                  <w:spacing w:val="11"/>
                                  <w:sz w:val="20"/>
                                </w:rPr>
                                <w:t xml:space="preserve"> </w:t>
                              </w:r>
                              <w:r>
                                <w:rPr>
                                  <w:sz w:val="20"/>
                                </w:rPr>
                                <w:t>de</w:t>
                              </w:r>
                              <w:r>
                                <w:rPr>
                                  <w:spacing w:val="10"/>
                                  <w:sz w:val="20"/>
                                </w:rPr>
                                <w:t xml:space="preserve"> </w:t>
                              </w:r>
                              <w:proofErr w:type="spellStart"/>
                              <w:r>
                                <w:rPr>
                                  <w:sz w:val="20"/>
                                </w:rPr>
                                <w:t>seguridad</w:t>
                              </w:r>
                              <w:proofErr w:type="spellEnd"/>
                              <w:r>
                                <w:rPr>
                                  <w:spacing w:val="12"/>
                                  <w:sz w:val="20"/>
                                </w:rPr>
                                <w:t xml:space="preserve"> </w:t>
                              </w:r>
                              <w:proofErr w:type="spellStart"/>
                              <w:r>
                                <w:rPr>
                                  <w:sz w:val="20"/>
                                </w:rPr>
                                <w:t>específicas</w:t>
                              </w:r>
                              <w:proofErr w:type="spellEnd"/>
                              <w:r>
                                <w:rPr>
                                  <w:sz w:val="20"/>
                                </w:rPr>
                                <w:t>,</w:t>
                              </w:r>
                              <w:r>
                                <w:rPr>
                                  <w:spacing w:val="12"/>
                                  <w:sz w:val="20"/>
                                </w:rPr>
                                <w:t xml:space="preserve"> </w:t>
                              </w:r>
                              <w:proofErr w:type="spellStart"/>
                              <w:r>
                                <w:rPr>
                                  <w:sz w:val="20"/>
                                </w:rPr>
                                <w:t>tanto</w:t>
                              </w:r>
                              <w:proofErr w:type="spellEnd"/>
                              <w:r>
                                <w:rPr>
                                  <w:spacing w:val="12"/>
                                  <w:sz w:val="20"/>
                                </w:rPr>
                                <w:t xml:space="preserve"> </w:t>
                              </w:r>
                              <w:r>
                                <w:rPr>
                                  <w:sz w:val="20"/>
                                </w:rPr>
                                <w:t>en</w:t>
                              </w:r>
                              <w:r>
                                <w:rPr>
                                  <w:spacing w:val="13"/>
                                  <w:sz w:val="20"/>
                                </w:rPr>
                                <w:t xml:space="preserve"> </w:t>
                              </w:r>
                              <w:proofErr w:type="spellStart"/>
                              <w:r>
                                <w:rPr>
                                  <w:sz w:val="20"/>
                                </w:rPr>
                                <w:t>las</w:t>
                              </w:r>
                              <w:proofErr w:type="spellEnd"/>
                              <w:r>
                                <w:rPr>
                                  <w:spacing w:val="11"/>
                                  <w:sz w:val="20"/>
                                </w:rPr>
                                <w:t xml:space="preserve"> </w:t>
                              </w:r>
                              <w:proofErr w:type="spellStart"/>
                              <w:r>
                                <w:rPr>
                                  <w:sz w:val="20"/>
                                </w:rPr>
                                <w:t>tareas</w:t>
                              </w:r>
                              <w:proofErr w:type="spellEnd"/>
                              <w:r>
                                <w:rPr>
                                  <w:spacing w:val="11"/>
                                  <w:sz w:val="20"/>
                                </w:rPr>
                                <w:t xml:space="preserve"> </w:t>
                              </w:r>
                              <w:proofErr w:type="spellStart"/>
                              <w:r>
                                <w:rPr>
                                  <w:sz w:val="20"/>
                                </w:rPr>
                                <w:t>propias</w:t>
                              </w:r>
                              <w:proofErr w:type="spellEnd"/>
                              <w:r>
                                <w:rPr>
                                  <w:spacing w:val="12"/>
                                  <w:sz w:val="20"/>
                                </w:rPr>
                                <w:t xml:space="preserve"> </w:t>
                              </w:r>
                              <w:r>
                                <w:rPr>
                                  <w:sz w:val="20"/>
                                </w:rPr>
                                <w:t>de</w:t>
                              </w:r>
                              <w:r>
                                <w:rPr>
                                  <w:spacing w:val="10"/>
                                  <w:sz w:val="20"/>
                                </w:rPr>
                                <w:t xml:space="preserve"> </w:t>
                              </w:r>
                              <w:r>
                                <w:rPr>
                                  <w:sz w:val="20"/>
                                </w:rPr>
                                <w:t>la</w:t>
                              </w:r>
                              <w:r>
                                <w:rPr>
                                  <w:spacing w:val="11"/>
                                  <w:sz w:val="20"/>
                                </w:rPr>
                                <w:t xml:space="preserve"> </w:t>
                              </w:r>
                              <w:proofErr w:type="spellStart"/>
                              <w:r>
                                <w:rPr>
                                  <w:sz w:val="20"/>
                                </w:rPr>
                                <w:t>pintura</w:t>
                              </w:r>
                              <w:proofErr w:type="spellEnd"/>
                              <w:r>
                                <w:rPr>
                                  <w:spacing w:val="12"/>
                                  <w:sz w:val="20"/>
                                </w:rPr>
                                <w:t xml:space="preserve"> </w:t>
                              </w:r>
                              <w:r>
                                <w:rPr>
                                  <w:sz w:val="20"/>
                                </w:rPr>
                                <w:t>de</w:t>
                              </w:r>
                              <w:r>
                                <w:rPr>
                                  <w:spacing w:val="11"/>
                                  <w:sz w:val="20"/>
                                </w:rPr>
                                <w:t xml:space="preserve"> </w:t>
                              </w:r>
                              <w:proofErr w:type="spellStart"/>
                              <w:r>
                                <w:rPr>
                                  <w:sz w:val="20"/>
                                </w:rPr>
                                <w:t>obra</w:t>
                              </w:r>
                              <w:proofErr w:type="spellEnd"/>
                              <w:r>
                                <w:rPr>
                                  <w:spacing w:val="12"/>
                                  <w:sz w:val="20"/>
                                </w:rPr>
                                <w:t xml:space="preserve"> </w:t>
                              </w:r>
                              <w:proofErr w:type="spellStart"/>
                              <w:r>
                                <w:rPr>
                                  <w:sz w:val="20"/>
                                </w:rPr>
                                <w:t>como</w:t>
                              </w:r>
                              <w:proofErr w:type="spellEnd"/>
                              <w:r>
                                <w:rPr>
                                  <w:spacing w:val="12"/>
                                  <w:sz w:val="20"/>
                                </w:rPr>
                                <w:t xml:space="preserve"> </w:t>
                              </w:r>
                              <w:r>
                                <w:rPr>
                                  <w:sz w:val="20"/>
                                </w:rPr>
                                <w:t>en</w:t>
                              </w:r>
                              <w:r>
                                <w:rPr>
                                  <w:spacing w:val="11"/>
                                  <w:sz w:val="20"/>
                                </w:rPr>
                                <w:t xml:space="preserve"> </w:t>
                              </w:r>
                              <w:r>
                                <w:rPr>
                                  <w:sz w:val="20"/>
                                </w:rPr>
                                <w:t>el</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4A7C0A73" w14:textId="77777777" w:rsidR="00DA252C" w:rsidRDefault="00DA252C">
                              <w:pPr>
                                <w:rPr>
                                  <w:sz w:val="19"/>
                                </w:rPr>
                              </w:pPr>
                            </w:p>
                            <w:p w14:paraId="13A9C69B" w14:textId="77777777" w:rsidR="00DA252C" w:rsidRDefault="00DA252C">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0.65pt;margin-top:13.5pt;width:503.55pt;height:222.15pt;z-index:-251658240;mso-wrap-distance-left:0;mso-wrap-distance-right:0;mso-position-horizontal-relative:page" coordorigin="1021,243" coordsize="10071,44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">
                <v:shapetype id="_x0000_t202" coordsize="21600,21600" o:spt="202" path="m0,0l0,21600,21600,21600,21600,0xe">
                  <v:stroke joinstyle="miter"/>
                  <v:path gradientshapeok="t" o:connecttype="rect"/>
                </v:shapetype>
                <v:shape id="Text Box 3" o:spid="_x0000_s1027" type="#_x0000_t202" style="position:absolute;left:1026;top:721;width:10061;height:39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0CFB713" w14:textId="77777777" w:rsidR="00DA252C" w:rsidRDefault="00DA252C" w:rsidP="00DA252C">
                        <w:pPr>
                          <w:widowControl w:val="0"/>
                          <w:numPr>
                            <w:ilvl w:val="0"/>
                            <w:numId w:val="32"/>
                          </w:numPr>
                          <w:tabs>
                            <w:tab w:val="left" w:pos="314"/>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3"/>
                            <w:sz w:val="20"/>
                          </w:rPr>
                          <w:t xml:space="preserve"> </w:t>
                        </w:r>
                        <w:proofErr w:type="spellStart"/>
                        <w:r>
                          <w:rPr>
                            <w:sz w:val="20"/>
                          </w:rPr>
                          <w:t>requerida</w:t>
                        </w:r>
                        <w:proofErr w:type="spellEnd"/>
                        <w:r>
                          <w:rPr>
                            <w:sz w:val="20"/>
                          </w:rPr>
                          <w:t>.</w:t>
                        </w:r>
                      </w:p>
                      <w:p w14:paraId="5BAF2679" w14:textId="77777777" w:rsidR="00DA252C" w:rsidRDefault="00DA252C" w:rsidP="00DA252C">
                        <w:pPr>
                          <w:widowControl w:val="0"/>
                          <w:numPr>
                            <w:ilvl w:val="0"/>
                            <w:numId w:val="32"/>
                          </w:numPr>
                          <w:tabs>
                            <w:tab w:val="left" w:pos="301"/>
                          </w:tabs>
                          <w:autoSpaceDE w:val="0"/>
                          <w:autoSpaceDN w:val="0"/>
                          <w:spacing w:after="0" w:line="240" w:lineRule="auto"/>
                          <w:ind w:right="100" w:firstLine="0"/>
                          <w:jc w:val="both"/>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8"/>
                            <w:sz w:val="20"/>
                          </w:rPr>
                          <w:t xml:space="preserve"> </w:t>
                        </w:r>
                        <w:proofErr w:type="spellStart"/>
                        <w:r>
                          <w:rPr>
                            <w:sz w:val="20"/>
                          </w:rPr>
                          <w:t>encomendadas</w:t>
                        </w:r>
                        <w:proofErr w:type="spellEnd"/>
                        <w:r>
                          <w:rPr>
                            <w:sz w:val="20"/>
                          </w:rPr>
                          <w:t>.</w:t>
                        </w:r>
                      </w:p>
                      <w:p w14:paraId="6963D03D" w14:textId="77777777" w:rsidR="00DA252C" w:rsidRDefault="00DA252C" w:rsidP="00DA252C">
                        <w:pPr>
                          <w:widowControl w:val="0"/>
                          <w:numPr>
                            <w:ilvl w:val="0"/>
                            <w:numId w:val="32"/>
                          </w:numPr>
                          <w:tabs>
                            <w:tab w:val="left" w:pos="275"/>
                          </w:tabs>
                          <w:autoSpaceDE w:val="0"/>
                          <w:autoSpaceDN w:val="0"/>
                          <w:spacing w:after="0" w:line="240" w:lineRule="auto"/>
                          <w:ind w:right="101"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documentos</w:t>
                        </w:r>
                        <w:proofErr w:type="spellEnd"/>
                        <w:r>
                          <w:rPr>
                            <w:sz w:val="20"/>
                          </w:rPr>
                          <w:t xml:space="preserve"> a la </w:t>
                        </w:r>
                        <w:proofErr w:type="spellStart"/>
                        <w:r>
                          <w:rPr>
                            <w:sz w:val="20"/>
                          </w:rPr>
                          <w:t>obra</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4"/>
                            <w:sz w:val="20"/>
                          </w:rPr>
                          <w:t xml:space="preserve"> </w:t>
                        </w:r>
                        <w:proofErr w:type="spellStart"/>
                        <w:r>
                          <w:rPr>
                            <w:sz w:val="20"/>
                          </w:rPr>
                          <w:t>requerida</w:t>
                        </w:r>
                        <w:proofErr w:type="spellEnd"/>
                        <w:r>
                          <w:rPr>
                            <w:sz w:val="20"/>
                          </w:rPr>
                          <w:t>.</w:t>
                        </w:r>
                      </w:p>
                      <w:p w14:paraId="35389DA9" w14:textId="77777777" w:rsidR="00DA252C" w:rsidRDefault="00DA252C" w:rsidP="00DA252C">
                        <w:pPr>
                          <w:widowControl w:val="0"/>
                          <w:numPr>
                            <w:ilvl w:val="0"/>
                            <w:numId w:val="32"/>
                          </w:numPr>
                          <w:tabs>
                            <w:tab w:val="left" w:pos="275"/>
                          </w:tabs>
                          <w:autoSpaceDE w:val="0"/>
                          <w:autoSpaceDN w:val="0"/>
                          <w:spacing w:after="0" w:line="240" w:lineRule="auto"/>
                          <w:ind w:right="100" w:firstLine="0"/>
                          <w:jc w:val="both"/>
                          <w:rPr>
                            <w:sz w:val="20"/>
                          </w:rPr>
                        </w:pPr>
                        <w:proofErr w:type="spellStart"/>
                        <w:r>
                          <w:rPr>
                            <w:sz w:val="20"/>
                          </w:rPr>
                          <w:t>Identificar</w:t>
                        </w:r>
                        <w:proofErr w:type="spellEnd"/>
                        <w:r>
                          <w:rPr>
                            <w:sz w:val="20"/>
                          </w:rPr>
                          <w:t xml:space="preserve"> los </w:t>
                        </w:r>
                        <w:proofErr w:type="spellStart"/>
                        <w:r>
                          <w:rPr>
                            <w:sz w:val="20"/>
                          </w:rPr>
                          <w:t>problemas</w:t>
                        </w:r>
                        <w:proofErr w:type="spellEnd"/>
                        <w:r>
                          <w:rPr>
                            <w:sz w:val="20"/>
                          </w:rPr>
                          <w:t xml:space="preserve"> </w:t>
                        </w:r>
                        <w:proofErr w:type="spellStart"/>
                        <w:r>
                          <w:rPr>
                            <w:sz w:val="20"/>
                          </w:rPr>
                          <w:t>que</w:t>
                        </w:r>
                        <w:proofErr w:type="spellEnd"/>
                        <w:r>
                          <w:rPr>
                            <w:sz w:val="20"/>
                          </w:rPr>
                          <w:t xml:space="preserve"> se </w:t>
                        </w:r>
                        <w:proofErr w:type="spellStart"/>
                        <w:r>
                          <w:rPr>
                            <w:sz w:val="20"/>
                          </w:rPr>
                          <w:t>presenten</w:t>
                        </w:r>
                        <w:proofErr w:type="spellEnd"/>
                        <w:r>
                          <w:rPr>
                            <w:sz w:val="20"/>
                          </w:rPr>
                          <w:t xml:space="preserve"> en la </w:t>
                        </w:r>
                        <w:proofErr w:type="spellStart"/>
                        <w:r>
                          <w:rPr>
                            <w:sz w:val="20"/>
                          </w:rPr>
                          <w:t>realización</w:t>
                        </w:r>
                        <w:proofErr w:type="spellEnd"/>
                        <w:r>
                          <w:rPr>
                            <w:sz w:val="20"/>
                          </w:rPr>
                          <w:t xml:space="preserve"> de los </w:t>
                        </w:r>
                        <w:proofErr w:type="spellStart"/>
                        <w:r>
                          <w:rPr>
                            <w:sz w:val="20"/>
                          </w:rPr>
                          <w:t>trabajos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a </w:t>
                        </w:r>
                        <w:proofErr w:type="spellStart"/>
                        <w:r>
                          <w:rPr>
                            <w:sz w:val="20"/>
                          </w:rPr>
                          <w:t>partir</w:t>
                        </w:r>
                        <w:proofErr w:type="spellEnd"/>
                        <w:r>
                          <w:rPr>
                            <w:sz w:val="20"/>
                          </w:rPr>
                          <w:t xml:space="preserve"> del </w:t>
                        </w:r>
                        <w:proofErr w:type="spellStart"/>
                        <w:r>
                          <w:rPr>
                            <w:sz w:val="20"/>
                          </w:rPr>
                          <w:t>análisis</w:t>
                        </w:r>
                        <w:proofErr w:type="spellEnd"/>
                        <w:r>
                          <w:rPr>
                            <w:sz w:val="20"/>
                          </w:rPr>
                          <w:t xml:space="preserve">, </w:t>
                        </w:r>
                        <w:proofErr w:type="spellStart"/>
                        <w:r>
                          <w:rPr>
                            <w:sz w:val="20"/>
                          </w:rPr>
                          <w:t>jerarquización</w:t>
                        </w:r>
                        <w:proofErr w:type="spellEnd"/>
                        <w:r>
                          <w:rPr>
                            <w:sz w:val="20"/>
                          </w:rPr>
                          <w:t xml:space="preserve"> y </w:t>
                        </w:r>
                        <w:proofErr w:type="spellStart"/>
                        <w:r>
                          <w:rPr>
                            <w:sz w:val="20"/>
                          </w:rPr>
                          <w:t>priorización</w:t>
                        </w:r>
                        <w:proofErr w:type="spellEnd"/>
                        <w:r>
                          <w:rPr>
                            <w:sz w:val="20"/>
                          </w:rPr>
                          <w:t xml:space="preserve"> de la</w:t>
                        </w:r>
                        <w:r>
                          <w:rPr>
                            <w:spacing w:val="-9"/>
                            <w:sz w:val="20"/>
                          </w:rPr>
                          <w:t xml:space="preserve"> </w:t>
                        </w:r>
                        <w:proofErr w:type="spellStart"/>
                        <w:r>
                          <w:rPr>
                            <w:sz w:val="20"/>
                          </w:rPr>
                          <w:t>información</w:t>
                        </w:r>
                        <w:proofErr w:type="spellEnd"/>
                        <w:r>
                          <w:rPr>
                            <w:sz w:val="20"/>
                          </w:rPr>
                          <w:t>.</w:t>
                        </w:r>
                      </w:p>
                      <w:p w14:paraId="58052CA4" w14:textId="77777777" w:rsidR="00DA252C" w:rsidRDefault="00DA252C" w:rsidP="00DA252C">
                        <w:pPr>
                          <w:widowControl w:val="0"/>
                          <w:numPr>
                            <w:ilvl w:val="0"/>
                            <w:numId w:val="32"/>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pintura</w:t>
                        </w:r>
                        <w:proofErr w:type="spellEnd"/>
                        <w:r>
                          <w:rPr>
                            <w:sz w:val="20"/>
                          </w:rPr>
                          <w:t xml:space="preserve"> de</w:t>
                        </w:r>
                        <w:r>
                          <w:rPr>
                            <w:spacing w:val="-36"/>
                            <w:sz w:val="20"/>
                          </w:rPr>
                          <w:t xml:space="preserve"> </w:t>
                        </w:r>
                        <w:proofErr w:type="spellStart"/>
                        <w:r>
                          <w:rPr>
                            <w:sz w:val="20"/>
                          </w:rPr>
                          <w:t>obra</w:t>
                        </w:r>
                        <w:proofErr w:type="spellEnd"/>
                        <w:r>
                          <w:rPr>
                            <w:sz w:val="20"/>
                          </w:rPr>
                          <w:t>.</w:t>
                        </w:r>
                      </w:p>
                      <w:p w14:paraId="598E7E05" w14:textId="77777777" w:rsidR="00DA252C" w:rsidRDefault="00DA252C" w:rsidP="00DA252C">
                        <w:pPr>
                          <w:widowControl w:val="0"/>
                          <w:numPr>
                            <w:ilvl w:val="0"/>
                            <w:numId w:val="32"/>
                          </w:numPr>
                          <w:tabs>
                            <w:tab w:val="left" w:pos="309"/>
                          </w:tabs>
                          <w:autoSpaceDE w:val="0"/>
                          <w:autoSpaceDN w:val="0"/>
                          <w:spacing w:after="0" w:line="240" w:lineRule="auto"/>
                          <w:ind w:right="101" w:firstLine="0"/>
                          <w:jc w:val="both"/>
                          <w:rPr>
                            <w:b/>
                            <w:sz w:val="20"/>
                          </w:rPr>
                        </w:pPr>
                        <w:proofErr w:type="spellStart"/>
                        <w:r>
                          <w:rPr>
                            <w:sz w:val="20"/>
                          </w:rPr>
                          <w:t>Desarrollar</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actitud</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adecuado</w:t>
                        </w:r>
                        <w:proofErr w:type="spellEnd"/>
                        <w:r>
                          <w:rPr>
                            <w:sz w:val="20"/>
                          </w:rPr>
                          <w:t xml:space="preserve"> al </w:t>
                        </w:r>
                        <w:proofErr w:type="spellStart"/>
                        <w:r>
                          <w:rPr>
                            <w:sz w:val="20"/>
                          </w:rPr>
                          <w:t>objetivo</w:t>
                        </w:r>
                        <w:proofErr w:type="spellEnd"/>
                        <w:r>
                          <w:rPr>
                            <w:sz w:val="20"/>
                          </w:rPr>
                          <w:t xml:space="preserve"> de la </w:t>
                        </w:r>
                        <w:proofErr w:type="spellStart"/>
                        <w:r>
                          <w:rPr>
                            <w:sz w:val="20"/>
                          </w:rPr>
                          <w:t>operación</w:t>
                        </w:r>
                        <w:proofErr w:type="spellEnd"/>
                        <w:r>
                          <w:rPr>
                            <w:sz w:val="20"/>
                          </w:rPr>
                          <w:t xml:space="preserve"> y al </w:t>
                        </w:r>
                        <w:proofErr w:type="spellStart"/>
                        <w:r>
                          <w:rPr>
                            <w:sz w:val="20"/>
                          </w:rPr>
                          <w:t>herramental</w:t>
                        </w:r>
                        <w:proofErr w:type="spellEnd"/>
                        <w:r>
                          <w:rPr>
                            <w:sz w:val="20"/>
                          </w:rPr>
                          <w:t xml:space="preserve">, </w:t>
                        </w:r>
                        <w:proofErr w:type="spellStart"/>
                        <w:r>
                          <w:rPr>
                            <w:sz w:val="20"/>
                          </w:rPr>
                          <w:t>maquinaria</w:t>
                        </w:r>
                        <w:proofErr w:type="spellEnd"/>
                        <w:r>
                          <w:rPr>
                            <w:sz w:val="20"/>
                          </w:rPr>
                          <w:t xml:space="preserve">, material y </w:t>
                        </w:r>
                        <w:proofErr w:type="spellStart"/>
                        <w:r>
                          <w:rPr>
                            <w:sz w:val="20"/>
                          </w:rPr>
                          <w:t>otros</w:t>
                        </w:r>
                        <w:proofErr w:type="spellEnd"/>
                        <w:r>
                          <w:rPr>
                            <w:sz w:val="20"/>
                          </w:rPr>
                          <w:t xml:space="preserve"> </w:t>
                        </w:r>
                        <w:proofErr w:type="spellStart"/>
                        <w:r>
                          <w:rPr>
                            <w:sz w:val="20"/>
                          </w:rPr>
                          <w:t>recursos</w:t>
                        </w:r>
                        <w:proofErr w:type="spellEnd"/>
                        <w:r>
                          <w:rPr>
                            <w:spacing w:val="-7"/>
                            <w:sz w:val="20"/>
                          </w:rPr>
                          <w:t xml:space="preserve"> </w:t>
                        </w:r>
                        <w:proofErr w:type="spellStart"/>
                        <w:r>
                          <w:rPr>
                            <w:sz w:val="20"/>
                          </w:rPr>
                          <w:t>empleados</w:t>
                        </w:r>
                        <w:proofErr w:type="spellEnd"/>
                        <w:r>
                          <w:rPr>
                            <w:b/>
                            <w:sz w:val="20"/>
                          </w:rPr>
                          <w:t>.</w:t>
                        </w:r>
                      </w:p>
                      <w:p w14:paraId="4A857BFA" w14:textId="77777777" w:rsidR="00DA252C" w:rsidRDefault="00DA252C" w:rsidP="00DA252C">
                        <w:pPr>
                          <w:widowControl w:val="0"/>
                          <w:numPr>
                            <w:ilvl w:val="0"/>
                            <w:numId w:val="32"/>
                          </w:numPr>
                          <w:tabs>
                            <w:tab w:val="left" w:pos="338"/>
                          </w:tabs>
                          <w:autoSpaceDE w:val="0"/>
                          <w:autoSpaceDN w:val="0"/>
                          <w:spacing w:after="0" w:line="240" w:lineRule="auto"/>
                          <w:ind w:right="100"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los </w:t>
                        </w:r>
                        <w:proofErr w:type="spellStart"/>
                        <w:r>
                          <w:rPr>
                            <w:sz w:val="20"/>
                          </w:rPr>
                          <w:t>procesos</w:t>
                        </w:r>
                        <w:proofErr w:type="spellEnd"/>
                        <w:r>
                          <w:rPr>
                            <w:sz w:val="20"/>
                          </w:rPr>
                          <w:t xml:space="preserve"> </w:t>
                        </w:r>
                        <w:proofErr w:type="spellStart"/>
                        <w:r>
                          <w:rPr>
                            <w:sz w:val="20"/>
                          </w:rPr>
                          <w:t>constructivos</w:t>
                        </w:r>
                        <w:proofErr w:type="spellEnd"/>
                        <w:r>
                          <w:rPr>
                            <w:sz w:val="20"/>
                          </w:rPr>
                          <w:t xml:space="preserve"> de </w:t>
                        </w:r>
                        <w:proofErr w:type="spellStart"/>
                        <w:r>
                          <w:rPr>
                            <w:sz w:val="20"/>
                          </w:rPr>
                          <w:t>pintura</w:t>
                        </w:r>
                        <w:proofErr w:type="spellEnd"/>
                        <w:r>
                          <w:rPr>
                            <w:sz w:val="20"/>
                          </w:rPr>
                          <w:t xml:space="preserve"> de </w:t>
                        </w:r>
                        <w:proofErr w:type="spellStart"/>
                        <w:r>
                          <w:rPr>
                            <w:sz w:val="20"/>
                          </w:rPr>
                          <w:t>obra</w:t>
                        </w:r>
                        <w:proofErr w:type="spellEnd"/>
                        <w:r>
                          <w:rPr>
                            <w:sz w:val="20"/>
                          </w:rPr>
                          <w:t xml:space="preserve">, con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w:t>
                        </w:r>
                        <w:proofErr w:type="spellStart"/>
                        <w:r>
                          <w:rPr>
                            <w:sz w:val="20"/>
                          </w:rPr>
                          <w:t>productividad</w:t>
                        </w:r>
                        <w:proofErr w:type="spellEnd"/>
                        <w:r>
                          <w:rPr>
                            <w:spacing w:val="-7"/>
                            <w:sz w:val="20"/>
                          </w:rPr>
                          <w:t xml:space="preserve"> </w:t>
                        </w:r>
                        <w:proofErr w:type="spellStart"/>
                        <w:r>
                          <w:rPr>
                            <w:sz w:val="20"/>
                          </w:rPr>
                          <w:t>requeridos</w:t>
                        </w:r>
                        <w:proofErr w:type="spellEnd"/>
                        <w:r>
                          <w:rPr>
                            <w:sz w:val="20"/>
                          </w:rPr>
                          <w:t>.</w:t>
                        </w:r>
                      </w:p>
                      <w:p w14:paraId="7DF210D1" w14:textId="77777777" w:rsidR="00DA252C" w:rsidRDefault="00DA252C" w:rsidP="00DA252C">
                        <w:pPr>
                          <w:widowControl w:val="0"/>
                          <w:numPr>
                            <w:ilvl w:val="0"/>
                            <w:numId w:val="32"/>
                          </w:numPr>
                          <w:tabs>
                            <w:tab w:val="left" w:pos="282"/>
                          </w:tabs>
                          <w:autoSpaceDE w:val="0"/>
                          <w:autoSpaceDN w:val="0"/>
                          <w:spacing w:after="0" w:line="232" w:lineRule="exact"/>
                          <w:ind w:left="281" w:hanging="179"/>
                          <w:jc w:val="both"/>
                          <w:rPr>
                            <w:sz w:val="20"/>
                          </w:rPr>
                        </w:pPr>
                        <w:proofErr w:type="spellStart"/>
                        <w:r>
                          <w:rPr>
                            <w:sz w:val="20"/>
                          </w:rPr>
                          <w:t>Aplicar</w:t>
                        </w:r>
                        <w:proofErr w:type="spellEnd"/>
                        <w:r>
                          <w:rPr>
                            <w:spacing w:val="12"/>
                            <w:sz w:val="20"/>
                          </w:rPr>
                          <w:t xml:space="preserve"> </w:t>
                        </w:r>
                        <w:proofErr w:type="spellStart"/>
                        <w:r>
                          <w:rPr>
                            <w:sz w:val="20"/>
                          </w:rPr>
                          <w:t>las</w:t>
                        </w:r>
                        <w:proofErr w:type="spellEnd"/>
                        <w:r>
                          <w:rPr>
                            <w:spacing w:val="10"/>
                            <w:sz w:val="20"/>
                          </w:rPr>
                          <w:t xml:space="preserve"> </w:t>
                        </w:r>
                        <w:proofErr w:type="spellStart"/>
                        <w:r>
                          <w:rPr>
                            <w:sz w:val="20"/>
                          </w:rPr>
                          <w:t>normas</w:t>
                        </w:r>
                        <w:proofErr w:type="spellEnd"/>
                        <w:r>
                          <w:rPr>
                            <w:spacing w:val="11"/>
                            <w:sz w:val="20"/>
                          </w:rPr>
                          <w:t xml:space="preserve"> </w:t>
                        </w:r>
                        <w:r>
                          <w:rPr>
                            <w:sz w:val="20"/>
                          </w:rPr>
                          <w:t>de</w:t>
                        </w:r>
                        <w:r>
                          <w:rPr>
                            <w:spacing w:val="10"/>
                            <w:sz w:val="20"/>
                          </w:rPr>
                          <w:t xml:space="preserve"> </w:t>
                        </w:r>
                        <w:proofErr w:type="spellStart"/>
                        <w:r>
                          <w:rPr>
                            <w:sz w:val="20"/>
                          </w:rPr>
                          <w:t>seguridad</w:t>
                        </w:r>
                        <w:proofErr w:type="spellEnd"/>
                        <w:r>
                          <w:rPr>
                            <w:spacing w:val="12"/>
                            <w:sz w:val="20"/>
                          </w:rPr>
                          <w:t xml:space="preserve"> </w:t>
                        </w:r>
                        <w:proofErr w:type="spellStart"/>
                        <w:r>
                          <w:rPr>
                            <w:sz w:val="20"/>
                          </w:rPr>
                          <w:t>específicas</w:t>
                        </w:r>
                        <w:proofErr w:type="spellEnd"/>
                        <w:r>
                          <w:rPr>
                            <w:sz w:val="20"/>
                          </w:rPr>
                          <w:t>,</w:t>
                        </w:r>
                        <w:r>
                          <w:rPr>
                            <w:spacing w:val="12"/>
                            <w:sz w:val="20"/>
                          </w:rPr>
                          <w:t xml:space="preserve"> </w:t>
                        </w:r>
                        <w:proofErr w:type="spellStart"/>
                        <w:r>
                          <w:rPr>
                            <w:sz w:val="20"/>
                          </w:rPr>
                          <w:t>tanto</w:t>
                        </w:r>
                        <w:proofErr w:type="spellEnd"/>
                        <w:r>
                          <w:rPr>
                            <w:spacing w:val="12"/>
                            <w:sz w:val="20"/>
                          </w:rPr>
                          <w:t xml:space="preserve"> </w:t>
                        </w:r>
                        <w:r>
                          <w:rPr>
                            <w:sz w:val="20"/>
                          </w:rPr>
                          <w:t>en</w:t>
                        </w:r>
                        <w:r>
                          <w:rPr>
                            <w:spacing w:val="13"/>
                            <w:sz w:val="20"/>
                          </w:rPr>
                          <w:t xml:space="preserve"> </w:t>
                        </w:r>
                        <w:proofErr w:type="spellStart"/>
                        <w:r>
                          <w:rPr>
                            <w:sz w:val="20"/>
                          </w:rPr>
                          <w:t>las</w:t>
                        </w:r>
                        <w:proofErr w:type="spellEnd"/>
                        <w:r>
                          <w:rPr>
                            <w:spacing w:val="11"/>
                            <w:sz w:val="20"/>
                          </w:rPr>
                          <w:t xml:space="preserve"> </w:t>
                        </w:r>
                        <w:proofErr w:type="spellStart"/>
                        <w:r>
                          <w:rPr>
                            <w:sz w:val="20"/>
                          </w:rPr>
                          <w:t>tareas</w:t>
                        </w:r>
                        <w:proofErr w:type="spellEnd"/>
                        <w:r>
                          <w:rPr>
                            <w:spacing w:val="11"/>
                            <w:sz w:val="20"/>
                          </w:rPr>
                          <w:t xml:space="preserve"> </w:t>
                        </w:r>
                        <w:proofErr w:type="spellStart"/>
                        <w:r>
                          <w:rPr>
                            <w:sz w:val="20"/>
                          </w:rPr>
                          <w:t>propias</w:t>
                        </w:r>
                        <w:proofErr w:type="spellEnd"/>
                        <w:r>
                          <w:rPr>
                            <w:spacing w:val="12"/>
                            <w:sz w:val="20"/>
                          </w:rPr>
                          <w:t xml:space="preserve"> </w:t>
                        </w:r>
                        <w:r>
                          <w:rPr>
                            <w:sz w:val="20"/>
                          </w:rPr>
                          <w:t>de</w:t>
                        </w:r>
                        <w:r>
                          <w:rPr>
                            <w:spacing w:val="10"/>
                            <w:sz w:val="20"/>
                          </w:rPr>
                          <w:t xml:space="preserve"> </w:t>
                        </w:r>
                        <w:r>
                          <w:rPr>
                            <w:sz w:val="20"/>
                          </w:rPr>
                          <w:t>la</w:t>
                        </w:r>
                        <w:r>
                          <w:rPr>
                            <w:spacing w:val="11"/>
                            <w:sz w:val="20"/>
                          </w:rPr>
                          <w:t xml:space="preserve"> </w:t>
                        </w:r>
                        <w:proofErr w:type="spellStart"/>
                        <w:r>
                          <w:rPr>
                            <w:sz w:val="20"/>
                          </w:rPr>
                          <w:t>pintura</w:t>
                        </w:r>
                        <w:proofErr w:type="spellEnd"/>
                        <w:r>
                          <w:rPr>
                            <w:spacing w:val="12"/>
                            <w:sz w:val="20"/>
                          </w:rPr>
                          <w:t xml:space="preserve"> </w:t>
                        </w:r>
                        <w:r>
                          <w:rPr>
                            <w:sz w:val="20"/>
                          </w:rPr>
                          <w:t>de</w:t>
                        </w:r>
                        <w:r>
                          <w:rPr>
                            <w:spacing w:val="11"/>
                            <w:sz w:val="20"/>
                          </w:rPr>
                          <w:t xml:space="preserve"> </w:t>
                        </w:r>
                        <w:proofErr w:type="spellStart"/>
                        <w:r>
                          <w:rPr>
                            <w:sz w:val="20"/>
                          </w:rPr>
                          <w:t>obra</w:t>
                        </w:r>
                        <w:proofErr w:type="spellEnd"/>
                        <w:r>
                          <w:rPr>
                            <w:spacing w:val="12"/>
                            <w:sz w:val="20"/>
                          </w:rPr>
                          <w:t xml:space="preserve"> </w:t>
                        </w:r>
                        <w:proofErr w:type="spellStart"/>
                        <w:r>
                          <w:rPr>
                            <w:sz w:val="20"/>
                          </w:rPr>
                          <w:t>como</w:t>
                        </w:r>
                        <w:proofErr w:type="spellEnd"/>
                        <w:r>
                          <w:rPr>
                            <w:spacing w:val="12"/>
                            <w:sz w:val="20"/>
                          </w:rPr>
                          <w:t xml:space="preserve"> </w:t>
                        </w:r>
                        <w:r>
                          <w:rPr>
                            <w:sz w:val="20"/>
                          </w:rPr>
                          <w:t>en</w:t>
                        </w:r>
                        <w:r>
                          <w:rPr>
                            <w:spacing w:val="11"/>
                            <w:sz w:val="20"/>
                          </w:rPr>
                          <w:t xml:space="preserve"> </w:t>
                        </w:r>
                        <w:r>
                          <w:rPr>
                            <w:sz w:val="20"/>
                          </w:rPr>
                          <w:t>el</w:t>
                        </w:r>
                      </w:p>
                    </w:txbxContent>
                  </v:textbox>
                </v:shape>
                <v:shape id="Text Box 4" o:spid="_x0000_s1028"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4A7C0A73" w14:textId="77777777" w:rsidR="00DA252C" w:rsidRDefault="00DA252C">
                        <w:pPr>
                          <w:rPr>
                            <w:sz w:val="19"/>
                          </w:rPr>
                        </w:pPr>
                      </w:p>
                      <w:p w14:paraId="13A9C69B" w14:textId="77777777" w:rsidR="00DA252C" w:rsidRDefault="00DA252C">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6BBD3E6C" w14:textId="7198792C"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noProof/>
          <w:lang w:val="es-ES" w:eastAsia="es-ES"/>
        </w:rPr>
        <mc:AlternateContent>
          <mc:Choice Requires="wps">
            <w:drawing>
              <wp:inline distT="0" distB="0" distL="0" distR="0" wp14:anchorId="05C3768D" wp14:editId="4200C9C1">
                <wp:extent cx="6300470" cy="2074914"/>
                <wp:effectExtent l="0" t="0" r="24130" b="3365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07491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25B02D" w14:textId="77777777" w:rsidR="00DA252C" w:rsidRDefault="00DA252C" w:rsidP="00DA252C">
                            <w:pPr>
                              <w:pStyle w:val="Textodecuerpo"/>
                              <w:ind w:left="103" w:right="101"/>
                            </w:pPr>
                            <w:r>
                              <w:t>contexto general de la obra, en cuanto a su seguridad personal y de terceros, manteniendo las condiciones de orden e higiene del ambiente de</w:t>
                            </w:r>
                            <w:r>
                              <w:rPr>
                                <w:spacing w:val="-9"/>
                              </w:rPr>
                              <w:t xml:space="preserve"> </w:t>
                            </w:r>
                            <w:r>
                              <w:t>trabajo.</w:t>
                            </w:r>
                          </w:p>
                          <w:p w14:paraId="09E4A09E" w14:textId="77777777" w:rsidR="00DA252C" w:rsidRDefault="00DA252C" w:rsidP="00DA252C">
                            <w:pPr>
                              <w:pStyle w:val="Textodecuerpo"/>
                              <w:numPr>
                                <w:ilvl w:val="0"/>
                                <w:numId w:val="33"/>
                              </w:numPr>
                              <w:tabs>
                                <w:tab w:val="left" w:pos="285"/>
                              </w:tabs>
                              <w:ind w:right="102" w:firstLine="0"/>
                            </w:pPr>
                            <w:r>
                              <w:t>Aplicar criterios de calidad en los procesos y productos relacionados con la pintura de obra, tendiendo a generar propuestas de mejoramiento continuo en métodos de producción, técnicas constructivas y organización del</w:t>
                            </w:r>
                            <w:r>
                              <w:rPr>
                                <w:spacing w:val="-4"/>
                              </w:rPr>
                              <w:t xml:space="preserve"> </w:t>
                            </w:r>
                            <w:r>
                              <w:t>trabajo.</w:t>
                            </w:r>
                          </w:p>
                          <w:p w14:paraId="22F280F4" w14:textId="77777777" w:rsidR="00DA252C" w:rsidRDefault="00DA252C" w:rsidP="00DA252C">
                            <w:pPr>
                              <w:pStyle w:val="Textodecuerpo"/>
                              <w:numPr>
                                <w:ilvl w:val="0"/>
                                <w:numId w:val="33"/>
                              </w:numPr>
                              <w:tabs>
                                <w:tab w:val="left" w:pos="277"/>
                              </w:tabs>
                              <w:ind w:right="104" w:firstLine="0"/>
                            </w:pPr>
                            <w:r>
                              <w:t>Establecer relaciones sociales de cooperación, coordinación e intercambio en el propio equipo de trabajo, con otros equipos de pintura de obra o de otros rubros de la obra, que intervengan con sus</w:t>
                            </w:r>
                            <w:r>
                              <w:rPr>
                                <w:spacing w:val="-35"/>
                              </w:rPr>
                              <w:t xml:space="preserve"> </w:t>
                            </w:r>
                            <w:r>
                              <w:t>actividades.</w:t>
                            </w:r>
                          </w:p>
                          <w:p w14:paraId="4C49C2EB" w14:textId="77777777" w:rsidR="00DA252C" w:rsidRDefault="00DA252C" w:rsidP="00DA252C">
                            <w:pPr>
                              <w:pStyle w:val="Textodecuerpo"/>
                              <w:numPr>
                                <w:ilvl w:val="0"/>
                                <w:numId w:val="33"/>
                              </w:numPr>
                              <w:tabs>
                                <w:tab w:val="left" w:pos="272"/>
                              </w:tabs>
                              <w:ind w:right="100" w:firstLine="0"/>
                            </w:pPr>
                            <w:r>
                              <w:t>Gestionar y administrar los recursos (materiales, insumos y herramientas a su cargo y auxiliares a su cargo) necesarios para el avance de los trabajos de pintura de obra, según las condiciones establecidas por los responsables de las tareas</w:t>
                            </w:r>
                            <w:r>
                              <w:rPr>
                                <w:spacing w:val="-7"/>
                              </w:rPr>
                              <w:t xml:space="preserve"> </w:t>
                            </w:r>
                            <w:r>
                              <w:t>encomendadas.</w:t>
                            </w:r>
                          </w:p>
                          <w:p w14:paraId="44C786A4" w14:textId="77777777" w:rsidR="00DA252C" w:rsidRDefault="00DA252C" w:rsidP="00DA252C">
                            <w:pPr>
                              <w:pStyle w:val="Textodecuerpo"/>
                              <w:numPr>
                                <w:ilvl w:val="0"/>
                                <w:numId w:val="33"/>
                              </w:numPr>
                              <w:tabs>
                                <w:tab w:val="left" w:pos="303"/>
                              </w:tabs>
                              <w:ind w:right="101" w:firstLine="0"/>
                            </w:pPr>
                            <w:r>
                              <w:t>Gestionar las relaciones que posibiliten la obtención de empleo y las relaciones que devengan con los prestadores de</w:t>
                            </w:r>
                            <w:r>
                              <w:rPr>
                                <w:spacing w:val="-3"/>
                              </w:rPr>
                              <w:t xml:space="preserve"> </w:t>
                            </w:r>
                            <w:r>
                              <w:t>servicios.</w:t>
                            </w:r>
                          </w:p>
                        </w:txbxContent>
                      </wps:txbx>
                      <wps:bodyPr rot="0" vert="horz" wrap="square" lIns="0" tIns="0" rIns="0" bIns="0" anchor="t" anchorCtr="0" upright="1">
                        <a:noAutofit/>
                      </wps:bodyPr>
                    </wps:wsp>
                  </a:graphicData>
                </a:graphic>
              </wp:inline>
            </w:drawing>
          </mc:Choice>
          <mc:Fallback>
            <w:pict>
              <v:shape id="Text Box 5" o:spid="_x0000_s1029" type="#_x0000_t202" style="width:496.1pt;height:163.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" filled="f" strokeweight=".48pt">
                <v:textbox inset="0,0,0,0">
                  <w:txbxContent>
                    <w:p w14:paraId="5D25B02D" w14:textId="77777777" w:rsidR="00DA252C" w:rsidRDefault="00DA252C" w:rsidP="00DA252C">
                      <w:pPr>
                        <w:pStyle w:val="Textodecuerpo"/>
                        <w:ind w:left="103" w:right="101"/>
                      </w:pPr>
                      <w:r>
                        <w:t>contexto general de la obra, en cuanto a su seguridad personal y de terceros, manteniendo las condiciones de orden e higiene del ambiente de</w:t>
                      </w:r>
                      <w:r>
                        <w:rPr>
                          <w:spacing w:val="-9"/>
                        </w:rPr>
                        <w:t xml:space="preserve"> </w:t>
                      </w:r>
                      <w:r>
                        <w:t>trabajo.</w:t>
                      </w:r>
                    </w:p>
                    <w:p w14:paraId="09E4A09E" w14:textId="77777777" w:rsidR="00DA252C" w:rsidRDefault="00DA252C" w:rsidP="00DA252C">
                      <w:pPr>
                        <w:pStyle w:val="Textodecuerpo"/>
                        <w:numPr>
                          <w:ilvl w:val="0"/>
                          <w:numId w:val="33"/>
                        </w:numPr>
                        <w:tabs>
                          <w:tab w:val="left" w:pos="285"/>
                        </w:tabs>
                        <w:ind w:right="102" w:firstLine="0"/>
                      </w:pPr>
                      <w:r>
                        <w:t>Aplicar criterios de calidad en los procesos y productos relacionados con la pintura de obra, tendiendo a generar propuestas de mejoramiento continuo en métodos de producción, técnicas constructivas y organización del</w:t>
                      </w:r>
                      <w:r>
                        <w:rPr>
                          <w:spacing w:val="-4"/>
                        </w:rPr>
                        <w:t xml:space="preserve"> </w:t>
                      </w:r>
                      <w:r>
                        <w:t>trabajo.</w:t>
                      </w:r>
                    </w:p>
                    <w:p w14:paraId="22F280F4" w14:textId="77777777" w:rsidR="00DA252C" w:rsidRDefault="00DA252C" w:rsidP="00DA252C">
                      <w:pPr>
                        <w:pStyle w:val="Textodecuerpo"/>
                        <w:numPr>
                          <w:ilvl w:val="0"/>
                          <w:numId w:val="33"/>
                        </w:numPr>
                        <w:tabs>
                          <w:tab w:val="left" w:pos="277"/>
                        </w:tabs>
                        <w:ind w:right="104" w:firstLine="0"/>
                      </w:pPr>
                      <w:r>
                        <w:t>Establecer relaciones sociales de cooperación, coordinación e intercambio en el propio equipo de trabajo, con otros equipos de pintura de obra o de otros rubros de la obra, que intervengan con sus</w:t>
                      </w:r>
                      <w:r>
                        <w:rPr>
                          <w:spacing w:val="-35"/>
                        </w:rPr>
                        <w:t xml:space="preserve"> </w:t>
                      </w:r>
                      <w:r>
                        <w:t>actividades.</w:t>
                      </w:r>
                    </w:p>
                    <w:p w14:paraId="4C49C2EB" w14:textId="77777777" w:rsidR="00DA252C" w:rsidRDefault="00DA252C" w:rsidP="00DA252C">
                      <w:pPr>
                        <w:pStyle w:val="Textodecuerpo"/>
                        <w:numPr>
                          <w:ilvl w:val="0"/>
                          <w:numId w:val="33"/>
                        </w:numPr>
                        <w:tabs>
                          <w:tab w:val="left" w:pos="272"/>
                        </w:tabs>
                        <w:ind w:right="100" w:firstLine="0"/>
                      </w:pPr>
                      <w:r>
                        <w:t>Gestionar y administrar los recursos (materiales, insumos y herramientas a su cargo y auxiliares a su cargo) necesarios para el avance de los trabajos de pintura de obra, según las condiciones establecidas por los responsables de las tareas</w:t>
                      </w:r>
                      <w:r>
                        <w:rPr>
                          <w:spacing w:val="-7"/>
                        </w:rPr>
                        <w:t xml:space="preserve"> </w:t>
                      </w:r>
                      <w:r>
                        <w:t>encomendadas.</w:t>
                      </w:r>
                    </w:p>
                    <w:p w14:paraId="44C786A4" w14:textId="77777777" w:rsidR="00DA252C" w:rsidRDefault="00DA252C" w:rsidP="00DA252C">
                      <w:pPr>
                        <w:pStyle w:val="Textodecuerpo"/>
                        <w:numPr>
                          <w:ilvl w:val="0"/>
                          <w:numId w:val="33"/>
                        </w:numPr>
                        <w:tabs>
                          <w:tab w:val="left" w:pos="303"/>
                        </w:tabs>
                        <w:ind w:right="101" w:firstLine="0"/>
                      </w:pPr>
                      <w:r>
                        <w:t>Gestionar las relaciones que posibiliten la obtención de empleo y las relaciones que devengan con los prestadores de</w:t>
                      </w:r>
                      <w:r>
                        <w:rPr>
                          <w:spacing w:val="-3"/>
                        </w:rPr>
                        <w:t xml:space="preserve"> </w:t>
                      </w:r>
                      <w:r>
                        <w:t>servicios.</w:t>
                      </w:r>
                    </w:p>
                  </w:txbxContent>
                </v:textbox>
                <w10:anchorlock/>
              </v:shape>
            </w:pict>
          </mc:Fallback>
        </mc:AlternateContent>
      </w:r>
    </w:p>
    <w:p w14:paraId="016D7A4F"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bookmarkStart w:id="0" w:name="_GoBack"/>
      <w:bookmarkEnd w:id="0"/>
    </w:p>
    <w:p w14:paraId="21436209" w14:textId="77777777" w:rsidR="00DA252C" w:rsidRDefault="00DA252C" w:rsidP="00DA252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3114C4A5"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C8AB76" w14:textId="4953E051" w:rsidR="00DA252C" w:rsidRDefault="00DA252C" w:rsidP="00DA252C">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21668637"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7537B63B" w14:textId="2883A32F" w:rsidR="00DA252C" w:rsidRDefault="00DA252C" w:rsidP="00DA252C">
      <w:pPr>
        <w:widowControl w:val="0"/>
        <w:numPr>
          <w:ilvl w:val="1"/>
          <w:numId w:val="25"/>
        </w:numPr>
        <w:tabs>
          <w:tab w:val="left" w:pos="448"/>
        </w:tabs>
        <w:autoSpaceDE w:val="0"/>
        <w:autoSpaceDN w:val="0"/>
        <w:adjustRightInd w:val="0"/>
        <w:spacing w:before="1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una obra constructiva. Rubros de la obra. Alcances generales de su ocupación. Contextualización de la pintura de obra según la envergadura de la obra y empresa constructora. Características de los obradores y depósitos según la envergadura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obra.</w:t>
      </w:r>
    </w:p>
    <w:p w14:paraId="7556F5DC" w14:textId="77777777" w:rsidR="00DA252C" w:rsidRDefault="00DA252C" w:rsidP="00DA252C">
      <w:pPr>
        <w:widowControl w:val="0"/>
        <w:numPr>
          <w:ilvl w:val="1"/>
          <w:numId w:val="25"/>
        </w:numPr>
        <w:tabs>
          <w:tab w:val="left" w:pos="39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422DFA7" w14:textId="27E0A5E9"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lang w:val="es-ES"/>
        </w:rPr>
      </w:pPr>
    </w:p>
    <w:p w14:paraId="68EABE57" w14:textId="5CE4A80C" w:rsidR="00DA252C" w:rsidRDefault="00DA252C" w:rsidP="00DA252C">
      <w:pPr>
        <w:widowControl w:val="0"/>
        <w:numPr>
          <w:ilvl w:val="1"/>
          <w:numId w:val="26"/>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Dibujo técnico para la interpretación de documentaciones gráficas de trabajos de pintura de obra. Planos generales y de detalles constructivos. Planillas de locales y planillas de carpintería. Unidades de medida. Escalas. Sistemas y métodos de representación. Sistemas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acotamiento.</w:t>
      </w:r>
    </w:p>
    <w:p w14:paraId="1095040C" w14:textId="77777777" w:rsidR="00DA252C" w:rsidRDefault="00DA252C" w:rsidP="00DA252C">
      <w:pPr>
        <w:widowControl w:val="0"/>
        <w:numPr>
          <w:ilvl w:val="1"/>
          <w:numId w:val="26"/>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materiales e insumos habituales en trabajos de pintura de obra: Acopio de los materiales 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insumos.</w:t>
      </w:r>
    </w:p>
    <w:p w14:paraId="3FC8FE2D" w14:textId="77777777" w:rsidR="00DA252C" w:rsidRDefault="00DA252C" w:rsidP="00DA252C">
      <w:pPr>
        <w:widowControl w:val="0"/>
        <w:numPr>
          <w:ilvl w:val="1"/>
          <w:numId w:val="26"/>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Descripción y utilización de equipos, máquinas y herramientas habituales en trabajos de pintura de </w:t>
      </w:r>
      <w:r>
        <w:rPr>
          <w:rFonts w:ascii="Trebuchet MS" w:hAnsi="Trebuchet MS" w:cs="Trebuchet MS"/>
          <w:kern w:val="1"/>
          <w:sz w:val="20"/>
          <w:szCs w:val="20"/>
          <w:lang w:val="es-ES"/>
        </w:rPr>
        <w:lastRenderedPageBreak/>
        <w:t>obra. Herramientas manuales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eléctricas.</w:t>
      </w:r>
    </w:p>
    <w:p w14:paraId="1CCBD892" w14:textId="77777777" w:rsidR="00DA252C" w:rsidRDefault="00DA252C" w:rsidP="00DA252C">
      <w:pPr>
        <w:widowControl w:val="0"/>
        <w:numPr>
          <w:ilvl w:val="1"/>
          <w:numId w:val="26"/>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Instrumentos de medición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control.</w:t>
      </w:r>
    </w:p>
    <w:p w14:paraId="534012CF" w14:textId="14FB9792" w:rsidR="00DA252C" w:rsidRDefault="00DA252C" w:rsidP="00DA252C">
      <w:pPr>
        <w:widowControl w:val="0"/>
        <w:numPr>
          <w:ilvl w:val="1"/>
          <w:numId w:val="26"/>
        </w:numPr>
        <w:tabs>
          <w:tab w:val="left" w:pos="4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Medios auxiliares (escaleras, andamios de madera y metálicos); características, montaje y utilización de cada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uno.</w:t>
      </w:r>
    </w:p>
    <w:p w14:paraId="5C1E6AC3" w14:textId="77777777" w:rsidR="00DA252C" w:rsidRDefault="00DA252C" w:rsidP="00DA252C">
      <w:pPr>
        <w:widowControl w:val="0"/>
        <w:numPr>
          <w:ilvl w:val="1"/>
          <w:numId w:val="26"/>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Pinturas: definición. Componentes básicos de las pinturas: pigmentos, resinas, solventes 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aditivos.</w:t>
      </w:r>
    </w:p>
    <w:p w14:paraId="15F29355" w14:textId="77777777" w:rsidR="00DA252C" w:rsidRDefault="00DA252C" w:rsidP="00DA252C">
      <w:pPr>
        <w:widowControl w:val="0"/>
        <w:numPr>
          <w:ilvl w:val="1"/>
          <w:numId w:val="26"/>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Características de los distintos tipos de pinturas: al látex, en polvo, de caucho clorado, </w:t>
      </w:r>
      <w:proofErr w:type="spellStart"/>
      <w:r>
        <w:rPr>
          <w:rFonts w:ascii="Trebuchet MS" w:hAnsi="Trebuchet MS" w:cs="Trebuchet MS"/>
          <w:kern w:val="1"/>
          <w:sz w:val="20"/>
          <w:szCs w:val="20"/>
          <w:lang w:val="es-ES"/>
        </w:rPr>
        <w:t>epoxídicas</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poliuretánicas</w:t>
      </w:r>
      <w:proofErr w:type="spellEnd"/>
      <w:r>
        <w:rPr>
          <w:rFonts w:ascii="Trebuchet MS" w:hAnsi="Trebuchet MS" w:cs="Trebuchet MS"/>
          <w:kern w:val="1"/>
          <w:sz w:val="20"/>
          <w:szCs w:val="20"/>
          <w:lang w:val="es-ES"/>
        </w:rPr>
        <w:t xml:space="preserve">, esmaltes sintéticos, barnices, fondos. Otros materiales utilizados en trabajos de pintura: tintes, </w:t>
      </w:r>
      <w:proofErr w:type="spellStart"/>
      <w:r>
        <w:rPr>
          <w:rFonts w:ascii="Trebuchet MS" w:hAnsi="Trebuchet MS" w:cs="Trebuchet MS"/>
          <w:kern w:val="1"/>
          <w:sz w:val="20"/>
          <w:szCs w:val="20"/>
          <w:lang w:val="es-ES"/>
        </w:rPr>
        <w:t>tonalizadores</w:t>
      </w:r>
      <w:proofErr w:type="spellEnd"/>
      <w:r>
        <w:rPr>
          <w:rFonts w:ascii="Trebuchet MS" w:hAnsi="Trebuchet MS" w:cs="Trebuchet MS"/>
          <w:kern w:val="1"/>
          <w:sz w:val="20"/>
          <w:szCs w:val="20"/>
          <w:lang w:val="es-ES"/>
        </w:rPr>
        <w:t xml:space="preserve">, masillas, </w:t>
      </w:r>
      <w:proofErr w:type="spellStart"/>
      <w:r>
        <w:rPr>
          <w:rFonts w:ascii="Trebuchet MS" w:hAnsi="Trebuchet MS" w:cs="Trebuchet MS"/>
          <w:kern w:val="1"/>
          <w:sz w:val="20"/>
          <w:szCs w:val="20"/>
          <w:lang w:val="es-ES"/>
        </w:rPr>
        <w:t>enduidos</w:t>
      </w:r>
      <w:proofErr w:type="spellEnd"/>
      <w:r>
        <w:rPr>
          <w:rFonts w:ascii="Trebuchet MS" w:hAnsi="Trebuchet MS" w:cs="Trebuchet MS"/>
          <w:kern w:val="1"/>
          <w:sz w:val="20"/>
          <w:szCs w:val="20"/>
          <w:lang w:val="es-ES"/>
        </w:rPr>
        <w:t xml:space="preserve">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diluyentes.</w:t>
      </w:r>
    </w:p>
    <w:p w14:paraId="160AEB37" w14:textId="248A4874" w:rsidR="00DA252C" w:rsidRDefault="00DA252C" w:rsidP="00DA252C">
      <w:pPr>
        <w:widowControl w:val="0"/>
        <w:numPr>
          <w:ilvl w:val="1"/>
          <w:numId w:val="26"/>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Técnicas, materiales y herramientas para la resolución de defectos y patologías de las superficies: lavado manual y con </w:t>
      </w:r>
      <w:proofErr w:type="spellStart"/>
      <w:r>
        <w:rPr>
          <w:rFonts w:ascii="Trebuchet MS" w:hAnsi="Trebuchet MS" w:cs="Trebuchet MS"/>
          <w:kern w:val="1"/>
          <w:sz w:val="20"/>
          <w:szCs w:val="20"/>
          <w:lang w:val="es-ES"/>
        </w:rPr>
        <w:t>hidrolavadora</w:t>
      </w:r>
      <w:proofErr w:type="spellEnd"/>
      <w:r>
        <w:rPr>
          <w:rFonts w:ascii="Trebuchet MS" w:hAnsi="Trebuchet MS" w:cs="Trebuchet MS"/>
          <w:kern w:val="1"/>
          <w:sz w:val="20"/>
          <w:szCs w:val="20"/>
          <w:lang w:val="es-ES"/>
        </w:rPr>
        <w:t xml:space="preserve">, lijado manual y con lijadora, cepillo de cerda, cepillo de alambre, espátulas, cepillo eléctrico, arenado a soplete, aplicación de removedores, desengrasantes, ácido muriático, </w:t>
      </w:r>
      <w:proofErr w:type="spellStart"/>
      <w:r>
        <w:rPr>
          <w:rFonts w:ascii="Trebuchet MS" w:hAnsi="Trebuchet MS" w:cs="Trebuchet MS"/>
          <w:kern w:val="1"/>
          <w:sz w:val="20"/>
          <w:szCs w:val="20"/>
          <w:lang w:val="es-ES"/>
        </w:rPr>
        <w:t>antióxidos</w:t>
      </w:r>
      <w:proofErr w:type="spellEnd"/>
      <w:r>
        <w:rPr>
          <w:rFonts w:ascii="Trebuchet MS" w:hAnsi="Trebuchet MS" w:cs="Trebuchet MS"/>
          <w:kern w:val="1"/>
          <w:sz w:val="20"/>
          <w:szCs w:val="20"/>
          <w:lang w:val="es-ES"/>
        </w:rPr>
        <w:t xml:space="preserve">, convertidores de óxido, remoción de pinturas por aplicación de calor, selladores, masillas, </w:t>
      </w:r>
      <w:proofErr w:type="spellStart"/>
      <w:r>
        <w:rPr>
          <w:rFonts w:ascii="Trebuchet MS" w:hAnsi="Trebuchet MS" w:cs="Trebuchet MS"/>
          <w:kern w:val="1"/>
          <w:sz w:val="20"/>
          <w:szCs w:val="20"/>
          <w:lang w:val="es-ES"/>
        </w:rPr>
        <w:t>enduidos</w:t>
      </w:r>
      <w:proofErr w:type="spellEnd"/>
      <w:r>
        <w:rPr>
          <w:rFonts w:ascii="Trebuchet MS" w:hAnsi="Trebuchet MS" w:cs="Trebuchet MS"/>
          <w:kern w:val="1"/>
          <w:sz w:val="20"/>
          <w:szCs w:val="20"/>
          <w:lang w:val="es-ES"/>
        </w:rPr>
        <w:t>, impermeabilizantes,</w:t>
      </w:r>
      <w:r>
        <w:rPr>
          <w:rFonts w:ascii="Trebuchet MS" w:hAnsi="Trebuchet MS" w:cs="Trebuchet MS"/>
          <w:spacing w:val="-3"/>
          <w:kern w:val="1"/>
          <w:sz w:val="20"/>
          <w:szCs w:val="20"/>
          <w:lang w:val="es-ES"/>
        </w:rPr>
        <w:t xml:space="preserve"> </w:t>
      </w:r>
      <w:proofErr w:type="spellStart"/>
      <w:r>
        <w:rPr>
          <w:rFonts w:ascii="Trebuchet MS" w:hAnsi="Trebuchet MS" w:cs="Trebuchet MS"/>
          <w:kern w:val="1"/>
          <w:sz w:val="20"/>
          <w:szCs w:val="20"/>
          <w:lang w:val="es-ES"/>
        </w:rPr>
        <w:t>premezclas</w:t>
      </w:r>
      <w:proofErr w:type="spellEnd"/>
      <w:r>
        <w:rPr>
          <w:rFonts w:ascii="Trebuchet MS" w:hAnsi="Trebuchet MS" w:cs="Trebuchet MS"/>
          <w:kern w:val="1"/>
          <w:sz w:val="20"/>
          <w:szCs w:val="20"/>
          <w:lang w:val="es-ES"/>
        </w:rPr>
        <w:t>.</w:t>
      </w:r>
    </w:p>
    <w:p w14:paraId="3BEE4D76" w14:textId="77777777" w:rsidR="00DA252C" w:rsidRDefault="00DA252C" w:rsidP="00DA252C">
      <w:pPr>
        <w:widowControl w:val="0"/>
        <w:numPr>
          <w:ilvl w:val="1"/>
          <w:numId w:val="26"/>
        </w:numPr>
        <w:tabs>
          <w:tab w:val="left" w:pos="379"/>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Materiales, técnicas de preparación y aplicación de las pinturas de fijación, sellado 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imprimación.</w:t>
      </w:r>
    </w:p>
    <w:p w14:paraId="401E6F59" w14:textId="77777777" w:rsidR="00DA252C" w:rsidRDefault="00DA252C" w:rsidP="00DA252C">
      <w:pPr>
        <w:widowControl w:val="0"/>
        <w:numPr>
          <w:ilvl w:val="1"/>
          <w:numId w:val="26"/>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preparación y aplicación de las pinturas de acabado. Técnicas para la coloración de pinturas, esmaltes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barnices.</w:t>
      </w:r>
    </w:p>
    <w:p w14:paraId="6AA28E1C" w14:textId="77777777" w:rsidR="00DA252C" w:rsidRDefault="00DA252C" w:rsidP="00DA252C">
      <w:pPr>
        <w:widowControl w:val="0"/>
        <w:numPr>
          <w:ilvl w:val="1"/>
          <w:numId w:val="26"/>
        </w:numPr>
        <w:tabs>
          <w:tab w:val="left" w:pos="3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Herramientas para la aplicación de pinturas: filtros, pinceles, rodillos, aplicadores, ribeteadores, cubetas, paletas, sopletes, compresores. Mantenimiento de las herramientas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equipos.</w:t>
      </w:r>
    </w:p>
    <w:p w14:paraId="7932ADC5" w14:textId="77777777" w:rsidR="00DA252C" w:rsidRDefault="00DA252C" w:rsidP="00DA252C">
      <w:pPr>
        <w:widowControl w:val="0"/>
        <w:numPr>
          <w:ilvl w:val="1"/>
          <w:numId w:val="26"/>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Terminología específica de las características técnicas de los distintos materiales: acabado, adherencia, fineza, nivelación, </w:t>
      </w:r>
      <w:proofErr w:type="spellStart"/>
      <w:r>
        <w:rPr>
          <w:rFonts w:ascii="Trebuchet MS" w:hAnsi="Trebuchet MS" w:cs="Trebuchet MS"/>
          <w:kern w:val="1"/>
          <w:sz w:val="20"/>
          <w:szCs w:val="20"/>
          <w:lang w:val="es-ES"/>
        </w:rPr>
        <w:t>pintabilidad</w:t>
      </w:r>
      <w:proofErr w:type="spellEnd"/>
      <w:r>
        <w:rPr>
          <w:rFonts w:ascii="Trebuchet MS" w:hAnsi="Trebuchet MS" w:cs="Trebuchet MS"/>
          <w:kern w:val="1"/>
          <w:sz w:val="20"/>
          <w:szCs w:val="20"/>
          <w:lang w:val="es-ES"/>
        </w:rPr>
        <w:t xml:space="preserve">, poder </w:t>
      </w:r>
      <w:proofErr w:type="spellStart"/>
      <w:r>
        <w:rPr>
          <w:rFonts w:ascii="Trebuchet MS" w:hAnsi="Trebuchet MS" w:cs="Trebuchet MS"/>
          <w:kern w:val="1"/>
          <w:sz w:val="20"/>
          <w:szCs w:val="20"/>
          <w:lang w:val="es-ES"/>
        </w:rPr>
        <w:t>cubritivo</w:t>
      </w:r>
      <w:proofErr w:type="spellEnd"/>
      <w:r>
        <w:rPr>
          <w:rFonts w:ascii="Trebuchet MS" w:hAnsi="Trebuchet MS" w:cs="Trebuchet MS"/>
          <w:kern w:val="1"/>
          <w:sz w:val="20"/>
          <w:szCs w:val="20"/>
          <w:lang w:val="es-ES"/>
        </w:rPr>
        <w:t>, rendimiento, resistencia a la abrasión, resistencia a la intemperie, secado,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viscosidad.</w:t>
      </w:r>
    </w:p>
    <w:p w14:paraId="28416A76" w14:textId="77777777" w:rsidR="00DA252C" w:rsidRDefault="00DA252C" w:rsidP="00DA252C">
      <w:pPr>
        <w:widowControl w:val="0"/>
        <w:numPr>
          <w:ilvl w:val="1"/>
          <w:numId w:val="26"/>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los distintos tipos de superficies a pintar: revoque a la cal, revoques de cemento, carpetas, hormigones, metales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madera.</w:t>
      </w:r>
    </w:p>
    <w:p w14:paraId="709DE923" w14:textId="77777777" w:rsidR="00DA252C" w:rsidRDefault="00DA252C" w:rsidP="00DA252C">
      <w:pPr>
        <w:widowControl w:val="0"/>
        <w:numPr>
          <w:ilvl w:val="1"/>
          <w:numId w:val="26"/>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Pintura sobre mampostería, hormigón, cemento, yeso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ladrillos</w:t>
      </w:r>
    </w:p>
    <w:p w14:paraId="7505CD5C" w14:textId="77777777" w:rsidR="00DA252C" w:rsidRDefault="00DA252C" w:rsidP="00DA252C">
      <w:pPr>
        <w:widowControl w:val="0"/>
        <w:numPr>
          <w:ilvl w:val="1"/>
          <w:numId w:val="26"/>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Pintura sobre madera y sobre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metal</w:t>
      </w:r>
    </w:p>
    <w:p w14:paraId="7AA4471E" w14:textId="77777777" w:rsidR="00DA252C" w:rsidRDefault="00DA252C" w:rsidP="00DA252C">
      <w:pPr>
        <w:widowControl w:val="0"/>
        <w:numPr>
          <w:ilvl w:val="1"/>
          <w:numId w:val="26"/>
        </w:numPr>
        <w:tabs>
          <w:tab w:val="left" w:pos="41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Patologías y defectos usuales en los trabajos de pintura de obra. Su prevención durante el proceso de ejecución.</w:t>
      </w:r>
    </w:p>
    <w:p w14:paraId="0B493E1E" w14:textId="29FCE533" w:rsidR="00DA252C" w:rsidRDefault="00DA252C" w:rsidP="00DA252C">
      <w:pPr>
        <w:widowControl w:val="0"/>
        <w:numPr>
          <w:ilvl w:val="1"/>
          <w:numId w:val="26"/>
        </w:numPr>
        <w:tabs>
          <w:tab w:val="left" w:pos="38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Criterios para el acopio de los insumos utilizados en trabajos de pintura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obra.</w:t>
      </w:r>
    </w:p>
    <w:p w14:paraId="13E0ADE3" w14:textId="77777777" w:rsidR="00DA252C" w:rsidRDefault="00DA252C" w:rsidP="00DA252C">
      <w:pPr>
        <w:widowControl w:val="0"/>
        <w:numPr>
          <w:ilvl w:val="1"/>
          <w:numId w:val="26"/>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productos, procesos constructivos y servicios brindados. Distintos métodos de control de</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calidad.</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Detección</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problemas</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determinación</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causas.</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Metodología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resolución</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w:t>
      </w:r>
    </w:p>
    <w:p w14:paraId="2D7B9EA7" w14:textId="77777777" w:rsidR="00DA252C" w:rsidRDefault="00DA252C" w:rsidP="00DA252C">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7A82478E"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FFF916" w14:textId="77777777" w:rsidR="00DA252C" w:rsidRDefault="00DA252C" w:rsidP="00DA252C">
      <w:pPr>
        <w:widowControl w:val="0"/>
        <w:autoSpaceDE w:val="0"/>
        <w:autoSpaceDN w:val="0"/>
        <w:adjustRightInd w:val="0"/>
        <w:spacing w:before="7" w:after="0" w:line="240" w:lineRule="auto"/>
        <w:ind w:right="-1"/>
        <w:rPr>
          <w:rFonts w:ascii="Times New Roman" w:hAnsi="Times New Roman" w:cs="Times New Roman"/>
          <w:kern w:val="1"/>
          <w:sz w:val="7"/>
          <w:szCs w:val="7"/>
          <w:lang w:val="es-ES"/>
        </w:rPr>
      </w:pPr>
    </w:p>
    <w:p w14:paraId="6103AD69" w14:textId="77777777" w:rsidR="00DA252C" w:rsidRDefault="00DA252C" w:rsidP="00DA252C">
      <w:pPr>
        <w:widowControl w:val="0"/>
        <w:numPr>
          <w:ilvl w:val="1"/>
          <w:numId w:val="27"/>
        </w:numPr>
        <w:tabs>
          <w:tab w:val="left" w:pos="465"/>
        </w:tabs>
        <w:autoSpaceDE w:val="0"/>
        <w:autoSpaceDN w:val="0"/>
        <w:adjustRightInd w:val="0"/>
        <w:spacing w:before="10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5208F0D" w14:textId="77777777" w:rsidR="00DA252C" w:rsidRDefault="00DA252C" w:rsidP="00DA252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Pintor de Obra </w:t>
      </w:r>
      <w:r>
        <w:rPr>
          <w:rFonts w:ascii="Trebuchet MS" w:hAnsi="Trebuchet MS" w:cs="Trebuchet MS"/>
          <w:kern w:val="1"/>
          <w:sz w:val="20"/>
          <w:szCs w:val="20"/>
          <w:lang w:val="es-ES"/>
        </w:rPr>
        <w:t>requiere una carga horaria mínima total de 180 horas reloj.</w:t>
      </w:r>
    </w:p>
    <w:p w14:paraId="2D1CD3DE" w14:textId="77777777" w:rsidR="00DA252C" w:rsidRDefault="00DA252C" w:rsidP="00DA252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5F8C5F0" w14:textId="77777777" w:rsidR="00DA252C" w:rsidRDefault="00DA252C" w:rsidP="00DA252C">
      <w:pPr>
        <w:widowControl w:val="0"/>
        <w:numPr>
          <w:ilvl w:val="1"/>
          <w:numId w:val="28"/>
        </w:numPr>
        <w:tabs>
          <w:tab w:val="left" w:pos="465"/>
        </w:tabs>
        <w:autoSpaceDE w:val="0"/>
        <w:autoSpaceDN w:val="0"/>
        <w:adjustRightInd w:val="0"/>
        <w:spacing w:before="1"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2</w:t>
      </w:r>
    </w:p>
    <w:p w14:paraId="73CE5D4E" w14:textId="77777777" w:rsidR="00DA252C" w:rsidRDefault="00DA252C" w:rsidP="00DA252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EDE605D"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23A055"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25CAC0D6"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54910E" w14:textId="77777777" w:rsidR="00DA252C" w:rsidRDefault="00DA252C" w:rsidP="00DA252C">
      <w:pPr>
        <w:widowControl w:val="0"/>
        <w:numPr>
          <w:ilvl w:val="1"/>
          <w:numId w:val="2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3D4DB295" w14:textId="77777777" w:rsidR="00DA252C" w:rsidRDefault="00DA252C" w:rsidP="00DA252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trabajo con las problemáticas que efectivamente surgen en la obra. Los acuerdos que logre la institución educativa con otras de la comunidad y específicamente con empresas del sector, ofrecerían alternativas para trascender el aula y constituir ambientes de aprendizaje más significativos. En caso de no poder concretar tales acuerdos, se deberá realizar las prácticas dentro de la institución educativa en un taller adecuado con todos los insumos necesarios simulando un ambiente real de trabajo.</w:t>
      </w:r>
    </w:p>
    <w:p w14:paraId="68C8D891"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deben ser organizadas, implementadas y evaluadas por el centro de formación y estarán bajo el control de la propia institución educativa y de la respectiva autoridad jurisdiccional, quien a su vez </w:t>
      </w:r>
      <w:r>
        <w:rPr>
          <w:rFonts w:ascii="Trebuchet MS" w:hAnsi="Trebuchet MS" w:cs="Trebuchet MS"/>
          <w:kern w:val="1"/>
          <w:sz w:val="20"/>
          <w:szCs w:val="20"/>
          <w:lang w:val="es-ES"/>
        </w:rPr>
        <w:lastRenderedPageBreak/>
        <w:t>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7C2915BA"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Pintor de Obra</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4F3385B8" w14:textId="77777777" w:rsidR="00DA252C" w:rsidRDefault="00DA252C" w:rsidP="00DA252C">
      <w:pPr>
        <w:widowControl w:val="0"/>
        <w:numPr>
          <w:ilvl w:val="1"/>
          <w:numId w:val="30"/>
        </w:numPr>
        <w:tabs>
          <w:tab w:val="left" w:pos="5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 xml:space="preserve">La recomposición o adecuación de las superficies para la aplicación de pintura, sobre superficies de revoques, madera y metales, realizando trabajos de limpieza, lijado, cepillado, arenado, aplicación de removedores, ácido muriático, </w:t>
      </w:r>
      <w:proofErr w:type="spellStart"/>
      <w:r>
        <w:rPr>
          <w:rFonts w:ascii="Trebuchet MS" w:hAnsi="Trebuchet MS" w:cs="Trebuchet MS"/>
          <w:kern w:val="1"/>
          <w:sz w:val="20"/>
          <w:szCs w:val="20"/>
          <w:lang w:val="es-ES"/>
        </w:rPr>
        <w:t>antióxidos</w:t>
      </w:r>
      <w:proofErr w:type="spellEnd"/>
      <w:r>
        <w:rPr>
          <w:rFonts w:ascii="Trebuchet MS" w:hAnsi="Trebuchet MS" w:cs="Trebuchet MS"/>
          <w:kern w:val="1"/>
          <w:sz w:val="20"/>
          <w:szCs w:val="20"/>
          <w:lang w:val="es-ES"/>
        </w:rPr>
        <w:t xml:space="preserve"> y convertidores; aplicando en todos los casos, criterios de calidad y normas de seguridad 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higiene.</w:t>
      </w:r>
    </w:p>
    <w:p w14:paraId="069DB525" w14:textId="77777777" w:rsidR="00DA252C" w:rsidRDefault="00DA252C" w:rsidP="00DA252C">
      <w:pPr>
        <w:widowControl w:val="0"/>
        <w:numPr>
          <w:ilvl w:val="1"/>
          <w:numId w:val="30"/>
        </w:numPr>
        <w:tabs>
          <w:tab w:val="left" w:pos="5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 xml:space="preserve">La preparación de las superficies para la aplicación de pintura, verificando el estado de las mismas asegurando la ausencia de humedad y polvo. Incluye la realización de trabajos de </w:t>
      </w:r>
      <w:proofErr w:type="spellStart"/>
      <w:r>
        <w:rPr>
          <w:rFonts w:ascii="Trebuchet MS" w:hAnsi="Trebuchet MS" w:cs="Trebuchet MS"/>
          <w:kern w:val="1"/>
          <w:sz w:val="20"/>
          <w:szCs w:val="20"/>
          <w:lang w:val="es-ES"/>
        </w:rPr>
        <w:t>enduido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masillado</w:t>
      </w:r>
      <w:proofErr w:type="spellEnd"/>
      <w:r>
        <w:rPr>
          <w:rFonts w:ascii="Trebuchet MS" w:hAnsi="Trebuchet MS" w:cs="Trebuchet MS"/>
          <w:kern w:val="1"/>
          <w:sz w:val="20"/>
          <w:szCs w:val="20"/>
          <w:lang w:val="es-ES"/>
        </w:rPr>
        <w:t xml:space="preserve"> y</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lijado</w:t>
      </w:r>
    </w:p>
    <w:p w14:paraId="6B3B02FD"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EE86BD" w14:textId="77777777" w:rsidR="00DA252C" w:rsidRDefault="00DA252C" w:rsidP="00DA252C">
      <w:pPr>
        <w:widowControl w:val="0"/>
        <w:autoSpaceDE w:val="0"/>
        <w:autoSpaceDN w:val="0"/>
        <w:adjustRightInd w:val="0"/>
        <w:spacing w:before="9" w:after="0" w:line="240" w:lineRule="auto"/>
        <w:ind w:right="-1"/>
        <w:rPr>
          <w:rFonts w:ascii="Times New Roman" w:hAnsi="Times New Roman" w:cs="Times New Roman"/>
          <w:kern w:val="1"/>
          <w:sz w:val="28"/>
          <w:szCs w:val="28"/>
          <w:lang w:val="es-ES"/>
        </w:rPr>
      </w:pPr>
    </w:p>
    <w:p w14:paraId="46B3F0FA" w14:textId="77777777" w:rsidR="00DA252C" w:rsidRDefault="00DA252C" w:rsidP="00DA252C">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00308B61" w14:textId="77777777" w:rsidR="00DA252C" w:rsidRDefault="00DA252C" w:rsidP="00DA252C">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615FB292" w14:textId="77777777" w:rsidR="00DA252C" w:rsidRDefault="00DA252C" w:rsidP="00DA252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527CEF" w14:textId="77777777" w:rsidR="00DA252C" w:rsidRDefault="00DA252C" w:rsidP="00DA252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las superficies a pintar, y la preparación y aplicación de los materiales de fijación, sellado e imprimación; aplicando en todos los casos, criterios de calidad y normas de seguridad e higiene.</w:t>
      </w:r>
    </w:p>
    <w:p w14:paraId="0A8FA249" w14:textId="77777777" w:rsidR="00DA252C" w:rsidRDefault="00DA252C" w:rsidP="00DA252C">
      <w:pPr>
        <w:widowControl w:val="0"/>
        <w:numPr>
          <w:ilvl w:val="1"/>
          <w:numId w:val="31"/>
        </w:numPr>
        <w:tabs>
          <w:tab w:val="left" w:pos="4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 xml:space="preserve">La preparación y aplicación de pintura sobre: ladrillo visto, revoques a la cal o cemento, yeso, madera y metal, utilizando látex con coloración, barnices </w:t>
      </w:r>
      <w:proofErr w:type="spellStart"/>
      <w:r>
        <w:rPr>
          <w:rFonts w:ascii="Trebuchet MS" w:hAnsi="Trebuchet MS" w:cs="Trebuchet MS"/>
          <w:kern w:val="1"/>
          <w:sz w:val="20"/>
          <w:szCs w:val="20"/>
          <w:lang w:val="es-ES"/>
        </w:rPr>
        <w:t>tonalizados</w:t>
      </w:r>
      <w:proofErr w:type="spellEnd"/>
      <w:r>
        <w:rPr>
          <w:rFonts w:ascii="Trebuchet MS" w:hAnsi="Trebuchet MS" w:cs="Trebuchet MS"/>
          <w:kern w:val="1"/>
          <w:sz w:val="20"/>
          <w:szCs w:val="20"/>
          <w:lang w:val="es-ES"/>
        </w:rPr>
        <w:t xml:space="preserve">, impermeabilizantes, esmaltes sintéticos y pinturas </w:t>
      </w:r>
      <w:proofErr w:type="spellStart"/>
      <w:r>
        <w:rPr>
          <w:rFonts w:ascii="Trebuchet MS" w:hAnsi="Trebuchet MS" w:cs="Trebuchet MS"/>
          <w:kern w:val="1"/>
          <w:sz w:val="20"/>
          <w:szCs w:val="20"/>
          <w:lang w:val="es-ES"/>
        </w:rPr>
        <w:t>fibradas</w:t>
      </w:r>
      <w:proofErr w:type="spellEnd"/>
      <w:r>
        <w:rPr>
          <w:rFonts w:ascii="Trebuchet MS" w:hAnsi="Trebuchet MS" w:cs="Trebuchet MS"/>
          <w:kern w:val="1"/>
          <w:sz w:val="20"/>
          <w:szCs w:val="20"/>
          <w:lang w:val="es-ES"/>
        </w:rPr>
        <w:t>; aplicando en todos los casos, criterios de calidad y normas de seguridad 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higiene.</w:t>
      </w:r>
    </w:p>
    <w:p w14:paraId="43518C9B" w14:textId="77777777" w:rsidR="00DA252C" w:rsidRDefault="00DA252C" w:rsidP="00DA252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instrumentos de medición y control, materiales e insumos necesarios y los elementos de protección personal para desarrollar las mismas.</w:t>
      </w:r>
    </w:p>
    <w:p w14:paraId="2A8BF817" w14:textId="77777777" w:rsidR="00DA252C" w:rsidRDefault="00DA252C" w:rsidP="00DA252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DA252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upperRoman"/>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0C61DBD"/>
    <w:multiLevelType w:val="hybridMultilevel"/>
    <w:tmpl w:val="3D7401BA"/>
    <w:lvl w:ilvl="0" w:tplc="A7B2CB7E">
      <w:numFmt w:val="bullet"/>
      <w:lvlText w:val="•"/>
      <w:lvlJc w:val="left"/>
      <w:pPr>
        <w:ind w:left="103" w:hanging="182"/>
      </w:pPr>
      <w:rPr>
        <w:rFonts w:ascii="Trebuchet MS" w:eastAsia="Trebuchet MS" w:hAnsi="Trebuchet MS" w:cs="Trebuchet MS" w:hint="default"/>
        <w:w w:val="100"/>
        <w:sz w:val="20"/>
        <w:szCs w:val="20"/>
        <w:lang w:val="es-ES" w:eastAsia="en-US" w:bidi="ar-SA"/>
      </w:rPr>
    </w:lvl>
    <w:lvl w:ilvl="1" w:tplc="383A8292">
      <w:numFmt w:val="bullet"/>
      <w:lvlText w:val="•"/>
      <w:lvlJc w:val="left"/>
      <w:pPr>
        <w:ind w:left="1095" w:hanging="182"/>
      </w:pPr>
      <w:rPr>
        <w:rFonts w:hint="default"/>
        <w:lang w:val="es-ES" w:eastAsia="en-US" w:bidi="ar-SA"/>
      </w:rPr>
    </w:lvl>
    <w:lvl w:ilvl="2" w:tplc="C1D48E5A">
      <w:numFmt w:val="bullet"/>
      <w:lvlText w:val="•"/>
      <w:lvlJc w:val="left"/>
      <w:pPr>
        <w:ind w:left="2090" w:hanging="182"/>
      </w:pPr>
      <w:rPr>
        <w:rFonts w:hint="default"/>
        <w:lang w:val="es-ES" w:eastAsia="en-US" w:bidi="ar-SA"/>
      </w:rPr>
    </w:lvl>
    <w:lvl w:ilvl="3" w:tplc="916A1D26">
      <w:numFmt w:val="bullet"/>
      <w:lvlText w:val="•"/>
      <w:lvlJc w:val="left"/>
      <w:pPr>
        <w:ind w:left="3085" w:hanging="182"/>
      </w:pPr>
      <w:rPr>
        <w:rFonts w:hint="default"/>
        <w:lang w:val="es-ES" w:eastAsia="en-US" w:bidi="ar-SA"/>
      </w:rPr>
    </w:lvl>
    <w:lvl w:ilvl="4" w:tplc="BEEE4304">
      <w:numFmt w:val="bullet"/>
      <w:lvlText w:val="•"/>
      <w:lvlJc w:val="left"/>
      <w:pPr>
        <w:ind w:left="4080" w:hanging="182"/>
      </w:pPr>
      <w:rPr>
        <w:rFonts w:hint="default"/>
        <w:lang w:val="es-ES" w:eastAsia="en-US" w:bidi="ar-SA"/>
      </w:rPr>
    </w:lvl>
    <w:lvl w:ilvl="5" w:tplc="3B1AB858">
      <w:numFmt w:val="bullet"/>
      <w:lvlText w:val="•"/>
      <w:lvlJc w:val="left"/>
      <w:pPr>
        <w:ind w:left="5075" w:hanging="182"/>
      </w:pPr>
      <w:rPr>
        <w:rFonts w:hint="default"/>
        <w:lang w:val="es-ES" w:eastAsia="en-US" w:bidi="ar-SA"/>
      </w:rPr>
    </w:lvl>
    <w:lvl w:ilvl="6" w:tplc="9B441DE4">
      <w:numFmt w:val="bullet"/>
      <w:lvlText w:val="•"/>
      <w:lvlJc w:val="left"/>
      <w:pPr>
        <w:ind w:left="6070" w:hanging="182"/>
      </w:pPr>
      <w:rPr>
        <w:rFonts w:hint="default"/>
        <w:lang w:val="es-ES" w:eastAsia="en-US" w:bidi="ar-SA"/>
      </w:rPr>
    </w:lvl>
    <w:lvl w:ilvl="7" w:tplc="19BEE8B0">
      <w:numFmt w:val="bullet"/>
      <w:lvlText w:val="•"/>
      <w:lvlJc w:val="left"/>
      <w:pPr>
        <w:ind w:left="7065" w:hanging="182"/>
      </w:pPr>
      <w:rPr>
        <w:rFonts w:hint="default"/>
        <w:lang w:val="es-ES" w:eastAsia="en-US" w:bidi="ar-SA"/>
      </w:rPr>
    </w:lvl>
    <w:lvl w:ilvl="8" w:tplc="3A042F16">
      <w:numFmt w:val="bullet"/>
      <w:lvlText w:val="•"/>
      <w:lvlJc w:val="left"/>
      <w:pPr>
        <w:ind w:left="8060" w:hanging="182"/>
      </w:pPr>
      <w:rPr>
        <w:rFonts w:hint="default"/>
        <w:lang w:val="es-ES" w:eastAsia="en-US" w:bidi="ar-SA"/>
      </w:rPr>
    </w:lvl>
  </w:abstractNum>
  <w:abstractNum w:abstractNumId="2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FFD7A82"/>
    <w:multiLevelType w:val="hybridMultilevel"/>
    <w:tmpl w:val="5838ADF6"/>
    <w:lvl w:ilvl="0" w:tplc="3FBEA7EA">
      <w:numFmt w:val="bullet"/>
      <w:lvlText w:val="•"/>
      <w:lvlJc w:val="left"/>
      <w:pPr>
        <w:ind w:left="103" w:hanging="211"/>
      </w:pPr>
      <w:rPr>
        <w:rFonts w:ascii="Trebuchet MS" w:eastAsia="Trebuchet MS" w:hAnsi="Trebuchet MS" w:cs="Trebuchet MS" w:hint="default"/>
        <w:w w:val="100"/>
        <w:sz w:val="20"/>
        <w:szCs w:val="20"/>
        <w:lang w:val="es-ES" w:eastAsia="en-US" w:bidi="ar-SA"/>
      </w:rPr>
    </w:lvl>
    <w:lvl w:ilvl="1" w:tplc="345C0F60">
      <w:numFmt w:val="bullet"/>
      <w:lvlText w:val="•"/>
      <w:lvlJc w:val="left"/>
      <w:pPr>
        <w:ind w:left="1095" w:hanging="211"/>
      </w:pPr>
      <w:rPr>
        <w:rFonts w:hint="default"/>
        <w:lang w:val="es-ES" w:eastAsia="en-US" w:bidi="ar-SA"/>
      </w:rPr>
    </w:lvl>
    <w:lvl w:ilvl="2" w:tplc="10AAA5E2">
      <w:numFmt w:val="bullet"/>
      <w:lvlText w:val="•"/>
      <w:lvlJc w:val="left"/>
      <w:pPr>
        <w:ind w:left="2090" w:hanging="211"/>
      </w:pPr>
      <w:rPr>
        <w:rFonts w:hint="default"/>
        <w:lang w:val="es-ES" w:eastAsia="en-US" w:bidi="ar-SA"/>
      </w:rPr>
    </w:lvl>
    <w:lvl w:ilvl="3" w:tplc="417215A8">
      <w:numFmt w:val="bullet"/>
      <w:lvlText w:val="•"/>
      <w:lvlJc w:val="left"/>
      <w:pPr>
        <w:ind w:left="3085" w:hanging="211"/>
      </w:pPr>
      <w:rPr>
        <w:rFonts w:hint="default"/>
        <w:lang w:val="es-ES" w:eastAsia="en-US" w:bidi="ar-SA"/>
      </w:rPr>
    </w:lvl>
    <w:lvl w:ilvl="4" w:tplc="433A82A4">
      <w:numFmt w:val="bullet"/>
      <w:lvlText w:val="•"/>
      <w:lvlJc w:val="left"/>
      <w:pPr>
        <w:ind w:left="4080" w:hanging="211"/>
      </w:pPr>
      <w:rPr>
        <w:rFonts w:hint="default"/>
        <w:lang w:val="es-ES" w:eastAsia="en-US" w:bidi="ar-SA"/>
      </w:rPr>
    </w:lvl>
    <w:lvl w:ilvl="5" w:tplc="54F46A50">
      <w:numFmt w:val="bullet"/>
      <w:lvlText w:val="•"/>
      <w:lvlJc w:val="left"/>
      <w:pPr>
        <w:ind w:left="5075" w:hanging="211"/>
      </w:pPr>
      <w:rPr>
        <w:rFonts w:hint="default"/>
        <w:lang w:val="es-ES" w:eastAsia="en-US" w:bidi="ar-SA"/>
      </w:rPr>
    </w:lvl>
    <w:lvl w:ilvl="6" w:tplc="14EE5B24">
      <w:numFmt w:val="bullet"/>
      <w:lvlText w:val="•"/>
      <w:lvlJc w:val="left"/>
      <w:pPr>
        <w:ind w:left="6070" w:hanging="211"/>
      </w:pPr>
      <w:rPr>
        <w:rFonts w:hint="default"/>
        <w:lang w:val="es-ES" w:eastAsia="en-US" w:bidi="ar-SA"/>
      </w:rPr>
    </w:lvl>
    <w:lvl w:ilvl="7" w:tplc="E470329A">
      <w:numFmt w:val="bullet"/>
      <w:lvlText w:val="•"/>
      <w:lvlJc w:val="left"/>
      <w:pPr>
        <w:ind w:left="7065" w:hanging="211"/>
      </w:pPr>
      <w:rPr>
        <w:rFonts w:hint="default"/>
        <w:lang w:val="es-ES" w:eastAsia="en-US" w:bidi="ar-SA"/>
      </w:rPr>
    </w:lvl>
    <w:lvl w:ilvl="8" w:tplc="C74EAEC2">
      <w:numFmt w:val="bullet"/>
      <w:lvlText w:val="•"/>
      <w:lvlJc w:val="left"/>
      <w:pPr>
        <w:ind w:left="8060" w:hanging="211"/>
      </w:pPr>
      <w:rPr>
        <w:rFonts w:hint="default"/>
        <w:lang w:val="es-ES" w:eastAsia="en-US" w:bidi="ar-SA"/>
      </w:r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7"/>
  </w:num>
  <w:num w:numId="3">
    <w:abstractNumId w:val="24"/>
  </w:num>
  <w:num w:numId="4">
    <w:abstractNumId w:val="25"/>
  </w:num>
  <w:num w:numId="5">
    <w:abstractNumId w:val="21"/>
  </w:num>
  <w:num w:numId="6">
    <w:abstractNumId w:val="22"/>
  </w:num>
  <w:num w:numId="7">
    <w:abstractNumId w:val="22"/>
    <w:lvlOverride w:ilvl="1">
      <w:startOverride w:val="1"/>
    </w:lvlOverride>
  </w:num>
  <w:num w:numId="8">
    <w:abstractNumId w:val="22"/>
    <w:lvlOverride w:ilvl="1">
      <w:startOverride w:val="5"/>
    </w:lvlOverride>
  </w:num>
  <w:num w:numId="9">
    <w:abstractNumId w:val="22"/>
    <w:lvlOverride w:ilvl="1">
      <w:startOverride w:val="5"/>
    </w:lvlOverride>
  </w:num>
  <w:num w:numId="10">
    <w:abstractNumId w:val="26"/>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A252C"/>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DA252C"/>
    <w:pPr>
      <w:widowControl w:val="0"/>
      <w:autoSpaceDE w:val="0"/>
      <w:autoSpaceDN w:val="0"/>
      <w:spacing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DA252C"/>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DA252C"/>
    <w:pPr>
      <w:widowControl w:val="0"/>
      <w:autoSpaceDE w:val="0"/>
      <w:autoSpaceDN w:val="0"/>
      <w:spacing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DA252C"/>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1924</Words>
  <Characters>10587</Characters>
  <Application>Microsoft Macintosh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2021-05-17T15:58:00Z</dcterms:created>
  <dcterms:modified xsi:type="dcterms:W3CDTF">2021-05-17T15:58:00Z</dcterms:modified>
</cp:coreProperties>
</file>