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C3004" w14:textId="77777777" w:rsidR="00090564" w:rsidRDefault="00090564" w:rsidP="00090564">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422AE205" w14:textId="77777777" w:rsidR="00090564" w:rsidRDefault="00090564" w:rsidP="00090564">
      <w:pPr>
        <w:widowControl w:val="0"/>
        <w:autoSpaceDE w:val="0"/>
        <w:autoSpaceDN w:val="0"/>
        <w:adjustRightInd w:val="0"/>
        <w:spacing w:after="0" w:line="20" w:lineRule="exact"/>
        <w:ind w:right="-1"/>
        <w:rPr>
          <w:rFonts w:ascii="Times New Roman" w:hAnsi="Times New Roman" w:cs="Times New Roman"/>
          <w:sz w:val="2"/>
          <w:szCs w:val="2"/>
          <w:lang w:val="es-ES"/>
        </w:rPr>
      </w:pPr>
    </w:p>
    <w:p w14:paraId="022DA81F" w14:textId="77777777" w:rsidR="00090564" w:rsidRDefault="00090564" w:rsidP="00090564">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2C97599F" w14:textId="77777777" w:rsidR="00090564" w:rsidRDefault="00090564" w:rsidP="00090564">
      <w:pPr>
        <w:widowControl w:val="0"/>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EDUCACIÓN TÉCNICO PROFESIONAL: FORMACIÓN PROFESIONAL INICIAL – MECÁNIMO DE TRANSMISIONES</w:t>
      </w:r>
    </w:p>
    <w:p w14:paraId="4555F09F"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1A5A1629" w14:textId="77777777" w:rsidR="00090564" w:rsidRDefault="00090564" w:rsidP="00090564">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0CFCD5A9" w14:textId="5A53084D" w:rsidR="00090564" w:rsidRDefault="00090564" w:rsidP="00090564">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Ç</w:t>
      </w:r>
      <w:r>
        <w:rPr>
          <w:rFonts w:ascii="Trebuchet MS" w:hAnsi="Trebuchet MS" w:cs="Trebuchet MS"/>
          <w:b/>
          <w:bCs/>
          <w:sz w:val="20"/>
          <w:szCs w:val="20"/>
          <w:lang w:val="es-ES"/>
        </w:rPr>
        <w:t>RESOLUCIÓN Nº 178/12</w:t>
      </w:r>
    </w:p>
    <w:p w14:paraId="5A9D7C53" w14:textId="77777777" w:rsidR="00090564" w:rsidRDefault="00090564" w:rsidP="00090564">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III</w:t>
      </w:r>
    </w:p>
    <w:p w14:paraId="66B76460" w14:textId="77777777" w:rsidR="00090564" w:rsidRDefault="00090564" w:rsidP="00090564">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2492AA1E" w14:textId="77777777" w:rsidR="00090564" w:rsidRDefault="00090564" w:rsidP="00090564">
      <w:pPr>
        <w:widowControl w:val="0"/>
        <w:autoSpaceDE w:val="0"/>
        <w:autoSpaceDN w:val="0"/>
        <w:adjustRightInd w:val="0"/>
        <w:spacing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 Mecánico de Transmisiones</w:t>
      </w:r>
    </w:p>
    <w:p w14:paraId="29950250" w14:textId="77777777" w:rsidR="00090564" w:rsidRDefault="00090564" w:rsidP="00090564">
      <w:pPr>
        <w:widowControl w:val="0"/>
        <w:autoSpaceDE w:val="0"/>
        <w:autoSpaceDN w:val="0"/>
        <w:adjustRightInd w:val="0"/>
        <w:spacing w:before="5" w:after="0" w:line="240" w:lineRule="auto"/>
        <w:ind w:right="-1"/>
        <w:rPr>
          <w:rFonts w:ascii="Times New Roman" w:hAnsi="Times New Roman" w:cs="Times New Roman"/>
          <w:b/>
          <w:bCs/>
          <w:i/>
          <w:iCs/>
          <w:sz w:val="11"/>
          <w:szCs w:val="11"/>
          <w:lang w:val="es-ES"/>
        </w:rPr>
      </w:pPr>
    </w:p>
    <w:p w14:paraId="5486807E" w14:textId="77777777" w:rsidR="00090564" w:rsidRDefault="00090564" w:rsidP="00090564">
      <w:pPr>
        <w:widowControl w:val="0"/>
        <w:autoSpaceDE w:val="0"/>
        <w:autoSpaceDN w:val="0"/>
        <w:adjustRightInd w:val="0"/>
        <w:spacing w:before="100" w:after="0" w:line="240" w:lineRule="auto"/>
        <w:ind w:right="-1"/>
        <w:jc w:val="right"/>
        <w:rPr>
          <w:rFonts w:ascii="Trebuchet MS" w:hAnsi="Trebuchet MS" w:cs="Trebuchet MS"/>
          <w:b/>
          <w:bCs/>
          <w:i/>
          <w:iCs/>
          <w:sz w:val="20"/>
          <w:szCs w:val="20"/>
          <w:lang w:val="es-ES"/>
        </w:rPr>
      </w:pPr>
      <w:r>
        <w:rPr>
          <w:rFonts w:ascii="Trebuchet MS" w:hAnsi="Trebuchet MS" w:cs="Trebuchet MS"/>
          <w:b/>
          <w:bCs/>
          <w:i/>
          <w:iCs/>
          <w:sz w:val="20"/>
          <w:szCs w:val="20"/>
          <w:lang w:val="es-ES"/>
        </w:rPr>
        <w:t>Agosto de 2012</w:t>
      </w:r>
    </w:p>
    <w:p w14:paraId="46FC3BE9"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b/>
          <w:bCs/>
          <w:i/>
          <w:iCs/>
          <w:sz w:val="20"/>
          <w:szCs w:val="20"/>
          <w:lang w:val="es-ES"/>
        </w:rPr>
      </w:pPr>
    </w:p>
    <w:p w14:paraId="55934730" w14:textId="77777777" w:rsidR="00090564" w:rsidRDefault="00090564" w:rsidP="00090564">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Marco de Referencia para la formación del Mecánico de Transmisiones</w:t>
      </w:r>
    </w:p>
    <w:p w14:paraId="0E1EEBB6"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3454E7A" w14:textId="77777777" w:rsidR="00090564" w:rsidRDefault="00090564" w:rsidP="00090564">
      <w:pPr>
        <w:widowControl w:val="0"/>
        <w:numPr>
          <w:ilvl w:val="0"/>
          <w:numId w:val="12"/>
        </w:numPr>
        <w:tabs>
          <w:tab w:val="left" w:pos="403"/>
        </w:tabs>
        <w:autoSpaceDE w:val="0"/>
        <w:autoSpaceDN w:val="0"/>
        <w:adjustRightInd w:val="0"/>
        <w:spacing w:after="0" w:line="231" w:lineRule="exac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24E0825A" w14:textId="27C8130F" w:rsidR="00090564" w:rsidRDefault="00090564" w:rsidP="00090564">
      <w:pPr>
        <w:widowControl w:val="0"/>
        <w:tabs>
          <w:tab w:val="left" w:pos="1290"/>
        </w:tabs>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MANTENIMIENTO Y REPARACIÓN</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AUTOMOTRIZ.</w:t>
      </w:r>
    </w:p>
    <w:p w14:paraId="53F57CFA" w14:textId="418FE131" w:rsidR="00090564" w:rsidRDefault="00090564" w:rsidP="00090564">
      <w:pPr>
        <w:widowControl w:val="0"/>
        <w:tabs>
          <w:tab w:val="left" w:pos="1290"/>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MECÁNICO DE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TRANSMISIONES.</w:t>
      </w:r>
    </w:p>
    <w:p w14:paraId="0BC86B33" w14:textId="47BEFE3A" w:rsidR="00090564" w:rsidRDefault="00090564" w:rsidP="00090564">
      <w:pPr>
        <w:widowControl w:val="0"/>
        <w:tabs>
          <w:tab w:val="left" w:pos="1377"/>
        </w:tabs>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Familia profesional/Agrupamiento</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REPARACIÓN Y MANTENIMIENTO DE AUTOMOTORES / MANTENIMIENTO Y REPARACIÓN DE SISTEMAS DE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TRANSMISIONES.</w:t>
      </w:r>
    </w:p>
    <w:p w14:paraId="649ADA3C" w14:textId="052BC05B" w:rsidR="00090564" w:rsidRPr="00090564" w:rsidRDefault="00090564" w:rsidP="00090564">
      <w:pPr>
        <w:widowControl w:val="0"/>
        <w:tabs>
          <w:tab w:val="left" w:pos="1290"/>
        </w:tabs>
        <w:autoSpaceDE w:val="0"/>
        <w:autoSpaceDN w:val="0"/>
        <w:adjustRightInd w:val="0"/>
        <w:spacing w:after="0" w:line="232" w:lineRule="exact"/>
        <w:ind w:right="-1"/>
        <w:rPr>
          <w:rFonts w:ascii="Times New Roman" w:hAnsi="Times New Roman" w:cs="Times New Roman"/>
          <w:kern w:val="1"/>
          <w:lang w:val="es-ES"/>
        </w:rPr>
      </w:pPr>
      <w:r>
        <w:rPr>
          <w:rFonts w:ascii="Trebuchet MS" w:hAnsi="Trebuchet MS" w:cs="Trebuchet MS"/>
          <w:spacing w:val="-1"/>
          <w:kern w:val="1"/>
          <w:sz w:val="20"/>
          <w:szCs w:val="20"/>
          <w:lang w:val="es-ES"/>
        </w:rPr>
        <w:t>I.4.</w:t>
      </w:r>
      <w:r>
        <w:rPr>
          <w:rFonts w:ascii="Trebuchet MS" w:hAnsi="Trebuchet MS" w:cs="Trebuchet MS"/>
          <w:spacing w:val="-1"/>
          <w:kern w:val="1"/>
          <w:sz w:val="20"/>
          <w:szCs w:val="20"/>
          <w:lang w:val="es-ES"/>
        </w:rPr>
        <w:t xml:space="preserve"> </w:t>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MECÁNICO DE</w:t>
      </w:r>
      <w:r>
        <w:rPr>
          <w:rFonts w:ascii="Trebuchet MS" w:hAnsi="Trebuchet MS" w:cs="Trebuchet MS"/>
          <w:b/>
          <w:bCs/>
          <w:spacing w:val="-10"/>
          <w:kern w:val="1"/>
          <w:sz w:val="20"/>
          <w:szCs w:val="20"/>
          <w:lang w:val="es-ES"/>
        </w:rPr>
        <w:t xml:space="preserve"> </w:t>
      </w:r>
      <w:r>
        <w:rPr>
          <w:rFonts w:ascii="Trebuchet MS" w:hAnsi="Trebuchet MS" w:cs="Trebuchet MS"/>
          <w:b/>
          <w:bCs/>
          <w:kern w:val="1"/>
          <w:sz w:val="20"/>
          <w:szCs w:val="20"/>
          <w:lang w:val="es-ES"/>
        </w:rPr>
        <w:t>TRANSMISIONES.</w:t>
      </w:r>
    </w:p>
    <w:p w14:paraId="23B32943" w14:textId="76852EFA" w:rsidR="00090564" w:rsidRDefault="00090564" w:rsidP="00090564">
      <w:pPr>
        <w:widowControl w:val="0"/>
        <w:tabs>
          <w:tab w:val="left" w:pos="1290"/>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PROFESIONAL.</w:t>
      </w:r>
    </w:p>
    <w:p w14:paraId="2B42A451" w14:textId="2AEDAF73" w:rsidR="00090564" w:rsidRDefault="00090564" w:rsidP="00090564">
      <w:pPr>
        <w:widowControl w:val="0"/>
        <w:tabs>
          <w:tab w:val="left" w:pos="1231"/>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36A67B03" w14:textId="294426A1" w:rsidR="00090564" w:rsidRDefault="00090564" w:rsidP="00090564">
      <w:pPr>
        <w:widowControl w:val="0"/>
        <w:tabs>
          <w:tab w:val="left" w:pos="1290"/>
        </w:tabs>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 xml:space="preserve"> </w:t>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III</w:t>
      </w:r>
    </w:p>
    <w:p w14:paraId="2BC9F5C9"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7DE6F5BC" w14:textId="77777777" w:rsidR="00090564" w:rsidRDefault="00090564" w:rsidP="00090564">
      <w:pPr>
        <w:widowControl w:val="0"/>
        <w:tabs>
          <w:tab w:val="left" w:pos="459"/>
        </w:tabs>
        <w:autoSpaceDE w:val="0"/>
        <w:autoSpaceDN w:val="0"/>
        <w:adjustRightInd w:val="0"/>
        <w:spacing w:after="0" w:line="240" w:lineRule="auto"/>
        <w:ind w:right="-1"/>
        <w:jc w:val="both"/>
        <w:rPr>
          <w:rFonts w:ascii="Trebuchet MS" w:hAnsi="Trebuchet MS" w:cs="Trebuchet MS"/>
          <w:b/>
          <w:bCs/>
          <w:kern w:val="1"/>
          <w:sz w:val="20"/>
          <w:szCs w:val="20"/>
          <w:lang w:val="es-ES"/>
        </w:rPr>
      </w:pPr>
      <w:bookmarkStart w:id="0" w:name="_GoBack"/>
      <w:bookmarkEnd w:id="0"/>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Mecánico de</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Transmisiones</w:t>
      </w:r>
    </w:p>
    <w:p w14:paraId="206E25B5"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3CA966B2"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49D5A19E" w14:textId="77777777" w:rsidR="00090564" w:rsidRDefault="00090564" w:rsidP="0009056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Mecánico de Transmisiones </w:t>
      </w:r>
      <w:r>
        <w:rPr>
          <w:rFonts w:ascii="Trebuchet MS" w:hAnsi="Trebuchet MS" w:cs="Trebuchet MS"/>
          <w:kern w:val="1"/>
          <w:sz w:val="20"/>
          <w:szCs w:val="20"/>
          <w:lang w:val="es-ES"/>
        </w:rPr>
        <w:t>está capacitado, de acuerdo a las actividades que se desarrollan en el Perfil Profesional, para realizar el servicio de reparaciones relacionado con la transmisión del automotor y todos sus componentes.</w:t>
      </w:r>
    </w:p>
    <w:p w14:paraId="23A5F3E8"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puede trabajar en forma autónoma o bajo supervisión, responsabilizándose de la calidad de reparación impuesta, integrando o no grupos de trabajo.</w:t>
      </w:r>
    </w:p>
    <w:p w14:paraId="308AC607"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no requiere supervisión sobre el trabajo terminado; durante el desarrollo del proceso de reparación toma decisiones al respecto con autonomía.</w:t>
      </w:r>
    </w:p>
    <w:p w14:paraId="56DBBD9A"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todas sus funciones aplica normas de calidad y confiabilidad vigentes, teniendo especial cuidado con el medio ambiente.</w:t>
      </w:r>
    </w:p>
    <w:p w14:paraId="4705AC97" w14:textId="77777777" w:rsidR="00090564" w:rsidRDefault="00090564" w:rsidP="0009056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FBAE90F"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008BB3E1"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0A806089" w14:textId="77777777" w:rsidR="00090564" w:rsidRDefault="00090564" w:rsidP="00090564">
      <w:pPr>
        <w:widowControl w:val="0"/>
        <w:numPr>
          <w:ilvl w:val="1"/>
          <w:numId w:val="15"/>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Gestionar el servicio y atender al</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cliente.</w:t>
      </w:r>
    </w:p>
    <w:p w14:paraId="7A04182C" w14:textId="77777777" w:rsidR="00090564" w:rsidRDefault="00090564" w:rsidP="0009056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 xml:space="preserve">Mecánico de Transmisiones </w:t>
      </w:r>
      <w:r>
        <w:rPr>
          <w:rFonts w:ascii="Trebuchet MS" w:hAnsi="Trebuchet MS" w:cs="Trebuchet MS"/>
          <w:kern w:val="1"/>
          <w:sz w:val="20"/>
          <w:szCs w:val="20"/>
          <w:lang w:val="es-ES"/>
        </w:rPr>
        <w:t>está en condiciones de interpretar la información que proporciona el cliente, verificar la documentación del vehículo y estado del mismo.</w:t>
      </w:r>
    </w:p>
    <w:p w14:paraId="0A20425E"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Además, presupuesta las tareas de reparación y/o mantenimiento. Luego de realizado el diagnóstico, explica el servicio a realizar y emite la orden de trabajo. En el caso de no trabajar en forma autónoma, debe interpretar la orden de trabajo realizada por un tercero.</w:t>
      </w:r>
    </w:p>
    <w:p w14:paraId="129EBB16"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Finalizado el servicio realiza la entrega del vehículo, documentando el trabajo efectuado e informando al cliente del mismo con su correspondiente garantía.</w:t>
      </w:r>
    </w:p>
    <w:p w14:paraId="6E7BF18A"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todas las funciones que ejerce, este profesional aplica normas de seguridad, calidad y confiabilidad vigentes, teniendo en cuenta el cuidado del medio ambiente.</w:t>
      </w:r>
    </w:p>
    <w:p w14:paraId="23EE1DF7" w14:textId="77777777" w:rsidR="00090564" w:rsidRDefault="00090564" w:rsidP="0009056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10056B0" w14:textId="77777777" w:rsidR="00090564" w:rsidRDefault="00090564" w:rsidP="00090564">
      <w:pPr>
        <w:widowControl w:val="0"/>
        <w:numPr>
          <w:ilvl w:val="1"/>
          <w:numId w:val="16"/>
        </w:numPr>
        <w:tabs>
          <w:tab w:val="left" w:pos="465"/>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Reparar la caja de velocidad del</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automotor.</w:t>
      </w:r>
    </w:p>
    <w:p w14:paraId="050A5C22"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 xml:space="preserve">Mecánico de Transmisiones </w:t>
      </w:r>
      <w:r>
        <w:rPr>
          <w:rFonts w:ascii="Trebuchet MS" w:hAnsi="Trebuchet MS" w:cs="Trebuchet MS"/>
          <w:kern w:val="1"/>
          <w:sz w:val="20"/>
          <w:szCs w:val="20"/>
          <w:lang w:val="es-ES"/>
        </w:rPr>
        <w:t xml:space="preserve">está en condiciones de interpretar la información que proporciona la orden de trabajo; realiza todas las secuencias de trabajo que intervienen en la reparación y verifica si el trabajo realizado ha sido acorde con los parámetros normales tabulados por el </w:t>
      </w:r>
      <w:r>
        <w:rPr>
          <w:rFonts w:ascii="Trebuchet MS" w:hAnsi="Trebuchet MS" w:cs="Trebuchet MS"/>
          <w:kern w:val="1"/>
          <w:sz w:val="20"/>
          <w:szCs w:val="20"/>
          <w:lang w:val="es-ES"/>
        </w:rPr>
        <w:lastRenderedPageBreak/>
        <w:t>fabricante;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proceso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utiliza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instrumentos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medición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y/o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verificación,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calibres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tipo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vernier,</w:t>
      </w:r>
    </w:p>
    <w:p w14:paraId="797D2EAF" w14:textId="77777777" w:rsidR="00090564" w:rsidRDefault="00090564" w:rsidP="00090564">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altura, micrómetros (exterior e interior) y base magnética con reloj comparador, entre otros instrumentos. En todos los casos aplica normas de calidad y seguridad</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vigentes.</w:t>
      </w:r>
    </w:p>
    <w:p w14:paraId="5274ECF6"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AB37DD8" w14:textId="77777777" w:rsidR="00090564" w:rsidRDefault="00090564" w:rsidP="00090564">
      <w:pPr>
        <w:widowControl w:val="0"/>
        <w:numPr>
          <w:ilvl w:val="1"/>
          <w:numId w:val="17"/>
        </w:numPr>
        <w:tabs>
          <w:tab w:val="left" w:pos="465"/>
        </w:tabs>
        <w:autoSpaceDE w:val="0"/>
        <w:autoSpaceDN w:val="0"/>
        <w:adjustRightInd w:val="0"/>
        <w:spacing w:before="1"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Reparar sistema de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embrague.</w:t>
      </w:r>
    </w:p>
    <w:p w14:paraId="02EFB791"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 xml:space="preserve">Mecánico de Transmisiones </w:t>
      </w:r>
      <w:r>
        <w:rPr>
          <w:rFonts w:ascii="Trebuchet MS" w:hAnsi="Trebuchet MS" w:cs="Trebuchet MS"/>
          <w:kern w:val="1"/>
          <w:sz w:val="20"/>
          <w:szCs w:val="20"/>
          <w:lang w:val="es-ES"/>
        </w:rPr>
        <w:t xml:space="preserve">repara el sistema de embrague y todos sus componentes; así como el mecanismo que lleva desde el pedal de embrague hasta el porta </w:t>
      </w:r>
      <w:proofErr w:type="spellStart"/>
      <w:r>
        <w:rPr>
          <w:rFonts w:ascii="Trebuchet MS" w:hAnsi="Trebuchet MS" w:cs="Trebuchet MS"/>
          <w:kern w:val="1"/>
          <w:sz w:val="20"/>
          <w:szCs w:val="20"/>
          <w:lang w:val="es-ES"/>
        </w:rPr>
        <w:t>rulemán</w:t>
      </w:r>
      <w:proofErr w:type="spellEnd"/>
      <w:r>
        <w:rPr>
          <w:rFonts w:ascii="Trebuchet MS" w:hAnsi="Trebuchet MS" w:cs="Trebuchet MS"/>
          <w:kern w:val="1"/>
          <w:sz w:val="20"/>
          <w:szCs w:val="20"/>
          <w:lang w:val="es-ES"/>
        </w:rPr>
        <w:t xml:space="preserve"> de empuje. En todos los casos aplica normas de calidad y seguridad vigentes.</w:t>
      </w:r>
    </w:p>
    <w:p w14:paraId="4161DEF6" w14:textId="77777777" w:rsidR="00090564" w:rsidRDefault="00090564" w:rsidP="0009056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2B3606E" w14:textId="77777777" w:rsidR="00090564" w:rsidRDefault="00090564" w:rsidP="00090564">
      <w:pPr>
        <w:widowControl w:val="0"/>
        <w:numPr>
          <w:ilvl w:val="1"/>
          <w:numId w:val="18"/>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Reparar sistema de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transmisión.</w:t>
      </w:r>
    </w:p>
    <w:p w14:paraId="16873D5F"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esta función el profesional repara los componentes que están vinculados a la caja de velocidad y/o diferencial del automotor. Estos componentes pueden ser: acoplamientos </w:t>
      </w:r>
      <w:proofErr w:type="spellStart"/>
      <w:r>
        <w:rPr>
          <w:rFonts w:ascii="Trebuchet MS" w:hAnsi="Trebuchet MS" w:cs="Trebuchet MS"/>
          <w:kern w:val="1"/>
          <w:sz w:val="20"/>
          <w:szCs w:val="20"/>
          <w:lang w:val="es-ES"/>
        </w:rPr>
        <w:t>cardánicos</w:t>
      </w:r>
      <w:proofErr w:type="spellEnd"/>
      <w:r>
        <w:rPr>
          <w:rFonts w:ascii="Trebuchet MS" w:hAnsi="Trebuchet MS" w:cs="Trebuchet MS"/>
          <w:kern w:val="1"/>
          <w:sz w:val="20"/>
          <w:szCs w:val="20"/>
          <w:lang w:val="es-ES"/>
        </w:rPr>
        <w:t>, acoplamientos a manchón, palieres, semiejes, juntas homocinéticas y juntas desplazables, entre otros.</w:t>
      </w:r>
    </w:p>
    <w:p w14:paraId="5D4A1E15" w14:textId="77777777" w:rsidR="00090564" w:rsidRDefault="00090564" w:rsidP="0009056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todas sus actividades aplica normas de seguridad e higiene personal y ambiental, calidad y confiabilidad vigentes.</w:t>
      </w:r>
    </w:p>
    <w:p w14:paraId="7F70EAC9" w14:textId="77777777" w:rsidR="00090564" w:rsidRDefault="00090564" w:rsidP="0009056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9EC1516" w14:textId="77777777" w:rsidR="00090564" w:rsidRDefault="00090564" w:rsidP="00090564">
      <w:pPr>
        <w:widowControl w:val="0"/>
        <w:numPr>
          <w:ilvl w:val="1"/>
          <w:numId w:val="19"/>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Reparar</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diferencial.</w:t>
      </w:r>
    </w:p>
    <w:p w14:paraId="60F1AE67"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función implica que el </w:t>
      </w:r>
      <w:r>
        <w:rPr>
          <w:rFonts w:ascii="Trebuchet MS" w:hAnsi="Trebuchet MS" w:cs="Trebuchet MS"/>
          <w:i/>
          <w:iCs/>
          <w:kern w:val="1"/>
          <w:sz w:val="20"/>
          <w:szCs w:val="20"/>
          <w:lang w:val="es-ES"/>
        </w:rPr>
        <w:t xml:space="preserve">Mecánico de Transmisiones </w:t>
      </w:r>
      <w:r>
        <w:rPr>
          <w:rFonts w:ascii="Trebuchet MS" w:hAnsi="Trebuchet MS" w:cs="Trebuchet MS"/>
          <w:kern w:val="1"/>
          <w:sz w:val="20"/>
          <w:szCs w:val="20"/>
          <w:lang w:val="es-ES"/>
        </w:rPr>
        <w:t>repara el diferencial del automotor con todos sus componentes. Verifica relaciones de piñón y corona acorde a las especificaciones del fabricante y las repara. En el procedimiento de reparar, controla juegos existentes en el núcleo del diferencial y realiza una inspección ocular de rodamientos y otros. En todas sus actividades utiliza tablas de juegos radiales y axiales dadas por el fabricante.</w:t>
      </w:r>
    </w:p>
    <w:p w14:paraId="32BC9536"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B512C2" w14:textId="77777777" w:rsidR="00090564" w:rsidRDefault="00090564" w:rsidP="00090564">
      <w:pPr>
        <w:widowControl w:val="0"/>
        <w:numPr>
          <w:ilvl w:val="1"/>
          <w:numId w:val="20"/>
        </w:numPr>
        <w:tabs>
          <w:tab w:val="left" w:pos="482"/>
        </w:tabs>
        <w:autoSpaceDE w:val="0"/>
        <w:autoSpaceDN w:val="0"/>
        <w:adjustRightInd w:val="0"/>
        <w:spacing w:after="0" w:line="240" w:lineRule="auto"/>
        <w:ind w:left="0" w:right="-1" w:firstLine="0"/>
        <w:jc w:val="both"/>
        <w:rPr>
          <w:rFonts w:ascii="Times New Roman" w:hAnsi="Times New Roman" w:cs="Times New Roman"/>
          <w:b/>
          <w:bCs/>
          <w:kern w:val="1"/>
          <w:sz w:val="20"/>
          <w:szCs w:val="20"/>
          <w:lang w:val="es-ES"/>
        </w:rPr>
      </w:pPr>
      <w:r>
        <w:rPr>
          <w:rFonts w:ascii="Trebuchet MS" w:hAnsi="Trebuchet MS" w:cs="Trebuchet MS"/>
          <w:b/>
          <w:bCs/>
          <w:spacing w:val="-1"/>
          <w:kern w:val="1"/>
          <w:sz w:val="20"/>
          <w:szCs w:val="20"/>
          <w:lang w:val="es-ES"/>
        </w:rPr>
        <w:t>6.</w:t>
      </w:r>
      <w:r>
        <w:rPr>
          <w:rFonts w:ascii="Trebuchet MS" w:hAnsi="Trebuchet MS" w:cs="Trebuchet MS"/>
          <w:b/>
          <w:bCs/>
          <w:spacing w:val="-1"/>
          <w:kern w:val="1"/>
          <w:sz w:val="20"/>
          <w:szCs w:val="20"/>
          <w:lang w:val="es-ES"/>
        </w:rPr>
        <w:tab/>
      </w:r>
    </w:p>
    <w:p w14:paraId="489D63A9"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905134C" w14:textId="77777777" w:rsidR="00090564" w:rsidRDefault="00090564" w:rsidP="00090564">
      <w:pPr>
        <w:widowControl w:val="0"/>
        <w:numPr>
          <w:ilvl w:val="1"/>
          <w:numId w:val="21"/>
        </w:numPr>
        <w:tabs>
          <w:tab w:val="left" w:pos="482"/>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Organizar y gestionar el taller para la prestación de los servicios de mantenimiento y/o reparaciones del sistema de</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transmisión.</w:t>
      </w:r>
    </w:p>
    <w:p w14:paraId="32C240B3"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función implica que el </w:t>
      </w:r>
      <w:r>
        <w:rPr>
          <w:rFonts w:ascii="Trebuchet MS" w:hAnsi="Trebuchet MS" w:cs="Trebuchet MS"/>
          <w:i/>
          <w:iCs/>
          <w:kern w:val="1"/>
          <w:sz w:val="20"/>
          <w:szCs w:val="20"/>
          <w:lang w:val="es-ES"/>
        </w:rPr>
        <w:t xml:space="preserve">Mecánico de Transmisiones </w:t>
      </w:r>
      <w:r>
        <w:rPr>
          <w:rFonts w:ascii="Trebuchet MS" w:hAnsi="Trebuchet MS" w:cs="Trebuchet MS"/>
          <w:kern w:val="1"/>
          <w:sz w:val="20"/>
          <w:szCs w:val="20"/>
          <w:lang w:val="es-ES"/>
        </w:rPr>
        <w:t>está en condiciones de organizar, gestionar y dirigir su propio emprendimiento para la prestación de servicios de mantenimiento y/o reparaciones de estos sistemas automotrices, realizando las tareas de planificación, de comercialización de los servicios, de supervisión del trabajo, de registro de las actividades de servicios, de gestión de personal, de seguimiento y evaluación de los resultados físicos y económicos, de adquisición y almacenamiento de repuestos, otros insumos y bienes de capital, y de estudio del mercado y comercialización de los servicios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profesionales.</w:t>
      </w:r>
    </w:p>
    <w:p w14:paraId="6138D0B1" w14:textId="77777777" w:rsidR="00090564" w:rsidRDefault="00090564" w:rsidP="0009056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BAB02F2"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4A9CE64A" w14:textId="77777777" w:rsidR="00090564" w:rsidRDefault="00090564" w:rsidP="00090564">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Mecánico de Transmisiones </w:t>
      </w:r>
      <w:r>
        <w:rPr>
          <w:rFonts w:ascii="Trebuchet MS" w:hAnsi="Trebuchet MS" w:cs="Trebuchet MS"/>
          <w:kern w:val="1"/>
          <w:sz w:val="20"/>
          <w:szCs w:val="20"/>
          <w:lang w:val="es-ES"/>
        </w:rPr>
        <w:t>puede ejercer sus funciones profesionales desempeñándose en forma autónoma o dependiente en un taller de servicios de mantenimiento y/o reparaciones de transmisiones y sus componentes.</w:t>
      </w:r>
    </w:p>
    <w:p w14:paraId="003B7FB3"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estos casos, puede coordinar o bien integrar un equipo de trabajo, según la complejidad de la estructura jerárquica del taller y el tipo de servicio a desarrollar.</w:t>
      </w:r>
    </w:p>
    <w:p w14:paraId="059EAF34" w14:textId="77777777" w:rsidR="00090564" w:rsidRDefault="00090564" w:rsidP="00090564">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Mecánico de Transmisiones </w:t>
      </w:r>
      <w:r>
        <w:rPr>
          <w:rFonts w:ascii="Trebuchet MS" w:hAnsi="Trebuchet MS" w:cs="Trebuchet MS"/>
          <w:kern w:val="1"/>
          <w:sz w:val="20"/>
          <w:szCs w:val="20"/>
          <w:lang w:val="es-ES"/>
        </w:rPr>
        <w:t>podrá desempeñarse en los siguientes tipos de empresas:</w:t>
      </w:r>
    </w:p>
    <w:p w14:paraId="33B401B5" w14:textId="77777777" w:rsidR="00090564" w:rsidRDefault="00090564" w:rsidP="00090564">
      <w:pPr>
        <w:widowControl w:val="0"/>
        <w:numPr>
          <w:ilvl w:val="1"/>
          <w:numId w:val="22"/>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Talleres independientes de mantenimiento y reparación de transmisiones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automotores.</w:t>
      </w:r>
    </w:p>
    <w:p w14:paraId="1BB25E39" w14:textId="77777777" w:rsidR="00090564" w:rsidRDefault="00090564" w:rsidP="00090564">
      <w:pPr>
        <w:widowControl w:val="0"/>
        <w:numPr>
          <w:ilvl w:val="1"/>
          <w:numId w:val="22"/>
        </w:numPr>
        <w:tabs>
          <w:tab w:val="left" w:pos="1073"/>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Talleres del servicio de post venta de las concesionarias de terminales automotrices y de agencias no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oficiales.</w:t>
      </w:r>
    </w:p>
    <w:p w14:paraId="24D57FB9" w14:textId="77777777" w:rsidR="00090564" w:rsidRDefault="00090564" w:rsidP="00090564">
      <w:pPr>
        <w:widowControl w:val="0"/>
        <w:numPr>
          <w:ilvl w:val="1"/>
          <w:numId w:val="22"/>
        </w:numPr>
        <w:tabs>
          <w:tab w:val="left" w:pos="106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Área de reparaciones mecánicas de automotores en: empresas de transporte, organismos públicos y cualquier organización que opere con vehículos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automotores.</w:t>
      </w:r>
    </w:p>
    <w:p w14:paraId="2D919138" w14:textId="77777777" w:rsidR="00090564" w:rsidRDefault="00090564" w:rsidP="00090564">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47CEB98" w14:textId="77777777" w:rsidR="00090564" w:rsidRDefault="00090564" w:rsidP="00090564">
      <w:pPr>
        <w:widowControl w:val="0"/>
        <w:numPr>
          <w:ilvl w:val="1"/>
          <w:numId w:val="23"/>
        </w:numPr>
        <w:tabs>
          <w:tab w:val="left" w:pos="51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Mecánico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Transmisiones</w:t>
      </w:r>
    </w:p>
    <w:p w14:paraId="07670B0A" w14:textId="77777777" w:rsidR="00090564" w:rsidRDefault="00090564" w:rsidP="00090564">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171F2E24" w14:textId="77777777" w:rsidR="00090564" w:rsidRDefault="00090564" w:rsidP="00090564">
      <w:pPr>
        <w:widowControl w:val="0"/>
        <w:numPr>
          <w:ilvl w:val="1"/>
          <w:numId w:val="24"/>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Las capacidades profesionales y su correlación con los contenidos de la</w:t>
      </w:r>
      <w:r>
        <w:rPr>
          <w:rFonts w:ascii="Trebuchet MS" w:hAnsi="Trebuchet MS" w:cs="Trebuchet MS"/>
          <w:b/>
          <w:bCs/>
          <w:i/>
          <w:iCs/>
          <w:spacing w:val="-14"/>
          <w:kern w:val="1"/>
          <w:sz w:val="20"/>
          <w:szCs w:val="20"/>
          <w:lang w:val="es-ES"/>
        </w:rPr>
        <w:t xml:space="preserve"> </w:t>
      </w:r>
      <w:r>
        <w:rPr>
          <w:rFonts w:ascii="Trebuchet MS" w:hAnsi="Trebuchet MS" w:cs="Trebuchet MS"/>
          <w:b/>
          <w:bCs/>
          <w:i/>
          <w:iCs/>
          <w:kern w:val="1"/>
          <w:sz w:val="20"/>
          <w:szCs w:val="20"/>
          <w:lang w:val="es-ES"/>
        </w:rPr>
        <w:t>enseñanza.</w:t>
      </w:r>
    </w:p>
    <w:p w14:paraId="2239D4B3" w14:textId="77777777" w:rsidR="00090564" w:rsidRDefault="00090564" w:rsidP="00090564">
      <w:pPr>
        <w:widowControl w:val="0"/>
        <w:autoSpaceDE w:val="0"/>
        <w:autoSpaceDN w:val="0"/>
        <w:adjustRightInd w:val="0"/>
        <w:spacing w:before="1" w:after="0" w:line="240" w:lineRule="auto"/>
        <w:ind w:right="-1"/>
        <w:jc w:val="both"/>
        <w:rPr>
          <w:rFonts w:ascii="Times New Roman" w:hAnsi="Times New Roman" w:cs="Times New Roman"/>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i/>
          <w:i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Profesional del </w:t>
      </w:r>
      <w:r>
        <w:rPr>
          <w:rFonts w:ascii="Trebuchet MS" w:hAnsi="Trebuchet MS" w:cs="Trebuchet MS"/>
          <w:i/>
          <w:iCs/>
          <w:kern w:val="1"/>
          <w:sz w:val="20"/>
          <w:szCs w:val="20"/>
          <w:lang w:val="es-ES"/>
        </w:rPr>
        <w:t>Mecánico de Transmisiones</w:t>
      </w:r>
      <w:r>
        <w:rPr>
          <w:rFonts w:ascii="Times New Roman" w:hAnsi="Times New Roman" w:cs="Times New Roman"/>
          <w:kern w:val="1"/>
          <w:sz w:val="20"/>
          <w:szCs w:val="20"/>
          <w:lang w:val="es-ES"/>
        </w:rPr>
        <w:t>.</w:t>
      </w:r>
    </w:p>
    <w:p w14:paraId="1FA1A4A8" w14:textId="77777777" w:rsidR="00090564" w:rsidRDefault="00090564" w:rsidP="00090564">
      <w:pPr>
        <w:widowControl w:val="0"/>
        <w:autoSpaceDE w:val="0"/>
        <w:autoSpaceDN w:val="0"/>
        <w:adjustRightInd w:val="0"/>
        <w:spacing w:before="5" w:after="0" w:line="240" w:lineRule="auto"/>
        <w:ind w:right="-1"/>
        <w:rPr>
          <w:rFonts w:ascii="Times New Roman" w:hAnsi="Times New Roman" w:cs="Times New Roman"/>
          <w:kern w:val="1"/>
          <w:sz w:val="17"/>
          <w:szCs w:val="17"/>
          <w:lang w:val="es-ES"/>
        </w:rPr>
      </w:pPr>
    </w:p>
    <w:p w14:paraId="17367B67" w14:textId="0C5BC99D" w:rsidR="00090564" w:rsidRDefault="00090564" w:rsidP="00090564">
      <w:pPr>
        <w:widowControl w:val="0"/>
        <w:autoSpaceDE w:val="0"/>
        <w:autoSpaceDN w:val="0"/>
        <w:adjustRightInd w:val="0"/>
        <w:spacing w:before="7" w:after="0" w:line="240" w:lineRule="auto"/>
        <w:ind w:right="-1"/>
        <w:rPr>
          <w:rFonts w:ascii="Times New Roman" w:hAnsi="Times New Roman" w:cs="Times New Roman"/>
          <w:kern w:val="1"/>
          <w:sz w:val="8"/>
          <w:szCs w:val="8"/>
          <w:lang w:val="es-ES"/>
        </w:rPr>
      </w:pPr>
      <w:r>
        <w:rPr>
          <w:rFonts w:ascii="Times New Roman" w:hAnsi="Times New Roman" w:cs="Times New Roman"/>
          <w:noProof/>
          <w:kern w:val="1"/>
          <w:sz w:val="20"/>
          <w:szCs w:val="20"/>
          <w:lang w:val="es-ES" w:eastAsia="es-ES"/>
        </w:rPr>
        <mc:AlternateContent>
          <mc:Choice Requires="wpg">
            <w:drawing>
              <wp:anchor distT="0" distB="0" distL="0" distR="0" simplePos="0" relativeHeight="251658240" behindDoc="1" locked="0" layoutInCell="1" allowOverlap="1" wp14:editId="38524A00">
                <wp:simplePos x="0" y="0"/>
                <wp:positionH relativeFrom="page">
                  <wp:posOffset>630555</wp:posOffset>
                </wp:positionH>
                <wp:positionV relativeFrom="paragraph">
                  <wp:posOffset>204470</wp:posOffset>
                </wp:positionV>
                <wp:extent cx="6395085" cy="1051560"/>
                <wp:effectExtent l="0" t="0" r="31115" b="15240"/>
                <wp:wrapThrough wrapText="bothSides">
                  <wp:wrapPolygon edited="0">
                    <wp:start x="0" y="0"/>
                    <wp:lineTo x="0" y="21391"/>
                    <wp:lineTo x="21619" y="21391"/>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1051560"/>
                          <a:chOff x="1021" y="242"/>
                          <a:chExt cx="10071" cy="1656"/>
                        </a:xfrm>
                      </wpg:grpSpPr>
                      <wps:wsp>
                        <wps:cNvPr id="2" name="Text Box 3"/>
                        <wps:cNvSpPr txBox="1">
                          <a:spLocks noChangeArrowheads="1"/>
                        </wps:cNvSpPr>
                        <wps:spPr bwMode="auto">
                          <a:xfrm>
                            <a:off x="1026" y="489"/>
                            <a:ext cx="10061" cy="140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CF57E4" w14:textId="77777777" w:rsidR="00090564" w:rsidRDefault="00090564" w:rsidP="00090564">
                              <w:pPr>
                                <w:widowControl w:val="0"/>
                                <w:numPr>
                                  <w:ilvl w:val="0"/>
                                  <w:numId w:val="33"/>
                                </w:numPr>
                                <w:tabs>
                                  <w:tab w:val="left" w:pos="945"/>
                                </w:tabs>
                                <w:autoSpaceDE w:val="0"/>
                                <w:autoSpaceDN w:val="0"/>
                                <w:spacing w:after="0" w:line="222" w:lineRule="exact"/>
                                <w:ind w:left="944"/>
                                <w:rPr>
                                  <w:sz w:val="20"/>
                                </w:rPr>
                              </w:pPr>
                              <w:proofErr w:type="spellStart"/>
                              <w:r>
                                <w:rPr>
                                  <w:sz w:val="20"/>
                                </w:rPr>
                                <w:t>Realizar</w:t>
                              </w:r>
                              <w:proofErr w:type="spellEnd"/>
                              <w:r>
                                <w:rPr>
                                  <w:sz w:val="20"/>
                                </w:rPr>
                                <w:t xml:space="preserve"> la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diversas</w:t>
                              </w:r>
                              <w:proofErr w:type="spellEnd"/>
                              <w:r>
                                <w:rPr>
                                  <w:spacing w:val="-12"/>
                                  <w:sz w:val="20"/>
                                </w:rPr>
                                <w:t xml:space="preserve"> </w:t>
                              </w:r>
                              <w:proofErr w:type="spellStart"/>
                              <w:proofErr w:type="gramStart"/>
                              <w:r>
                                <w:rPr>
                                  <w:sz w:val="20"/>
                                </w:rPr>
                                <w:t>fuentes</w:t>
                              </w:r>
                              <w:proofErr w:type="spellEnd"/>
                              <w:proofErr w:type="gramEnd"/>
                              <w:r>
                                <w:rPr>
                                  <w:sz w:val="20"/>
                                </w:rPr>
                                <w:t>.</w:t>
                              </w:r>
                            </w:p>
                            <w:p w14:paraId="3D6BAC1B" w14:textId="77777777" w:rsidR="00090564" w:rsidRDefault="00090564" w:rsidP="00090564">
                              <w:pPr>
                                <w:widowControl w:val="0"/>
                                <w:numPr>
                                  <w:ilvl w:val="0"/>
                                  <w:numId w:val="33"/>
                                </w:numPr>
                                <w:tabs>
                                  <w:tab w:val="left" w:pos="976"/>
                                </w:tabs>
                                <w:autoSpaceDE w:val="0"/>
                                <w:autoSpaceDN w:val="0"/>
                                <w:spacing w:after="0" w:line="240" w:lineRule="auto"/>
                                <w:ind w:right="102" w:firstLine="0"/>
                                <w:rPr>
                                  <w:sz w:val="20"/>
                                </w:rPr>
                              </w:pPr>
                              <w:proofErr w:type="spellStart"/>
                              <w:r>
                                <w:rPr>
                                  <w:sz w:val="20"/>
                                </w:rPr>
                                <w:t>Analizar</w:t>
                              </w:r>
                              <w:proofErr w:type="spellEnd"/>
                              <w:r>
                                <w:rPr>
                                  <w:sz w:val="20"/>
                                </w:rPr>
                                <w:t xml:space="preserve"> e </w:t>
                              </w:r>
                              <w:proofErr w:type="spellStart"/>
                              <w:r>
                                <w:rPr>
                                  <w:sz w:val="20"/>
                                </w:rPr>
                                <w:t>interpretar</w:t>
                              </w:r>
                              <w:proofErr w:type="spellEnd"/>
                              <w:r>
                                <w:rPr>
                                  <w:sz w:val="20"/>
                                </w:rPr>
                                <w:t xml:space="preserve"> </w:t>
                              </w:r>
                              <w:proofErr w:type="spellStart"/>
                              <w:r>
                                <w:rPr>
                                  <w:sz w:val="20"/>
                                </w:rPr>
                                <w:t>catálogos</w:t>
                              </w:r>
                              <w:proofErr w:type="spellEnd"/>
                              <w:r>
                                <w:rPr>
                                  <w:sz w:val="20"/>
                                </w:rPr>
                                <w:t xml:space="preserve">, </w:t>
                              </w:r>
                              <w:proofErr w:type="spellStart"/>
                              <w:r>
                                <w:rPr>
                                  <w:sz w:val="20"/>
                                </w:rPr>
                                <w:t>informes</w:t>
                              </w:r>
                              <w:proofErr w:type="spellEnd"/>
                              <w:r>
                                <w:rPr>
                                  <w:sz w:val="20"/>
                                </w:rPr>
                                <w:t xml:space="preserve"> y/o </w:t>
                              </w:r>
                              <w:proofErr w:type="spellStart"/>
                              <w:r>
                                <w:rPr>
                                  <w:sz w:val="20"/>
                                </w:rPr>
                                <w:t>publicaciones</w:t>
                              </w:r>
                              <w:proofErr w:type="spellEnd"/>
                              <w:r>
                                <w:rPr>
                                  <w:sz w:val="20"/>
                                </w:rPr>
                                <w:t xml:space="preserve"> </w:t>
                              </w:r>
                              <w:proofErr w:type="spellStart"/>
                              <w:r>
                                <w:rPr>
                                  <w:sz w:val="20"/>
                                </w:rPr>
                                <w:t>sobre</w:t>
                              </w:r>
                              <w:proofErr w:type="spellEnd"/>
                              <w:r>
                                <w:rPr>
                                  <w:sz w:val="20"/>
                                </w:rPr>
                                <w:t xml:space="preserve"> </w:t>
                              </w:r>
                              <w:proofErr w:type="spellStart"/>
                              <w:r>
                                <w:rPr>
                                  <w:sz w:val="20"/>
                                </w:rPr>
                                <w:t>instrumentos</w:t>
                              </w:r>
                              <w:proofErr w:type="spellEnd"/>
                              <w:r>
                                <w:rPr>
                                  <w:sz w:val="20"/>
                                </w:rPr>
                                <w:t xml:space="preserve">, </w:t>
                              </w:r>
                              <w:proofErr w:type="spellStart"/>
                              <w:r>
                                <w:rPr>
                                  <w:sz w:val="20"/>
                                </w:rPr>
                                <w:t>herramientas</w:t>
                              </w:r>
                              <w:proofErr w:type="spellEnd"/>
                              <w:r>
                                <w:rPr>
                                  <w:sz w:val="20"/>
                                </w:rPr>
                                <w:t xml:space="preserve"> y </w:t>
                              </w:r>
                              <w:proofErr w:type="spellStart"/>
                              <w:r>
                                <w:rPr>
                                  <w:sz w:val="20"/>
                                </w:rPr>
                                <w:t>equipos</w:t>
                              </w:r>
                              <w:proofErr w:type="spellEnd"/>
                              <w:r>
                                <w:rPr>
                                  <w:sz w:val="20"/>
                                </w:rPr>
                                <w:t xml:space="preserve"> con el </w:t>
                              </w:r>
                              <w:proofErr w:type="spellStart"/>
                              <w:r>
                                <w:rPr>
                                  <w:sz w:val="20"/>
                                </w:rPr>
                                <w:t>objetivo</w:t>
                              </w:r>
                              <w:proofErr w:type="spellEnd"/>
                              <w:r>
                                <w:rPr>
                                  <w:sz w:val="20"/>
                                </w:rPr>
                                <w:t xml:space="preserve"> de </w:t>
                              </w:r>
                              <w:proofErr w:type="spellStart"/>
                              <w:r>
                                <w:rPr>
                                  <w:sz w:val="20"/>
                                </w:rPr>
                                <w:t>utilizarlos</w:t>
                              </w:r>
                              <w:proofErr w:type="spellEnd"/>
                              <w:r>
                                <w:rPr>
                                  <w:sz w:val="20"/>
                                </w:rPr>
                                <w:t xml:space="preserve"> en </w:t>
                              </w:r>
                              <w:proofErr w:type="spellStart"/>
                              <w:r>
                                <w:rPr>
                                  <w:sz w:val="20"/>
                                </w:rPr>
                                <w:t>las</w:t>
                              </w:r>
                              <w:proofErr w:type="spellEnd"/>
                              <w:r>
                                <w:rPr>
                                  <w:sz w:val="20"/>
                                </w:rPr>
                                <w:t xml:space="preserve"> </w:t>
                              </w:r>
                              <w:proofErr w:type="spellStart"/>
                              <w:r>
                                <w:rPr>
                                  <w:sz w:val="20"/>
                                </w:rPr>
                                <w:t>tareas</w:t>
                              </w:r>
                              <w:proofErr w:type="spellEnd"/>
                              <w:r>
                                <w:rPr>
                                  <w:sz w:val="20"/>
                                </w:rPr>
                                <w:t xml:space="preserve"> de </w:t>
                              </w:r>
                              <w:proofErr w:type="spellStart"/>
                              <w:r>
                                <w:rPr>
                                  <w:sz w:val="20"/>
                                </w:rPr>
                                <w:t>reparación</w:t>
                              </w:r>
                              <w:proofErr w:type="spellEnd"/>
                              <w:r>
                                <w:rPr>
                                  <w:sz w:val="20"/>
                                </w:rPr>
                                <w:t xml:space="preserve"> de</w:t>
                              </w:r>
                              <w:r>
                                <w:rPr>
                                  <w:spacing w:val="-18"/>
                                  <w:sz w:val="20"/>
                                </w:rPr>
                                <w:t xml:space="preserve"> </w:t>
                              </w:r>
                              <w:proofErr w:type="spellStart"/>
                              <w:r>
                                <w:rPr>
                                  <w:sz w:val="20"/>
                                </w:rPr>
                                <w:t>transmisiones</w:t>
                              </w:r>
                              <w:proofErr w:type="spellEnd"/>
                              <w:r>
                                <w:rPr>
                                  <w:sz w:val="20"/>
                                </w:rPr>
                                <w:t>.</w:t>
                              </w:r>
                            </w:p>
                            <w:p w14:paraId="66B65F53" w14:textId="77777777" w:rsidR="00090564" w:rsidRDefault="00090564" w:rsidP="00090564">
                              <w:pPr>
                                <w:widowControl w:val="0"/>
                                <w:numPr>
                                  <w:ilvl w:val="0"/>
                                  <w:numId w:val="33"/>
                                </w:numPr>
                                <w:tabs>
                                  <w:tab w:val="left" w:pos="969"/>
                                </w:tabs>
                                <w:autoSpaceDE w:val="0"/>
                                <w:autoSpaceDN w:val="0"/>
                                <w:spacing w:after="0" w:line="240" w:lineRule="auto"/>
                                <w:ind w:right="104" w:firstLine="0"/>
                                <w:rPr>
                                  <w:sz w:val="20"/>
                                </w:rPr>
                              </w:pPr>
                              <w:proofErr w:type="spellStart"/>
                              <w:r>
                                <w:rPr>
                                  <w:sz w:val="20"/>
                                </w:rPr>
                                <w:t>Comprender</w:t>
                              </w:r>
                              <w:proofErr w:type="spellEnd"/>
                              <w:r>
                                <w:rPr>
                                  <w:sz w:val="20"/>
                                </w:rPr>
                                <w:t xml:space="preserve"> el principio de </w:t>
                              </w:r>
                              <w:proofErr w:type="spellStart"/>
                              <w:r>
                                <w:rPr>
                                  <w:sz w:val="20"/>
                                </w:rPr>
                                <w:t>funcionamiento</w:t>
                              </w:r>
                              <w:proofErr w:type="spellEnd"/>
                              <w:r>
                                <w:rPr>
                                  <w:sz w:val="20"/>
                                </w:rPr>
                                <w:t xml:space="preserve"> de la </w:t>
                              </w:r>
                              <w:proofErr w:type="spellStart"/>
                              <w:r>
                                <w:rPr>
                                  <w:sz w:val="20"/>
                                </w:rPr>
                                <w:t>caja</w:t>
                              </w:r>
                              <w:proofErr w:type="spellEnd"/>
                              <w:r>
                                <w:rPr>
                                  <w:sz w:val="20"/>
                                </w:rPr>
                                <w:t xml:space="preserve"> de </w:t>
                              </w:r>
                              <w:proofErr w:type="spellStart"/>
                              <w:r>
                                <w:rPr>
                                  <w:sz w:val="20"/>
                                </w:rPr>
                                <w:t>velocidad</w:t>
                              </w:r>
                              <w:proofErr w:type="spellEnd"/>
                              <w:r>
                                <w:rPr>
                                  <w:sz w:val="20"/>
                                </w:rPr>
                                <w:t xml:space="preserve"> de </w:t>
                              </w:r>
                              <w:proofErr w:type="gramStart"/>
                              <w:r>
                                <w:rPr>
                                  <w:sz w:val="20"/>
                                </w:rPr>
                                <w:t>un</w:t>
                              </w:r>
                              <w:proofErr w:type="gramEnd"/>
                              <w:r>
                                <w:rPr>
                                  <w:sz w:val="20"/>
                                </w:rPr>
                                <w:t xml:space="preserve"> </w:t>
                              </w:r>
                              <w:proofErr w:type="spellStart"/>
                              <w:r>
                                <w:rPr>
                                  <w:sz w:val="20"/>
                                </w:rPr>
                                <w:t>automotor</w:t>
                              </w:r>
                              <w:proofErr w:type="spellEnd"/>
                              <w:r>
                                <w:rPr>
                                  <w:sz w:val="20"/>
                                </w:rPr>
                                <w:t xml:space="preserve"> con </w:t>
                              </w:r>
                              <w:proofErr w:type="spellStart"/>
                              <w:r>
                                <w:rPr>
                                  <w:sz w:val="20"/>
                                </w:rPr>
                                <w:t>mando</w:t>
                              </w:r>
                              <w:proofErr w:type="spellEnd"/>
                              <w:r>
                                <w:rPr>
                                  <w:sz w:val="20"/>
                                </w:rPr>
                                <w:t xml:space="preserve"> manual.</w:t>
                              </w:r>
                            </w:p>
                            <w:p w14:paraId="7D73D2FB" w14:textId="77777777" w:rsidR="00090564" w:rsidRDefault="00090564" w:rsidP="00090564">
                              <w:pPr>
                                <w:widowControl w:val="0"/>
                                <w:numPr>
                                  <w:ilvl w:val="0"/>
                                  <w:numId w:val="33"/>
                                </w:numPr>
                                <w:tabs>
                                  <w:tab w:val="left" w:pos="960"/>
                                </w:tabs>
                                <w:autoSpaceDE w:val="0"/>
                                <w:autoSpaceDN w:val="0"/>
                                <w:spacing w:after="0" w:line="240" w:lineRule="auto"/>
                                <w:ind w:left="959" w:hanging="149"/>
                                <w:rPr>
                                  <w:sz w:val="20"/>
                                </w:rPr>
                              </w:pPr>
                              <w:proofErr w:type="spellStart"/>
                              <w:r>
                                <w:rPr>
                                  <w:sz w:val="20"/>
                                </w:rPr>
                                <w:t>Interpretar</w:t>
                              </w:r>
                              <w:proofErr w:type="spellEnd"/>
                              <w:r>
                                <w:rPr>
                                  <w:spacing w:val="12"/>
                                  <w:sz w:val="20"/>
                                </w:rPr>
                                <w:t xml:space="preserve"> </w:t>
                              </w:r>
                              <w:r>
                                <w:rPr>
                                  <w:sz w:val="20"/>
                                </w:rPr>
                                <w:t>y</w:t>
                              </w:r>
                              <w:r>
                                <w:rPr>
                                  <w:spacing w:val="12"/>
                                  <w:sz w:val="20"/>
                                </w:rPr>
                                <w:t xml:space="preserve"> </w:t>
                              </w:r>
                              <w:proofErr w:type="spellStart"/>
                              <w:r>
                                <w:rPr>
                                  <w:sz w:val="20"/>
                                </w:rPr>
                                <w:t>definir</w:t>
                              </w:r>
                              <w:proofErr w:type="spellEnd"/>
                              <w:r>
                                <w:rPr>
                                  <w:spacing w:val="13"/>
                                  <w:sz w:val="20"/>
                                </w:rPr>
                                <w:t xml:space="preserve"> </w:t>
                              </w:r>
                              <w:proofErr w:type="spellStart"/>
                              <w:r>
                                <w:rPr>
                                  <w:sz w:val="20"/>
                                </w:rPr>
                                <w:t>las</w:t>
                              </w:r>
                              <w:proofErr w:type="spellEnd"/>
                              <w:r>
                                <w:rPr>
                                  <w:spacing w:val="10"/>
                                  <w:sz w:val="20"/>
                                </w:rPr>
                                <w:t xml:space="preserve"> </w:t>
                              </w:r>
                              <w:proofErr w:type="spellStart"/>
                              <w:r>
                                <w:rPr>
                                  <w:sz w:val="20"/>
                                </w:rPr>
                                <w:t>secuencias</w:t>
                              </w:r>
                              <w:proofErr w:type="spellEnd"/>
                              <w:r>
                                <w:rPr>
                                  <w:spacing w:val="12"/>
                                  <w:sz w:val="20"/>
                                </w:rPr>
                                <w:t xml:space="preserve"> </w:t>
                              </w:r>
                              <w:r>
                                <w:rPr>
                                  <w:sz w:val="20"/>
                                </w:rPr>
                                <w:t>de</w:t>
                              </w:r>
                              <w:r>
                                <w:rPr>
                                  <w:spacing w:val="11"/>
                                  <w:sz w:val="20"/>
                                </w:rPr>
                                <w:t xml:space="preserve"> </w:t>
                              </w:r>
                              <w:proofErr w:type="spellStart"/>
                              <w:r>
                                <w:rPr>
                                  <w:sz w:val="20"/>
                                </w:rPr>
                                <w:t>trabajo</w:t>
                              </w:r>
                              <w:proofErr w:type="spellEnd"/>
                              <w:r>
                                <w:rPr>
                                  <w:spacing w:val="12"/>
                                  <w:sz w:val="20"/>
                                </w:rPr>
                                <w:t xml:space="preserve"> </w:t>
                              </w:r>
                              <w:proofErr w:type="spellStart"/>
                              <w:r>
                                <w:rPr>
                                  <w:sz w:val="20"/>
                                </w:rPr>
                                <w:t>para</w:t>
                              </w:r>
                              <w:proofErr w:type="spellEnd"/>
                              <w:r>
                                <w:rPr>
                                  <w:spacing w:val="12"/>
                                  <w:sz w:val="20"/>
                                </w:rPr>
                                <w:t xml:space="preserve"> </w:t>
                              </w:r>
                              <w:r>
                                <w:rPr>
                                  <w:sz w:val="20"/>
                                </w:rPr>
                                <w:t>el</w:t>
                              </w:r>
                              <w:r>
                                <w:rPr>
                                  <w:spacing w:val="12"/>
                                  <w:sz w:val="20"/>
                                </w:rPr>
                                <w:t xml:space="preserve"> </w:t>
                              </w:r>
                              <w:proofErr w:type="spellStart"/>
                              <w:r>
                                <w:rPr>
                                  <w:sz w:val="20"/>
                                </w:rPr>
                                <w:t>desmontaje</w:t>
                              </w:r>
                              <w:proofErr w:type="spellEnd"/>
                              <w:r>
                                <w:rPr>
                                  <w:sz w:val="20"/>
                                </w:rPr>
                                <w:t>,</w:t>
                              </w:r>
                              <w:r>
                                <w:rPr>
                                  <w:spacing w:val="12"/>
                                  <w:sz w:val="20"/>
                                </w:rPr>
                                <w:t xml:space="preserve"> </w:t>
                              </w:r>
                              <w:proofErr w:type="spellStart"/>
                              <w:r>
                                <w:rPr>
                                  <w:sz w:val="20"/>
                                </w:rPr>
                                <w:t>armado</w:t>
                              </w:r>
                              <w:proofErr w:type="spellEnd"/>
                              <w:r>
                                <w:rPr>
                                  <w:sz w:val="20"/>
                                </w:rPr>
                                <w:t>,</w:t>
                              </w:r>
                              <w:r>
                                <w:rPr>
                                  <w:spacing w:val="11"/>
                                  <w:sz w:val="20"/>
                                </w:rPr>
                                <w:t xml:space="preserve"> </w:t>
                              </w:r>
                              <w:proofErr w:type="spellStart"/>
                              <w:r>
                                <w:rPr>
                                  <w:sz w:val="20"/>
                                </w:rPr>
                                <w:t>reparación</w:t>
                              </w:r>
                              <w:proofErr w:type="spellEnd"/>
                              <w:r>
                                <w:rPr>
                                  <w:spacing w:val="12"/>
                                  <w:sz w:val="20"/>
                                </w:rPr>
                                <w:t xml:space="preserve"> </w:t>
                              </w:r>
                              <w:r>
                                <w:rPr>
                                  <w:sz w:val="20"/>
                                </w:rPr>
                                <w:t>y</w:t>
                              </w:r>
                              <w:r>
                                <w:rPr>
                                  <w:spacing w:val="13"/>
                                  <w:sz w:val="20"/>
                                </w:rPr>
                                <w:t xml:space="preserve"> </w:t>
                              </w:r>
                              <w:proofErr w:type="spellStart"/>
                              <w:r>
                                <w:rPr>
                                  <w:sz w:val="20"/>
                                </w:rPr>
                                <w:t>montaje</w:t>
                              </w:r>
                              <w:proofErr w:type="spellEnd"/>
                            </w:p>
                          </w:txbxContent>
                        </wps:txbx>
                        <wps:bodyPr rot="0" vert="horz" wrap="square" lIns="0" tIns="0" rIns="0" bIns="0" anchor="t" anchorCtr="0" upright="1">
                          <a:noAutofit/>
                        </wps:bodyPr>
                      </wps:wsp>
                      <wps:wsp>
                        <wps:cNvPr id="3" name="Text Box 4"/>
                        <wps:cNvSpPr txBox="1">
                          <a:spLocks noChangeArrowheads="1"/>
                        </wps:cNvSpPr>
                        <wps:spPr bwMode="auto">
                          <a:xfrm>
                            <a:off x="1026" y="247"/>
                            <a:ext cx="10061" cy="243"/>
                          </a:xfrm>
                          <a:prstGeom prst="rect">
                            <a:avLst/>
                          </a:prstGeom>
                          <a:solidFill>
                            <a:srgbClr val="E6E6E6"/>
                          </a:solidFill>
                          <a:ln w="6096">
                            <a:solidFill>
                              <a:srgbClr val="000000"/>
                            </a:solidFill>
                            <a:prstDash val="solid"/>
                            <a:miter lim="800000"/>
                            <a:headEnd/>
                            <a:tailEnd/>
                          </a:ln>
                        </wps:spPr>
                        <wps:txbx>
                          <w:txbxContent>
                            <w:p w14:paraId="5F71F399" w14:textId="77777777" w:rsidR="00090564" w:rsidRDefault="00090564">
                              <w:pPr>
                                <w:spacing w:line="222" w:lineRule="exact"/>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del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margin-left:49.65pt;margin-top:16.1pt;width:503.55pt;height:82.8pt;z-index:-251658240;mso-wrap-distance-left:0;mso-wrap-distance-right:0;mso-position-horizontal-relative:page" coordorigin="1021,242" coordsize="10071,165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">
                <v:shapetype id="_x0000_t202" coordsize="21600,21600" o:spt="202" path="m0,0l0,21600,21600,21600,21600,0xe">
                  <v:stroke joinstyle="miter"/>
                  <v:path gradientshapeok="t" o:connecttype="rect"/>
                </v:shapetype>
                <v:shape id="Text Box 3" o:spid="_x0000_s1027" type="#_x0000_t202" style="position:absolute;left:1026;top:489;width:10061;height:14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50CF57E4" w14:textId="77777777" w:rsidR="00090564" w:rsidRDefault="00090564" w:rsidP="00090564">
                        <w:pPr>
                          <w:widowControl w:val="0"/>
                          <w:numPr>
                            <w:ilvl w:val="0"/>
                            <w:numId w:val="33"/>
                          </w:numPr>
                          <w:tabs>
                            <w:tab w:val="left" w:pos="945"/>
                          </w:tabs>
                          <w:autoSpaceDE w:val="0"/>
                          <w:autoSpaceDN w:val="0"/>
                          <w:spacing w:after="0" w:line="222" w:lineRule="exact"/>
                          <w:ind w:left="944"/>
                          <w:rPr>
                            <w:sz w:val="20"/>
                          </w:rPr>
                        </w:pPr>
                        <w:proofErr w:type="spellStart"/>
                        <w:r>
                          <w:rPr>
                            <w:sz w:val="20"/>
                          </w:rPr>
                          <w:t>Realizar</w:t>
                        </w:r>
                        <w:proofErr w:type="spellEnd"/>
                        <w:r>
                          <w:rPr>
                            <w:sz w:val="20"/>
                          </w:rPr>
                          <w:t xml:space="preserve"> la </w:t>
                        </w:r>
                        <w:proofErr w:type="spellStart"/>
                        <w:r>
                          <w:rPr>
                            <w:sz w:val="20"/>
                          </w:rPr>
                          <w:t>búsqueda</w:t>
                        </w:r>
                        <w:proofErr w:type="spellEnd"/>
                        <w:r>
                          <w:rPr>
                            <w:sz w:val="20"/>
                          </w:rPr>
                          <w:t xml:space="preserve"> de </w:t>
                        </w:r>
                        <w:proofErr w:type="spellStart"/>
                        <w:r>
                          <w:rPr>
                            <w:sz w:val="20"/>
                          </w:rPr>
                          <w:t>información</w:t>
                        </w:r>
                        <w:proofErr w:type="spellEnd"/>
                        <w:r>
                          <w:rPr>
                            <w:sz w:val="20"/>
                          </w:rPr>
                          <w:t xml:space="preserve"> </w:t>
                        </w:r>
                        <w:proofErr w:type="spellStart"/>
                        <w:r>
                          <w:rPr>
                            <w:sz w:val="20"/>
                          </w:rPr>
                          <w:t>técnica</w:t>
                        </w:r>
                        <w:proofErr w:type="spellEnd"/>
                        <w:r>
                          <w:rPr>
                            <w:sz w:val="20"/>
                          </w:rPr>
                          <w:t xml:space="preserve"> </w:t>
                        </w:r>
                        <w:proofErr w:type="spellStart"/>
                        <w:r>
                          <w:rPr>
                            <w:sz w:val="20"/>
                          </w:rPr>
                          <w:t>utilizando</w:t>
                        </w:r>
                        <w:proofErr w:type="spellEnd"/>
                        <w:r>
                          <w:rPr>
                            <w:sz w:val="20"/>
                          </w:rPr>
                          <w:t xml:space="preserve"> </w:t>
                        </w:r>
                        <w:proofErr w:type="spellStart"/>
                        <w:r>
                          <w:rPr>
                            <w:sz w:val="20"/>
                          </w:rPr>
                          <w:t>diversas</w:t>
                        </w:r>
                        <w:proofErr w:type="spellEnd"/>
                        <w:r>
                          <w:rPr>
                            <w:spacing w:val="-12"/>
                            <w:sz w:val="20"/>
                          </w:rPr>
                          <w:t xml:space="preserve"> </w:t>
                        </w:r>
                        <w:proofErr w:type="spellStart"/>
                        <w:proofErr w:type="gramStart"/>
                        <w:r>
                          <w:rPr>
                            <w:sz w:val="20"/>
                          </w:rPr>
                          <w:t>fuentes</w:t>
                        </w:r>
                        <w:proofErr w:type="spellEnd"/>
                        <w:proofErr w:type="gramEnd"/>
                        <w:r>
                          <w:rPr>
                            <w:sz w:val="20"/>
                          </w:rPr>
                          <w:t>.</w:t>
                        </w:r>
                      </w:p>
                      <w:p w14:paraId="3D6BAC1B" w14:textId="77777777" w:rsidR="00090564" w:rsidRDefault="00090564" w:rsidP="00090564">
                        <w:pPr>
                          <w:widowControl w:val="0"/>
                          <w:numPr>
                            <w:ilvl w:val="0"/>
                            <w:numId w:val="33"/>
                          </w:numPr>
                          <w:tabs>
                            <w:tab w:val="left" w:pos="976"/>
                          </w:tabs>
                          <w:autoSpaceDE w:val="0"/>
                          <w:autoSpaceDN w:val="0"/>
                          <w:spacing w:after="0" w:line="240" w:lineRule="auto"/>
                          <w:ind w:right="102" w:firstLine="0"/>
                          <w:rPr>
                            <w:sz w:val="20"/>
                          </w:rPr>
                        </w:pPr>
                        <w:proofErr w:type="spellStart"/>
                        <w:r>
                          <w:rPr>
                            <w:sz w:val="20"/>
                          </w:rPr>
                          <w:t>Analizar</w:t>
                        </w:r>
                        <w:proofErr w:type="spellEnd"/>
                        <w:r>
                          <w:rPr>
                            <w:sz w:val="20"/>
                          </w:rPr>
                          <w:t xml:space="preserve"> e </w:t>
                        </w:r>
                        <w:proofErr w:type="spellStart"/>
                        <w:r>
                          <w:rPr>
                            <w:sz w:val="20"/>
                          </w:rPr>
                          <w:t>interpretar</w:t>
                        </w:r>
                        <w:proofErr w:type="spellEnd"/>
                        <w:r>
                          <w:rPr>
                            <w:sz w:val="20"/>
                          </w:rPr>
                          <w:t xml:space="preserve"> </w:t>
                        </w:r>
                        <w:proofErr w:type="spellStart"/>
                        <w:r>
                          <w:rPr>
                            <w:sz w:val="20"/>
                          </w:rPr>
                          <w:t>catálogos</w:t>
                        </w:r>
                        <w:proofErr w:type="spellEnd"/>
                        <w:r>
                          <w:rPr>
                            <w:sz w:val="20"/>
                          </w:rPr>
                          <w:t xml:space="preserve">, </w:t>
                        </w:r>
                        <w:proofErr w:type="spellStart"/>
                        <w:r>
                          <w:rPr>
                            <w:sz w:val="20"/>
                          </w:rPr>
                          <w:t>informes</w:t>
                        </w:r>
                        <w:proofErr w:type="spellEnd"/>
                        <w:r>
                          <w:rPr>
                            <w:sz w:val="20"/>
                          </w:rPr>
                          <w:t xml:space="preserve"> y/o </w:t>
                        </w:r>
                        <w:proofErr w:type="spellStart"/>
                        <w:r>
                          <w:rPr>
                            <w:sz w:val="20"/>
                          </w:rPr>
                          <w:t>publicaciones</w:t>
                        </w:r>
                        <w:proofErr w:type="spellEnd"/>
                        <w:r>
                          <w:rPr>
                            <w:sz w:val="20"/>
                          </w:rPr>
                          <w:t xml:space="preserve"> </w:t>
                        </w:r>
                        <w:proofErr w:type="spellStart"/>
                        <w:r>
                          <w:rPr>
                            <w:sz w:val="20"/>
                          </w:rPr>
                          <w:t>sobre</w:t>
                        </w:r>
                        <w:proofErr w:type="spellEnd"/>
                        <w:r>
                          <w:rPr>
                            <w:sz w:val="20"/>
                          </w:rPr>
                          <w:t xml:space="preserve"> </w:t>
                        </w:r>
                        <w:proofErr w:type="spellStart"/>
                        <w:r>
                          <w:rPr>
                            <w:sz w:val="20"/>
                          </w:rPr>
                          <w:t>instrumentos</w:t>
                        </w:r>
                        <w:proofErr w:type="spellEnd"/>
                        <w:r>
                          <w:rPr>
                            <w:sz w:val="20"/>
                          </w:rPr>
                          <w:t xml:space="preserve">, </w:t>
                        </w:r>
                        <w:proofErr w:type="spellStart"/>
                        <w:r>
                          <w:rPr>
                            <w:sz w:val="20"/>
                          </w:rPr>
                          <w:t>herramientas</w:t>
                        </w:r>
                        <w:proofErr w:type="spellEnd"/>
                        <w:r>
                          <w:rPr>
                            <w:sz w:val="20"/>
                          </w:rPr>
                          <w:t xml:space="preserve"> y </w:t>
                        </w:r>
                        <w:proofErr w:type="spellStart"/>
                        <w:r>
                          <w:rPr>
                            <w:sz w:val="20"/>
                          </w:rPr>
                          <w:t>equipos</w:t>
                        </w:r>
                        <w:proofErr w:type="spellEnd"/>
                        <w:r>
                          <w:rPr>
                            <w:sz w:val="20"/>
                          </w:rPr>
                          <w:t xml:space="preserve"> con el </w:t>
                        </w:r>
                        <w:proofErr w:type="spellStart"/>
                        <w:r>
                          <w:rPr>
                            <w:sz w:val="20"/>
                          </w:rPr>
                          <w:t>objetivo</w:t>
                        </w:r>
                        <w:proofErr w:type="spellEnd"/>
                        <w:r>
                          <w:rPr>
                            <w:sz w:val="20"/>
                          </w:rPr>
                          <w:t xml:space="preserve"> de </w:t>
                        </w:r>
                        <w:proofErr w:type="spellStart"/>
                        <w:r>
                          <w:rPr>
                            <w:sz w:val="20"/>
                          </w:rPr>
                          <w:t>utilizarlos</w:t>
                        </w:r>
                        <w:proofErr w:type="spellEnd"/>
                        <w:r>
                          <w:rPr>
                            <w:sz w:val="20"/>
                          </w:rPr>
                          <w:t xml:space="preserve"> en </w:t>
                        </w:r>
                        <w:proofErr w:type="spellStart"/>
                        <w:r>
                          <w:rPr>
                            <w:sz w:val="20"/>
                          </w:rPr>
                          <w:t>las</w:t>
                        </w:r>
                        <w:proofErr w:type="spellEnd"/>
                        <w:r>
                          <w:rPr>
                            <w:sz w:val="20"/>
                          </w:rPr>
                          <w:t xml:space="preserve"> </w:t>
                        </w:r>
                        <w:proofErr w:type="spellStart"/>
                        <w:r>
                          <w:rPr>
                            <w:sz w:val="20"/>
                          </w:rPr>
                          <w:t>tareas</w:t>
                        </w:r>
                        <w:proofErr w:type="spellEnd"/>
                        <w:r>
                          <w:rPr>
                            <w:sz w:val="20"/>
                          </w:rPr>
                          <w:t xml:space="preserve"> de </w:t>
                        </w:r>
                        <w:proofErr w:type="spellStart"/>
                        <w:r>
                          <w:rPr>
                            <w:sz w:val="20"/>
                          </w:rPr>
                          <w:t>reparación</w:t>
                        </w:r>
                        <w:proofErr w:type="spellEnd"/>
                        <w:r>
                          <w:rPr>
                            <w:sz w:val="20"/>
                          </w:rPr>
                          <w:t xml:space="preserve"> de</w:t>
                        </w:r>
                        <w:r>
                          <w:rPr>
                            <w:spacing w:val="-18"/>
                            <w:sz w:val="20"/>
                          </w:rPr>
                          <w:t xml:space="preserve"> </w:t>
                        </w:r>
                        <w:proofErr w:type="spellStart"/>
                        <w:r>
                          <w:rPr>
                            <w:sz w:val="20"/>
                          </w:rPr>
                          <w:t>transmisiones</w:t>
                        </w:r>
                        <w:proofErr w:type="spellEnd"/>
                        <w:r>
                          <w:rPr>
                            <w:sz w:val="20"/>
                          </w:rPr>
                          <w:t>.</w:t>
                        </w:r>
                      </w:p>
                      <w:p w14:paraId="66B65F53" w14:textId="77777777" w:rsidR="00090564" w:rsidRDefault="00090564" w:rsidP="00090564">
                        <w:pPr>
                          <w:widowControl w:val="0"/>
                          <w:numPr>
                            <w:ilvl w:val="0"/>
                            <w:numId w:val="33"/>
                          </w:numPr>
                          <w:tabs>
                            <w:tab w:val="left" w:pos="969"/>
                          </w:tabs>
                          <w:autoSpaceDE w:val="0"/>
                          <w:autoSpaceDN w:val="0"/>
                          <w:spacing w:after="0" w:line="240" w:lineRule="auto"/>
                          <w:ind w:right="104" w:firstLine="0"/>
                          <w:rPr>
                            <w:sz w:val="20"/>
                          </w:rPr>
                        </w:pPr>
                        <w:proofErr w:type="spellStart"/>
                        <w:r>
                          <w:rPr>
                            <w:sz w:val="20"/>
                          </w:rPr>
                          <w:t>Comprender</w:t>
                        </w:r>
                        <w:proofErr w:type="spellEnd"/>
                        <w:r>
                          <w:rPr>
                            <w:sz w:val="20"/>
                          </w:rPr>
                          <w:t xml:space="preserve"> el principio de </w:t>
                        </w:r>
                        <w:proofErr w:type="spellStart"/>
                        <w:r>
                          <w:rPr>
                            <w:sz w:val="20"/>
                          </w:rPr>
                          <w:t>funcionamiento</w:t>
                        </w:r>
                        <w:proofErr w:type="spellEnd"/>
                        <w:r>
                          <w:rPr>
                            <w:sz w:val="20"/>
                          </w:rPr>
                          <w:t xml:space="preserve"> de la </w:t>
                        </w:r>
                        <w:proofErr w:type="spellStart"/>
                        <w:r>
                          <w:rPr>
                            <w:sz w:val="20"/>
                          </w:rPr>
                          <w:t>caja</w:t>
                        </w:r>
                        <w:proofErr w:type="spellEnd"/>
                        <w:r>
                          <w:rPr>
                            <w:sz w:val="20"/>
                          </w:rPr>
                          <w:t xml:space="preserve"> de </w:t>
                        </w:r>
                        <w:proofErr w:type="spellStart"/>
                        <w:r>
                          <w:rPr>
                            <w:sz w:val="20"/>
                          </w:rPr>
                          <w:t>velocidad</w:t>
                        </w:r>
                        <w:proofErr w:type="spellEnd"/>
                        <w:r>
                          <w:rPr>
                            <w:sz w:val="20"/>
                          </w:rPr>
                          <w:t xml:space="preserve"> de </w:t>
                        </w:r>
                        <w:proofErr w:type="gramStart"/>
                        <w:r>
                          <w:rPr>
                            <w:sz w:val="20"/>
                          </w:rPr>
                          <w:t>un</w:t>
                        </w:r>
                        <w:proofErr w:type="gramEnd"/>
                        <w:r>
                          <w:rPr>
                            <w:sz w:val="20"/>
                          </w:rPr>
                          <w:t xml:space="preserve"> </w:t>
                        </w:r>
                        <w:proofErr w:type="spellStart"/>
                        <w:r>
                          <w:rPr>
                            <w:sz w:val="20"/>
                          </w:rPr>
                          <w:t>automotor</w:t>
                        </w:r>
                        <w:proofErr w:type="spellEnd"/>
                        <w:r>
                          <w:rPr>
                            <w:sz w:val="20"/>
                          </w:rPr>
                          <w:t xml:space="preserve"> con </w:t>
                        </w:r>
                        <w:proofErr w:type="spellStart"/>
                        <w:r>
                          <w:rPr>
                            <w:sz w:val="20"/>
                          </w:rPr>
                          <w:t>mando</w:t>
                        </w:r>
                        <w:proofErr w:type="spellEnd"/>
                        <w:r>
                          <w:rPr>
                            <w:sz w:val="20"/>
                          </w:rPr>
                          <w:t xml:space="preserve"> manual.</w:t>
                        </w:r>
                      </w:p>
                      <w:p w14:paraId="7D73D2FB" w14:textId="77777777" w:rsidR="00090564" w:rsidRDefault="00090564" w:rsidP="00090564">
                        <w:pPr>
                          <w:widowControl w:val="0"/>
                          <w:numPr>
                            <w:ilvl w:val="0"/>
                            <w:numId w:val="33"/>
                          </w:numPr>
                          <w:tabs>
                            <w:tab w:val="left" w:pos="960"/>
                          </w:tabs>
                          <w:autoSpaceDE w:val="0"/>
                          <w:autoSpaceDN w:val="0"/>
                          <w:spacing w:after="0" w:line="240" w:lineRule="auto"/>
                          <w:ind w:left="959" w:hanging="149"/>
                          <w:rPr>
                            <w:sz w:val="20"/>
                          </w:rPr>
                        </w:pPr>
                        <w:proofErr w:type="spellStart"/>
                        <w:r>
                          <w:rPr>
                            <w:sz w:val="20"/>
                          </w:rPr>
                          <w:t>Interpretar</w:t>
                        </w:r>
                        <w:proofErr w:type="spellEnd"/>
                        <w:r>
                          <w:rPr>
                            <w:spacing w:val="12"/>
                            <w:sz w:val="20"/>
                          </w:rPr>
                          <w:t xml:space="preserve"> </w:t>
                        </w:r>
                        <w:r>
                          <w:rPr>
                            <w:sz w:val="20"/>
                          </w:rPr>
                          <w:t>y</w:t>
                        </w:r>
                        <w:r>
                          <w:rPr>
                            <w:spacing w:val="12"/>
                            <w:sz w:val="20"/>
                          </w:rPr>
                          <w:t xml:space="preserve"> </w:t>
                        </w:r>
                        <w:proofErr w:type="spellStart"/>
                        <w:r>
                          <w:rPr>
                            <w:sz w:val="20"/>
                          </w:rPr>
                          <w:t>definir</w:t>
                        </w:r>
                        <w:proofErr w:type="spellEnd"/>
                        <w:r>
                          <w:rPr>
                            <w:spacing w:val="13"/>
                            <w:sz w:val="20"/>
                          </w:rPr>
                          <w:t xml:space="preserve"> </w:t>
                        </w:r>
                        <w:proofErr w:type="spellStart"/>
                        <w:r>
                          <w:rPr>
                            <w:sz w:val="20"/>
                          </w:rPr>
                          <w:t>las</w:t>
                        </w:r>
                        <w:proofErr w:type="spellEnd"/>
                        <w:r>
                          <w:rPr>
                            <w:spacing w:val="10"/>
                            <w:sz w:val="20"/>
                          </w:rPr>
                          <w:t xml:space="preserve"> </w:t>
                        </w:r>
                        <w:proofErr w:type="spellStart"/>
                        <w:r>
                          <w:rPr>
                            <w:sz w:val="20"/>
                          </w:rPr>
                          <w:t>secuencias</w:t>
                        </w:r>
                        <w:proofErr w:type="spellEnd"/>
                        <w:r>
                          <w:rPr>
                            <w:spacing w:val="12"/>
                            <w:sz w:val="20"/>
                          </w:rPr>
                          <w:t xml:space="preserve"> </w:t>
                        </w:r>
                        <w:r>
                          <w:rPr>
                            <w:sz w:val="20"/>
                          </w:rPr>
                          <w:t>de</w:t>
                        </w:r>
                        <w:r>
                          <w:rPr>
                            <w:spacing w:val="11"/>
                            <w:sz w:val="20"/>
                          </w:rPr>
                          <w:t xml:space="preserve"> </w:t>
                        </w:r>
                        <w:proofErr w:type="spellStart"/>
                        <w:r>
                          <w:rPr>
                            <w:sz w:val="20"/>
                          </w:rPr>
                          <w:t>trabajo</w:t>
                        </w:r>
                        <w:proofErr w:type="spellEnd"/>
                        <w:r>
                          <w:rPr>
                            <w:spacing w:val="12"/>
                            <w:sz w:val="20"/>
                          </w:rPr>
                          <w:t xml:space="preserve"> </w:t>
                        </w:r>
                        <w:proofErr w:type="spellStart"/>
                        <w:r>
                          <w:rPr>
                            <w:sz w:val="20"/>
                          </w:rPr>
                          <w:t>para</w:t>
                        </w:r>
                        <w:proofErr w:type="spellEnd"/>
                        <w:r>
                          <w:rPr>
                            <w:spacing w:val="12"/>
                            <w:sz w:val="20"/>
                          </w:rPr>
                          <w:t xml:space="preserve"> </w:t>
                        </w:r>
                        <w:r>
                          <w:rPr>
                            <w:sz w:val="20"/>
                          </w:rPr>
                          <w:t>el</w:t>
                        </w:r>
                        <w:r>
                          <w:rPr>
                            <w:spacing w:val="12"/>
                            <w:sz w:val="20"/>
                          </w:rPr>
                          <w:t xml:space="preserve"> </w:t>
                        </w:r>
                        <w:proofErr w:type="spellStart"/>
                        <w:r>
                          <w:rPr>
                            <w:sz w:val="20"/>
                          </w:rPr>
                          <w:t>desmontaje</w:t>
                        </w:r>
                        <w:proofErr w:type="spellEnd"/>
                        <w:r>
                          <w:rPr>
                            <w:sz w:val="20"/>
                          </w:rPr>
                          <w:t>,</w:t>
                        </w:r>
                        <w:r>
                          <w:rPr>
                            <w:spacing w:val="12"/>
                            <w:sz w:val="20"/>
                          </w:rPr>
                          <w:t xml:space="preserve"> </w:t>
                        </w:r>
                        <w:proofErr w:type="spellStart"/>
                        <w:r>
                          <w:rPr>
                            <w:sz w:val="20"/>
                          </w:rPr>
                          <w:t>armado</w:t>
                        </w:r>
                        <w:proofErr w:type="spellEnd"/>
                        <w:r>
                          <w:rPr>
                            <w:sz w:val="20"/>
                          </w:rPr>
                          <w:t>,</w:t>
                        </w:r>
                        <w:r>
                          <w:rPr>
                            <w:spacing w:val="11"/>
                            <w:sz w:val="20"/>
                          </w:rPr>
                          <w:t xml:space="preserve"> </w:t>
                        </w:r>
                        <w:proofErr w:type="spellStart"/>
                        <w:r>
                          <w:rPr>
                            <w:sz w:val="20"/>
                          </w:rPr>
                          <w:t>reparación</w:t>
                        </w:r>
                        <w:proofErr w:type="spellEnd"/>
                        <w:r>
                          <w:rPr>
                            <w:spacing w:val="12"/>
                            <w:sz w:val="20"/>
                          </w:rPr>
                          <w:t xml:space="preserve"> </w:t>
                        </w:r>
                        <w:r>
                          <w:rPr>
                            <w:sz w:val="20"/>
                          </w:rPr>
                          <w:t>y</w:t>
                        </w:r>
                        <w:r>
                          <w:rPr>
                            <w:spacing w:val="13"/>
                            <w:sz w:val="20"/>
                          </w:rPr>
                          <w:t xml:space="preserve"> </w:t>
                        </w:r>
                        <w:proofErr w:type="spellStart"/>
                        <w:r>
                          <w:rPr>
                            <w:sz w:val="20"/>
                          </w:rPr>
                          <w:t>montaje</w:t>
                        </w:r>
                        <w:proofErr w:type="spellEnd"/>
                      </w:p>
                    </w:txbxContent>
                  </v:textbox>
                </v:shape>
                <v:shape id="Text Box 4" o:spid="_x0000_s1028" type="#_x0000_t202" style="position:absolute;left:1026;top:247;width:10061;height:2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5F71F399" w14:textId="77777777" w:rsidR="00090564" w:rsidRDefault="00090564">
                        <w:pPr>
                          <w:spacing w:line="222" w:lineRule="exact"/>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del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p>
    <w:p w14:paraId="2028E501" w14:textId="4B11CF1B" w:rsidR="00090564" w:rsidRDefault="00090564" w:rsidP="00090564">
      <w:pPr>
        <w:widowControl w:val="0"/>
        <w:autoSpaceDE w:val="0"/>
        <w:autoSpaceDN w:val="0"/>
        <w:adjustRightInd w:val="0"/>
        <w:spacing w:after="0" w:line="240" w:lineRule="auto"/>
        <w:ind w:right="-1"/>
        <w:rPr>
          <w:rFonts w:ascii="Times New Roman" w:hAnsi="Times New Roman" w:cs="Times New Roman"/>
          <w:kern w:val="1"/>
          <w:sz w:val="20"/>
          <w:szCs w:val="20"/>
          <w:lang w:val="es-ES"/>
        </w:rPr>
      </w:pPr>
      <w:r>
        <w:rPr>
          <w:noProof/>
          <w:lang w:val="es-ES" w:eastAsia="es-ES"/>
        </w:rPr>
        <w:lastRenderedPageBreak/>
        <mc:AlternateContent>
          <mc:Choice Requires="wps">
            <w:drawing>
              <wp:anchor distT="0" distB="0" distL="114300" distR="114300" simplePos="0" relativeHeight="251659264" behindDoc="0" locked="0" layoutInCell="1" allowOverlap="1" wp14:anchorId="2114E554" wp14:editId="0F8F97FF">
                <wp:simplePos x="0" y="0"/>
                <wp:positionH relativeFrom="column">
                  <wp:posOffset>0</wp:posOffset>
                </wp:positionH>
                <wp:positionV relativeFrom="paragraph">
                  <wp:posOffset>1174750</wp:posOffset>
                </wp:positionV>
                <wp:extent cx="6400800" cy="2042160"/>
                <wp:effectExtent l="0" t="0" r="2540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042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9F8B1F" w14:textId="77777777" w:rsidR="00090564" w:rsidRDefault="00090564" w:rsidP="00090564">
                            <w:pPr>
                              <w:pStyle w:val="Textodecuerpo"/>
                              <w:spacing w:line="222" w:lineRule="exact"/>
                              <w:ind w:left="811"/>
                            </w:pPr>
                            <w:r>
                              <w:t>de una caja de transmisión manual.</w:t>
                            </w:r>
                          </w:p>
                          <w:p w14:paraId="72A8EC91" w14:textId="77777777" w:rsidR="00090564" w:rsidRDefault="00090564" w:rsidP="00090564">
                            <w:pPr>
                              <w:pStyle w:val="Textodecuerpo"/>
                              <w:numPr>
                                <w:ilvl w:val="0"/>
                                <w:numId w:val="34"/>
                              </w:numPr>
                              <w:tabs>
                                <w:tab w:val="left" w:pos="976"/>
                              </w:tabs>
                              <w:ind w:right="103" w:firstLine="0"/>
                            </w:pPr>
                            <w:r>
                              <w:t>Identificar y seleccionar los instrumentos de verificación y control dimensional empleados en el armado de un sistema de</w:t>
                            </w:r>
                            <w:r>
                              <w:rPr>
                                <w:spacing w:val="-7"/>
                              </w:rPr>
                              <w:t xml:space="preserve"> </w:t>
                            </w:r>
                            <w:r>
                              <w:t>transmisión.</w:t>
                            </w:r>
                          </w:p>
                          <w:p w14:paraId="55885B61" w14:textId="77777777" w:rsidR="00090564" w:rsidRDefault="00090564" w:rsidP="00090564">
                            <w:pPr>
                              <w:pStyle w:val="Textodecuerpo"/>
                              <w:numPr>
                                <w:ilvl w:val="0"/>
                                <w:numId w:val="34"/>
                              </w:numPr>
                              <w:tabs>
                                <w:tab w:val="left" w:pos="960"/>
                              </w:tabs>
                              <w:ind w:right="105" w:firstLine="0"/>
                            </w:pPr>
                            <w:r>
                              <w:t>Interpretar y definir las secuencias de trabajo para el desmontaje, armado, reparación y montaje de un grupo</w:t>
                            </w:r>
                            <w:r>
                              <w:rPr>
                                <w:spacing w:val="-5"/>
                              </w:rPr>
                              <w:t xml:space="preserve"> </w:t>
                            </w:r>
                            <w:r>
                              <w:t>diferencial.</w:t>
                            </w:r>
                          </w:p>
                          <w:p w14:paraId="6B2676DF" w14:textId="77777777" w:rsidR="00090564" w:rsidRDefault="00090564" w:rsidP="00090564">
                            <w:pPr>
                              <w:pStyle w:val="Textodecuerpo"/>
                              <w:numPr>
                                <w:ilvl w:val="0"/>
                                <w:numId w:val="34"/>
                              </w:numPr>
                              <w:tabs>
                                <w:tab w:val="left" w:pos="976"/>
                              </w:tabs>
                              <w:ind w:right="103" w:firstLine="0"/>
                            </w:pPr>
                            <w:r>
                              <w:t>Identificar y seleccionar los instrumentos de verificación y control dimensional empleados en el armado de un grupo</w:t>
                            </w:r>
                            <w:r>
                              <w:rPr>
                                <w:spacing w:val="-5"/>
                              </w:rPr>
                              <w:t xml:space="preserve"> </w:t>
                            </w:r>
                            <w:r>
                              <w:t>diferencial.</w:t>
                            </w:r>
                          </w:p>
                          <w:p w14:paraId="3DAB32A9" w14:textId="77777777" w:rsidR="00090564" w:rsidRDefault="00090564" w:rsidP="00090564">
                            <w:pPr>
                              <w:pStyle w:val="Textodecuerpo"/>
                              <w:numPr>
                                <w:ilvl w:val="0"/>
                                <w:numId w:val="34"/>
                              </w:numPr>
                              <w:tabs>
                                <w:tab w:val="left" w:pos="1002"/>
                              </w:tabs>
                              <w:ind w:right="101" w:firstLine="0"/>
                            </w:pPr>
                            <w:r>
                              <w:t>Comprender el principio de funcionamiento del sistema de embrague del automotor, sea de comando mecánico o</w:t>
                            </w:r>
                            <w:r>
                              <w:rPr>
                                <w:spacing w:val="-3"/>
                              </w:rPr>
                              <w:t xml:space="preserve"> </w:t>
                            </w:r>
                            <w:r>
                              <w:t>hidráulico.</w:t>
                            </w:r>
                          </w:p>
                          <w:p w14:paraId="6BC35BBA" w14:textId="77777777" w:rsidR="00090564" w:rsidRDefault="00090564" w:rsidP="00090564">
                            <w:pPr>
                              <w:pStyle w:val="Textodecuerpo"/>
                              <w:numPr>
                                <w:ilvl w:val="0"/>
                                <w:numId w:val="34"/>
                              </w:numPr>
                              <w:tabs>
                                <w:tab w:val="left" w:pos="945"/>
                              </w:tabs>
                              <w:ind w:right="106" w:firstLine="0"/>
                            </w:pPr>
                            <w:r>
                              <w:t>Aplicar normas de seguridad, calidad, confiabilidad, higiene y cuidado del medio ambiente en</w:t>
                            </w:r>
                            <w:r>
                              <w:rPr>
                                <w:spacing w:val="-42"/>
                              </w:rPr>
                              <w:t xml:space="preserve"> </w:t>
                            </w:r>
                            <w:r>
                              <w:t>todas las operaciones</w:t>
                            </w:r>
                            <w:r>
                              <w:rPr>
                                <w:spacing w:val="-3"/>
                              </w:rPr>
                              <w:t xml:space="preserve"> </w:t>
                            </w:r>
                            <w:r>
                              <w:t>efectuadas.</w:t>
                            </w:r>
                          </w:p>
                          <w:p w14:paraId="40A2E2B6" w14:textId="77777777" w:rsidR="00090564" w:rsidRDefault="00090564" w:rsidP="00090564">
                            <w:pPr>
                              <w:pStyle w:val="Textodecuerpo"/>
                              <w:numPr>
                                <w:ilvl w:val="0"/>
                                <w:numId w:val="34"/>
                              </w:numPr>
                              <w:tabs>
                                <w:tab w:val="left" w:pos="1003"/>
                              </w:tabs>
                              <w:ind w:right="102" w:firstLine="0"/>
                            </w:pPr>
                            <w:r>
                              <w:t>Organizar el espacio de trabajo para las tareas de reparación de un sistema de trasmisión, disponiendo del herramental y equipamiento</w:t>
                            </w:r>
                            <w:r>
                              <w:rPr>
                                <w:spacing w:val="-8"/>
                              </w:rPr>
                              <w:t xml:space="preserve"> </w:t>
                            </w:r>
                            <w:r>
                              <w:t>adecuado.</w:t>
                            </w:r>
                          </w:p>
                          <w:p w14:paraId="43E02893" w14:textId="77777777" w:rsidR="00090564" w:rsidRDefault="00090564" w:rsidP="00090564">
                            <w:pPr>
                              <w:pStyle w:val="Textodecuerpo"/>
                              <w:numPr>
                                <w:ilvl w:val="0"/>
                                <w:numId w:val="34"/>
                              </w:numPr>
                              <w:tabs>
                                <w:tab w:val="left" w:pos="945"/>
                              </w:tabs>
                              <w:ind w:left="944" w:hanging="134"/>
                            </w:pPr>
                            <w:r>
                              <w:t>Evaluar la calidad de los trabajos</w:t>
                            </w:r>
                            <w:r>
                              <w:rPr>
                                <w:spacing w:val="-8"/>
                              </w:rPr>
                              <w:t xml:space="preserve"> </w:t>
                            </w:r>
                            <w:r>
                              <w:t>realizados.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0;margin-top:92.5pt;width:7in;height:16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" filled="f" strokeweight=".48pt">
                <v:textbox inset="0,0,0,0">
                  <w:txbxContent>
                    <w:p w14:paraId="3B9F8B1F" w14:textId="77777777" w:rsidR="00090564" w:rsidRDefault="00090564" w:rsidP="00090564">
                      <w:pPr>
                        <w:pStyle w:val="Textodecuerpo"/>
                        <w:spacing w:line="222" w:lineRule="exact"/>
                        <w:ind w:left="811"/>
                      </w:pPr>
                      <w:r>
                        <w:t>de una caja de transmisión manual.</w:t>
                      </w:r>
                    </w:p>
                    <w:p w14:paraId="72A8EC91" w14:textId="77777777" w:rsidR="00090564" w:rsidRDefault="00090564" w:rsidP="00090564">
                      <w:pPr>
                        <w:pStyle w:val="Textodecuerpo"/>
                        <w:numPr>
                          <w:ilvl w:val="0"/>
                          <w:numId w:val="34"/>
                        </w:numPr>
                        <w:tabs>
                          <w:tab w:val="left" w:pos="976"/>
                        </w:tabs>
                        <w:ind w:right="103" w:firstLine="0"/>
                      </w:pPr>
                      <w:r>
                        <w:t>Identificar y seleccionar los instrumentos de verificación y control dimensional empleados en el armado de un sistema de</w:t>
                      </w:r>
                      <w:r>
                        <w:rPr>
                          <w:spacing w:val="-7"/>
                        </w:rPr>
                        <w:t xml:space="preserve"> </w:t>
                      </w:r>
                      <w:r>
                        <w:t>transmisión.</w:t>
                      </w:r>
                    </w:p>
                    <w:p w14:paraId="55885B61" w14:textId="77777777" w:rsidR="00090564" w:rsidRDefault="00090564" w:rsidP="00090564">
                      <w:pPr>
                        <w:pStyle w:val="Textodecuerpo"/>
                        <w:numPr>
                          <w:ilvl w:val="0"/>
                          <w:numId w:val="34"/>
                        </w:numPr>
                        <w:tabs>
                          <w:tab w:val="left" w:pos="960"/>
                        </w:tabs>
                        <w:ind w:right="105" w:firstLine="0"/>
                      </w:pPr>
                      <w:r>
                        <w:t>Interpretar y definir las secuencias de trabajo para el desmontaje, armado, reparación y montaje de un grupo</w:t>
                      </w:r>
                      <w:r>
                        <w:rPr>
                          <w:spacing w:val="-5"/>
                        </w:rPr>
                        <w:t xml:space="preserve"> </w:t>
                      </w:r>
                      <w:r>
                        <w:t>diferencial.</w:t>
                      </w:r>
                    </w:p>
                    <w:p w14:paraId="6B2676DF" w14:textId="77777777" w:rsidR="00090564" w:rsidRDefault="00090564" w:rsidP="00090564">
                      <w:pPr>
                        <w:pStyle w:val="Textodecuerpo"/>
                        <w:numPr>
                          <w:ilvl w:val="0"/>
                          <w:numId w:val="34"/>
                        </w:numPr>
                        <w:tabs>
                          <w:tab w:val="left" w:pos="976"/>
                        </w:tabs>
                        <w:ind w:right="103" w:firstLine="0"/>
                      </w:pPr>
                      <w:r>
                        <w:t>Identificar y seleccionar los instrumentos de verificación y control dimensional empleados en el armado de un grupo</w:t>
                      </w:r>
                      <w:r>
                        <w:rPr>
                          <w:spacing w:val="-5"/>
                        </w:rPr>
                        <w:t xml:space="preserve"> </w:t>
                      </w:r>
                      <w:r>
                        <w:t>diferencial.</w:t>
                      </w:r>
                    </w:p>
                    <w:p w14:paraId="3DAB32A9" w14:textId="77777777" w:rsidR="00090564" w:rsidRDefault="00090564" w:rsidP="00090564">
                      <w:pPr>
                        <w:pStyle w:val="Textodecuerpo"/>
                        <w:numPr>
                          <w:ilvl w:val="0"/>
                          <w:numId w:val="34"/>
                        </w:numPr>
                        <w:tabs>
                          <w:tab w:val="left" w:pos="1002"/>
                        </w:tabs>
                        <w:ind w:right="101" w:firstLine="0"/>
                      </w:pPr>
                      <w:r>
                        <w:t>Comprender el principio de funcionamiento del sistema de embrague del automotor, sea de comando mecánico o</w:t>
                      </w:r>
                      <w:r>
                        <w:rPr>
                          <w:spacing w:val="-3"/>
                        </w:rPr>
                        <w:t xml:space="preserve"> </w:t>
                      </w:r>
                      <w:r>
                        <w:t>hidráulico.</w:t>
                      </w:r>
                    </w:p>
                    <w:p w14:paraId="6BC35BBA" w14:textId="77777777" w:rsidR="00090564" w:rsidRDefault="00090564" w:rsidP="00090564">
                      <w:pPr>
                        <w:pStyle w:val="Textodecuerpo"/>
                        <w:numPr>
                          <w:ilvl w:val="0"/>
                          <w:numId w:val="34"/>
                        </w:numPr>
                        <w:tabs>
                          <w:tab w:val="left" w:pos="945"/>
                        </w:tabs>
                        <w:ind w:right="106" w:firstLine="0"/>
                      </w:pPr>
                      <w:r>
                        <w:t>Aplicar normas de seguridad, calidad, confiabilidad, higiene y cuidado del medio ambiente en</w:t>
                      </w:r>
                      <w:r>
                        <w:rPr>
                          <w:spacing w:val="-42"/>
                        </w:rPr>
                        <w:t xml:space="preserve"> </w:t>
                      </w:r>
                      <w:r>
                        <w:t>todas las operaciones</w:t>
                      </w:r>
                      <w:r>
                        <w:rPr>
                          <w:spacing w:val="-3"/>
                        </w:rPr>
                        <w:t xml:space="preserve"> </w:t>
                      </w:r>
                      <w:r>
                        <w:t>efectuadas.</w:t>
                      </w:r>
                    </w:p>
                    <w:p w14:paraId="40A2E2B6" w14:textId="77777777" w:rsidR="00090564" w:rsidRDefault="00090564" w:rsidP="00090564">
                      <w:pPr>
                        <w:pStyle w:val="Textodecuerpo"/>
                        <w:numPr>
                          <w:ilvl w:val="0"/>
                          <w:numId w:val="34"/>
                        </w:numPr>
                        <w:tabs>
                          <w:tab w:val="left" w:pos="1003"/>
                        </w:tabs>
                        <w:ind w:right="102" w:firstLine="0"/>
                      </w:pPr>
                      <w:r>
                        <w:t>Organizar el espacio de trabajo para las tareas de reparación de un sistema de trasmisión, disponiendo del herramental y equipamiento</w:t>
                      </w:r>
                      <w:r>
                        <w:rPr>
                          <w:spacing w:val="-8"/>
                        </w:rPr>
                        <w:t xml:space="preserve"> </w:t>
                      </w:r>
                      <w:r>
                        <w:t>adecuado.</w:t>
                      </w:r>
                    </w:p>
                    <w:p w14:paraId="43E02893" w14:textId="77777777" w:rsidR="00090564" w:rsidRDefault="00090564" w:rsidP="00090564">
                      <w:pPr>
                        <w:pStyle w:val="Textodecuerpo"/>
                        <w:numPr>
                          <w:ilvl w:val="0"/>
                          <w:numId w:val="34"/>
                        </w:numPr>
                        <w:tabs>
                          <w:tab w:val="left" w:pos="945"/>
                        </w:tabs>
                        <w:ind w:left="944" w:hanging="134"/>
                      </w:pPr>
                      <w:r>
                        <w:t>Evaluar la calidad de los trabajos</w:t>
                      </w:r>
                      <w:r>
                        <w:rPr>
                          <w:spacing w:val="-8"/>
                        </w:rPr>
                        <w:t xml:space="preserve"> </w:t>
                      </w:r>
                      <w:r>
                        <w:t>realizados.</w:t>
                      </w:r>
                    </w:p>
                  </w:txbxContent>
                </v:textbox>
                <w10:wrap type="square"/>
              </v:shape>
            </w:pict>
          </mc:Fallback>
        </mc:AlternateContent>
      </w:r>
    </w:p>
    <w:p w14:paraId="5BE60EE2" w14:textId="0A251135" w:rsidR="00090564" w:rsidRDefault="00090564" w:rsidP="00090564">
      <w:pPr>
        <w:widowControl w:val="0"/>
        <w:autoSpaceDE w:val="0"/>
        <w:autoSpaceDN w:val="0"/>
        <w:adjustRightInd w:val="0"/>
        <w:spacing w:before="1" w:after="0" w:line="240" w:lineRule="auto"/>
        <w:ind w:right="-1"/>
        <w:rPr>
          <w:rFonts w:ascii="Times New Roman" w:hAnsi="Times New Roman" w:cs="Times New Roman"/>
          <w:kern w:val="1"/>
          <w:sz w:val="7"/>
          <w:szCs w:val="7"/>
          <w:lang w:val="es-ES"/>
        </w:rPr>
      </w:pPr>
    </w:p>
    <w:p w14:paraId="23D5E4CC" w14:textId="77777777" w:rsidR="00090564" w:rsidRDefault="00090564" w:rsidP="00090564">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a continuación,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los distintos grupos de capacidades. Las especificaciones de los contenidos deberán ser pertinentes al Nivel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Certificación.</w:t>
      </w:r>
    </w:p>
    <w:p w14:paraId="5FB720C7" w14:textId="77777777" w:rsidR="00090564" w:rsidRDefault="00090564" w:rsidP="00090564">
      <w:pPr>
        <w:widowControl w:val="0"/>
        <w:autoSpaceDE w:val="0"/>
        <w:autoSpaceDN w:val="0"/>
        <w:adjustRightInd w:val="0"/>
        <w:spacing w:before="2" w:after="0" w:line="240" w:lineRule="auto"/>
        <w:ind w:right="-1"/>
        <w:rPr>
          <w:rFonts w:ascii="Times New Roman" w:hAnsi="Times New Roman" w:cs="Times New Roman"/>
          <w:kern w:val="1"/>
          <w:sz w:val="12"/>
          <w:szCs w:val="12"/>
          <w:lang w:val="es-ES"/>
        </w:rPr>
      </w:pPr>
    </w:p>
    <w:p w14:paraId="0F7154C1" w14:textId="77777777" w:rsidR="00090564" w:rsidRDefault="00090564" w:rsidP="00090564">
      <w:pPr>
        <w:widowControl w:val="0"/>
        <w:autoSpaceDE w:val="0"/>
        <w:autoSpaceDN w:val="0"/>
        <w:adjustRightInd w:val="0"/>
        <w:spacing w:before="100"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asociados referentes a las capacidades profesionales</w:t>
      </w:r>
    </w:p>
    <w:p w14:paraId="09CD1728" w14:textId="77777777" w:rsidR="00090564" w:rsidRDefault="00090564" w:rsidP="00090564">
      <w:pPr>
        <w:widowControl w:val="0"/>
        <w:numPr>
          <w:ilvl w:val="1"/>
          <w:numId w:val="25"/>
        </w:numPr>
        <w:tabs>
          <w:tab w:val="left" w:pos="1057"/>
        </w:tabs>
        <w:autoSpaceDE w:val="0"/>
        <w:autoSpaceDN w:val="0"/>
        <w:adjustRightInd w:val="0"/>
        <w:spacing w:before="1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Búsqueda y uso de la información deseada. Utilización de computadoras. Uso de Internet, búsqueda de documentación. Lectura de catálogos informatizados y operación de ítems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específicos.</w:t>
      </w:r>
    </w:p>
    <w:p w14:paraId="1BFDFEFF" w14:textId="73186A01" w:rsidR="00090564" w:rsidRDefault="00090564" w:rsidP="00090564">
      <w:pPr>
        <w:widowControl w:val="0"/>
        <w:numPr>
          <w:ilvl w:val="1"/>
          <w:numId w:val="25"/>
        </w:numPr>
        <w:tabs>
          <w:tab w:val="left" w:pos="1160"/>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7A2C4F94"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kern w:val="1"/>
          <w:lang w:val="es-ES"/>
        </w:rPr>
      </w:pPr>
    </w:p>
    <w:p w14:paraId="10F5E3E5" w14:textId="77777777" w:rsidR="00090564" w:rsidRDefault="00090564" w:rsidP="00090564">
      <w:pPr>
        <w:widowControl w:val="0"/>
        <w:numPr>
          <w:ilvl w:val="1"/>
          <w:numId w:val="26"/>
        </w:numPr>
        <w:tabs>
          <w:tab w:val="left" w:pos="116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Utilización de información técnica suministrada por terminales automotrices o empresas fabricantes de auto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partes.</w:t>
      </w:r>
    </w:p>
    <w:p w14:paraId="443476DF" w14:textId="77777777" w:rsidR="00090564" w:rsidRDefault="00090564" w:rsidP="00090564">
      <w:pPr>
        <w:widowControl w:val="0"/>
        <w:numPr>
          <w:ilvl w:val="1"/>
          <w:numId w:val="26"/>
        </w:numPr>
        <w:tabs>
          <w:tab w:val="left" w:pos="111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Sistemas de unidades: Sistema métrico legal argentino (SIMELA). Sistema Internacional (SI) y Sistema Inglés. Pasaje de unidades y relaciones entre sistemas. Aplicaciones. Fracciones, operaciones con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fracciones.</w:t>
      </w:r>
    </w:p>
    <w:p w14:paraId="2BC12912" w14:textId="77777777" w:rsidR="00090564" w:rsidRDefault="00090564" w:rsidP="00090564">
      <w:pPr>
        <w:widowControl w:val="0"/>
        <w:numPr>
          <w:ilvl w:val="1"/>
          <w:numId w:val="26"/>
        </w:numPr>
        <w:tabs>
          <w:tab w:val="left" w:pos="115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Caja de velocidad, clasificación. Principio de funcionamiento. Componentes, funciones y características.</w:t>
      </w:r>
    </w:p>
    <w:p w14:paraId="2C516C22" w14:textId="77777777" w:rsidR="00090564" w:rsidRDefault="00090564" w:rsidP="00090564">
      <w:pPr>
        <w:widowControl w:val="0"/>
        <w:numPr>
          <w:ilvl w:val="1"/>
          <w:numId w:val="26"/>
        </w:numPr>
        <w:tabs>
          <w:tab w:val="left" w:pos="105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Simbología, interpretación de valores de tablas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gráficos.</w:t>
      </w:r>
    </w:p>
    <w:p w14:paraId="4AAE30F6" w14:textId="77777777" w:rsidR="00090564" w:rsidRDefault="00090564" w:rsidP="00090564">
      <w:pPr>
        <w:widowControl w:val="0"/>
        <w:numPr>
          <w:ilvl w:val="1"/>
          <w:numId w:val="26"/>
        </w:numPr>
        <w:tabs>
          <w:tab w:val="left" w:pos="1056"/>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Acotaciones de ajustes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tolerancias.</w:t>
      </w:r>
    </w:p>
    <w:p w14:paraId="17993AB1" w14:textId="25B8DB35" w:rsidR="00090564" w:rsidRDefault="00090564" w:rsidP="00090564">
      <w:pPr>
        <w:widowControl w:val="0"/>
        <w:numPr>
          <w:ilvl w:val="1"/>
          <w:numId w:val="26"/>
        </w:numPr>
        <w:tabs>
          <w:tab w:val="left" w:pos="111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Órdenes de trabajo: ítems que la componen, alcances de cada uno de ellos. Información a comunicar. Registro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datos.</w:t>
      </w:r>
    </w:p>
    <w:p w14:paraId="6C6D4C4C" w14:textId="77777777" w:rsidR="00090564" w:rsidRDefault="00090564" w:rsidP="00090564">
      <w:pPr>
        <w:widowControl w:val="0"/>
        <w:numPr>
          <w:ilvl w:val="1"/>
          <w:numId w:val="26"/>
        </w:numPr>
        <w:tabs>
          <w:tab w:val="left" w:pos="107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Materiales ferrosos y no ferrosos, aleaciones: características, propiedades, comportamiento al ser rectificado, usos. Modificación de las propiedades de los metales ferrosos. Nociones de tratamientos térmicos (cementado, temple, revenido y otros): características, propiedades que modifican. Nociones de Tratamientos termoquímicos (cromado, niquelado y otros): características, aplicaciones, propiedades que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modifican.</w:t>
      </w:r>
    </w:p>
    <w:p w14:paraId="3815020F" w14:textId="77777777" w:rsidR="00090564" w:rsidRDefault="00090564" w:rsidP="00090564">
      <w:pPr>
        <w:widowControl w:val="0"/>
        <w:numPr>
          <w:ilvl w:val="1"/>
          <w:numId w:val="26"/>
        </w:numPr>
        <w:tabs>
          <w:tab w:val="left" w:pos="105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Clasificación SAE de los aceros. Tabla. Nociones.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Aplicación.</w:t>
      </w:r>
    </w:p>
    <w:p w14:paraId="18FCDC6F" w14:textId="77777777" w:rsidR="00090564" w:rsidRDefault="00090564" w:rsidP="00090564">
      <w:pPr>
        <w:widowControl w:val="0"/>
        <w:numPr>
          <w:ilvl w:val="1"/>
          <w:numId w:val="26"/>
        </w:numPr>
        <w:tabs>
          <w:tab w:val="left" w:pos="1094"/>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Procesos de verificación dimensional de componentes de todo el sistema de transmisión de un automotor, utilizando calibre, micrómetro, </w:t>
      </w:r>
      <w:proofErr w:type="spellStart"/>
      <w:r>
        <w:rPr>
          <w:rFonts w:ascii="Trebuchet MS" w:hAnsi="Trebuchet MS" w:cs="Trebuchet MS"/>
          <w:kern w:val="1"/>
          <w:sz w:val="20"/>
          <w:szCs w:val="20"/>
          <w:lang w:val="es-ES"/>
        </w:rPr>
        <w:t>interímetro</w:t>
      </w:r>
      <w:proofErr w:type="spellEnd"/>
      <w:r>
        <w:rPr>
          <w:rFonts w:ascii="Trebuchet MS" w:hAnsi="Trebuchet MS" w:cs="Trebuchet MS"/>
          <w:kern w:val="1"/>
          <w:sz w:val="20"/>
          <w:szCs w:val="20"/>
          <w:lang w:val="es-ES"/>
        </w:rPr>
        <w:t>, galgas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otros.</w:t>
      </w:r>
    </w:p>
    <w:p w14:paraId="37A13FC7" w14:textId="77777777" w:rsidR="00090564" w:rsidRDefault="00090564" w:rsidP="00090564">
      <w:pPr>
        <w:widowControl w:val="0"/>
        <w:numPr>
          <w:ilvl w:val="1"/>
          <w:numId w:val="26"/>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Aceites lubricantes, viscosidad, características, usos,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aplicación.</w:t>
      </w:r>
    </w:p>
    <w:p w14:paraId="40188AA3" w14:textId="77777777" w:rsidR="00090564" w:rsidRDefault="00090564" w:rsidP="00090564">
      <w:pPr>
        <w:widowControl w:val="0"/>
        <w:numPr>
          <w:ilvl w:val="1"/>
          <w:numId w:val="26"/>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Engranajes, diferentes tipos, características,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aplicación.</w:t>
      </w:r>
    </w:p>
    <w:p w14:paraId="088B64C9" w14:textId="77777777" w:rsidR="00090564" w:rsidRDefault="00090564" w:rsidP="00090564">
      <w:pPr>
        <w:widowControl w:val="0"/>
        <w:numPr>
          <w:ilvl w:val="1"/>
          <w:numId w:val="26"/>
        </w:numPr>
        <w:tabs>
          <w:tab w:val="left" w:pos="1056"/>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Rozamiento. Nociones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básicas.</w:t>
      </w:r>
    </w:p>
    <w:p w14:paraId="66A63721" w14:textId="77777777" w:rsidR="00090564" w:rsidRDefault="00090564" w:rsidP="00090564">
      <w:pPr>
        <w:widowControl w:val="0"/>
        <w:numPr>
          <w:ilvl w:val="1"/>
          <w:numId w:val="26"/>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Bulones: clasificación. Tipos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características.</w:t>
      </w:r>
    </w:p>
    <w:p w14:paraId="119DCB1A" w14:textId="77777777" w:rsidR="00090564" w:rsidRDefault="00090564" w:rsidP="00090564">
      <w:pPr>
        <w:widowControl w:val="0"/>
        <w:numPr>
          <w:ilvl w:val="1"/>
          <w:numId w:val="26"/>
        </w:numPr>
        <w:tabs>
          <w:tab w:val="left" w:pos="107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e higiene. Normas para el cuidado de herramientas y equipamiento. Normas de calidad, confiabilidad y medio ambiente. Aplicaciones, elementos de</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seguridad.</w:t>
      </w:r>
    </w:p>
    <w:p w14:paraId="6D855D50" w14:textId="77777777" w:rsidR="00090564" w:rsidRDefault="00090564" w:rsidP="00090564">
      <w:pPr>
        <w:widowControl w:val="0"/>
        <w:autoSpaceDE w:val="0"/>
        <w:autoSpaceDN w:val="0"/>
        <w:adjustRightInd w:val="0"/>
        <w:spacing w:before="3" w:after="0" w:line="240" w:lineRule="auto"/>
        <w:ind w:right="-1"/>
        <w:rPr>
          <w:rFonts w:ascii="Times New Roman" w:hAnsi="Times New Roman" w:cs="Times New Roman"/>
          <w:kern w:val="1"/>
          <w:sz w:val="12"/>
          <w:szCs w:val="12"/>
          <w:lang w:val="es-ES"/>
        </w:rPr>
      </w:pPr>
    </w:p>
    <w:p w14:paraId="3059C119" w14:textId="77777777" w:rsidR="00090564" w:rsidRDefault="00090564" w:rsidP="00090564">
      <w:pPr>
        <w:widowControl w:val="0"/>
        <w:numPr>
          <w:ilvl w:val="1"/>
          <w:numId w:val="27"/>
        </w:numPr>
        <w:tabs>
          <w:tab w:val="left" w:pos="465"/>
        </w:tabs>
        <w:autoSpaceDE w:val="0"/>
        <w:autoSpaceDN w:val="0"/>
        <w:adjustRightInd w:val="0"/>
        <w:spacing w:before="100" w:after="0" w:line="232" w:lineRule="exact"/>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7E519972" w14:textId="77777777" w:rsidR="00090564" w:rsidRDefault="00090564" w:rsidP="0009056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Mecánico de Transmisiones </w:t>
      </w:r>
      <w:r>
        <w:rPr>
          <w:rFonts w:ascii="Trebuchet MS" w:hAnsi="Trebuchet MS" w:cs="Trebuchet MS"/>
          <w:kern w:val="1"/>
          <w:sz w:val="20"/>
          <w:szCs w:val="20"/>
          <w:lang w:val="es-ES"/>
        </w:rPr>
        <w:t>requiere una carga horaria mínima total de 400 horas reloj.</w:t>
      </w:r>
    </w:p>
    <w:p w14:paraId="1B78A18D"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DA70DD" w14:textId="77777777" w:rsidR="00090564" w:rsidRDefault="00090564" w:rsidP="00090564">
      <w:pPr>
        <w:widowControl w:val="0"/>
        <w:numPr>
          <w:ilvl w:val="1"/>
          <w:numId w:val="28"/>
        </w:numPr>
        <w:tabs>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4028DBE6" w14:textId="77777777" w:rsidR="00090564" w:rsidRDefault="00090564" w:rsidP="00090564">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Se requerirá al aspirante la formación Secundaria Básica o equivalente, que será acreditado mediante </w:t>
      </w:r>
      <w:r>
        <w:rPr>
          <w:rFonts w:ascii="Trebuchet MS" w:hAnsi="Trebuchet MS" w:cs="Trebuchet MS"/>
          <w:kern w:val="1"/>
          <w:sz w:val="20"/>
          <w:szCs w:val="20"/>
          <w:lang w:val="es-ES"/>
        </w:rPr>
        <w:lastRenderedPageBreak/>
        <w:t>certificaciones oficiales del Sistema Educativo Nacional (Ley N°26.206)</w:t>
      </w:r>
    </w:p>
    <w:p w14:paraId="7A88EC14" w14:textId="77777777" w:rsidR="00090564" w:rsidRDefault="00090564" w:rsidP="00090564">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Para los casos en que los aspirantes carezcan de la certificación mencionada, cada Jurisdicción implementará mecanismos de acreditación, que aseguren el dominio de los conocimientos previos necesarios para el</w:t>
      </w:r>
    </w:p>
    <w:p w14:paraId="71D5C030" w14:textId="77777777" w:rsidR="00090564" w:rsidRDefault="00090564" w:rsidP="00090564">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aprendizaje específico de las capacidades profesionales del Marco de Referencia (Art 18 Ley 26.058- Puntos 32,33 y 34 Resolución CFE </w:t>
      </w:r>
      <w:proofErr w:type="spellStart"/>
      <w:r>
        <w:rPr>
          <w:rFonts w:ascii="Trebuchet MS" w:hAnsi="Trebuchet MS" w:cs="Trebuchet MS"/>
          <w:kern w:val="1"/>
          <w:sz w:val="20"/>
          <w:szCs w:val="20"/>
          <w:lang w:val="es-ES"/>
        </w:rPr>
        <w:t>Nro</w:t>
      </w:r>
      <w:proofErr w:type="spellEnd"/>
      <w:r>
        <w:rPr>
          <w:rFonts w:ascii="Trebuchet MS" w:hAnsi="Trebuchet MS" w:cs="Trebuchet MS"/>
          <w:kern w:val="1"/>
          <w:sz w:val="20"/>
          <w:szCs w:val="20"/>
          <w:lang w:val="es-ES"/>
        </w:rPr>
        <w:t xml:space="preserve"> 13/07)</w:t>
      </w:r>
    </w:p>
    <w:p w14:paraId="303AD445"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EE2505" w14:textId="77777777" w:rsidR="00090564" w:rsidRDefault="00090564" w:rsidP="00090564">
      <w:pPr>
        <w:widowControl w:val="0"/>
        <w:numPr>
          <w:ilvl w:val="1"/>
          <w:numId w:val="29"/>
        </w:numPr>
        <w:tabs>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5A0F155E"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0FB3AE36" w14:textId="77777777" w:rsidR="00090564" w:rsidRDefault="00090564" w:rsidP="00090564">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B2F1924"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interpretación y generación de documentación técnica.</w:t>
      </w:r>
    </w:p>
    <w:p w14:paraId="58E47DE0"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prácticas individuales y grupales de interpretación de catálogos, informes y tablas de la terminal requerida. Se les presentarán los distintos recursos de información técnica, con los cuales deberán deducir las dimensiones originales del componente de transmisión automotor, tipo de material, las dimensiones finales de la pieza, las tolerancias solicitadas, la presencia de tratamientos térmicos o superficiales y detalles de mecanizado (</w:t>
      </w:r>
      <w:proofErr w:type="spellStart"/>
      <w:r>
        <w:rPr>
          <w:rFonts w:ascii="Trebuchet MS" w:hAnsi="Trebuchet MS" w:cs="Trebuchet MS"/>
          <w:kern w:val="1"/>
          <w:sz w:val="20"/>
          <w:szCs w:val="20"/>
          <w:lang w:val="es-ES"/>
        </w:rPr>
        <w:t>concentricidad</w:t>
      </w:r>
      <w:proofErr w:type="spellEnd"/>
      <w:r>
        <w:rPr>
          <w:rFonts w:ascii="Trebuchet MS" w:hAnsi="Trebuchet MS" w:cs="Trebuchet MS"/>
          <w:kern w:val="1"/>
          <w:sz w:val="20"/>
          <w:szCs w:val="20"/>
          <w:lang w:val="es-ES"/>
        </w:rPr>
        <w:t>, conicidad, paralelismo, rugosidad y terminación superficial). Esta información se volcará en una planilla y se compartirá entre los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alumnos.</w:t>
      </w:r>
    </w:p>
    <w:p w14:paraId="50BDE7B2" w14:textId="77777777" w:rsidR="00090564" w:rsidRDefault="00090564" w:rsidP="00090564">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06E7208" w14:textId="77777777" w:rsidR="00090564" w:rsidRDefault="00090564" w:rsidP="00090564">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control dimensional.</w:t>
      </w:r>
    </w:p>
    <w:p w14:paraId="481952A1"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el control dimensional, primeramente los alumnos realizarán prácticas de calibración y uso de instrumentos. Estas prácticas deberán realizarse con el calibre, micrómetro, </w:t>
      </w:r>
      <w:proofErr w:type="spellStart"/>
      <w:r>
        <w:rPr>
          <w:rFonts w:ascii="Trebuchet MS" w:hAnsi="Trebuchet MS" w:cs="Trebuchet MS"/>
          <w:kern w:val="1"/>
          <w:sz w:val="20"/>
          <w:szCs w:val="20"/>
          <w:lang w:val="es-ES"/>
        </w:rPr>
        <w:t>interímetro</w:t>
      </w:r>
      <w:proofErr w:type="spellEnd"/>
      <w:r>
        <w:rPr>
          <w:rFonts w:ascii="Trebuchet MS" w:hAnsi="Trebuchet MS" w:cs="Trebuchet MS"/>
          <w:kern w:val="1"/>
          <w:sz w:val="20"/>
          <w:szCs w:val="20"/>
          <w:lang w:val="es-ES"/>
        </w:rPr>
        <w:t>, galgas y otros.</w:t>
      </w:r>
    </w:p>
    <w:p w14:paraId="0E83CD66"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Posteriormente los alumnos realizarán prácticas de metrología en las que profundizarán el proceso de medición y aplicarán técnicas y cálculos de medidas.</w:t>
      </w:r>
    </w:p>
    <w:p w14:paraId="716B6C89"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relación con la lectura de tolerancias, deberán presentarse catálogos de fabricación con diferentes formas de representación de tolerancias.</w:t>
      </w:r>
    </w:p>
    <w:p w14:paraId="412FC399" w14:textId="77777777" w:rsidR="00090564" w:rsidRDefault="00090564" w:rsidP="00090564">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06F99EC"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70EEAB"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simularán situaciones en las que con información, los alumnos deberán medir juegos axiales y radiales entre eje y buje, bancada de diferencial y carcaza de diferencial; directa de caja de velocidad y rodamiento, quíntuple de caja de velocidad y carcaza de caja y otros. Los alumnos deberán medir dicho juego y verificar si coincide con parámetros normales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tabulados.</w:t>
      </w:r>
    </w:p>
    <w:p w14:paraId="6B80DA3B"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40E78B" w14:textId="77777777" w:rsidR="00090564" w:rsidRDefault="00090564" w:rsidP="00090564">
      <w:pPr>
        <w:widowControl w:val="0"/>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desmontaje, desarme, armado y montaje del sistema de transmisión.</w:t>
      </w:r>
    </w:p>
    <w:p w14:paraId="59FF9EBB"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efectuar prácticas individuales y grupales, siguiendo pautas y secuencias de armado para determinado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fin.</w:t>
      </w:r>
    </w:p>
    <w:p w14:paraId="3E79409A" w14:textId="77777777" w:rsidR="00090564" w:rsidRDefault="00090564" w:rsidP="00090564">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Deben realizar, en mayor porcentaje, prácticas de armado y montaje, por ejemplo: armado de un diferencial y caja de velocidad de automotor, siguiendo especificaciones y técnicas de armado que brinda el fabricante, para estas operaciones pueden realizar las siguientes prácticas:</w:t>
      </w:r>
    </w:p>
    <w:p w14:paraId="4CB03786" w14:textId="77777777" w:rsidR="00090564" w:rsidRDefault="00090564" w:rsidP="00090564">
      <w:pPr>
        <w:widowControl w:val="0"/>
        <w:numPr>
          <w:ilvl w:val="1"/>
          <w:numId w:val="30"/>
        </w:numPr>
        <w:tabs>
          <w:tab w:val="left" w:pos="113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Medir la luz de armado del porta-coronas en su alojamiento, intercambiando arandelas de suplemento de diferentes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medidas.</w:t>
      </w:r>
    </w:p>
    <w:p w14:paraId="1F4EF8E2" w14:textId="77777777" w:rsidR="00090564" w:rsidRDefault="00090564" w:rsidP="00090564">
      <w:pPr>
        <w:widowControl w:val="0"/>
        <w:numPr>
          <w:ilvl w:val="1"/>
          <w:numId w:val="30"/>
        </w:numPr>
        <w:tabs>
          <w:tab w:val="left" w:pos="105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Medir la luz de armado del piñón del diferencial en su alojamiento (ídem al</w:t>
      </w:r>
      <w:r>
        <w:rPr>
          <w:rFonts w:ascii="Trebuchet MS" w:hAnsi="Trebuchet MS" w:cs="Trebuchet MS"/>
          <w:spacing w:val="-27"/>
          <w:kern w:val="1"/>
          <w:sz w:val="20"/>
          <w:szCs w:val="20"/>
          <w:lang w:val="es-ES"/>
        </w:rPr>
        <w:t xml:space="preserve"> </w:t>
      </w:r>
      <w:r>
        <w:rPr>
          <w:rFonts w:ascii="Trebuchet MS" w:hAnsi="Trebuchet MS" w:cs="Trebuchet MS"/>
          <w:kern w:val="1"/>
          <w:sz w:val="20"/>
          <w:szCs w:val="20"/>
          <w:lang w:val="es-ES"/>
        </w:rPr>
        <w:t>anterior).</w:t>
      </w:r>
    </w:p>
    <w:p w14:paraId="33AEAA7A" w14:textId="77777777" w:rsidR="00090564" w:rsidRDefault="00090564" w:rsidP="00090564">
      <w:pPr>
        <w:widowControl w:val="0"/>
        <w:numPr>
          <w:ilvl w:val="1"/>
          <w:numId w:val="30"/>
        </w:numPr>
        <w:tabs>
          <w:tab w:val="left" w:pos="107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Medir la luz de armado entre corona y piñón del diferencial (para esta operación utilizará azul de Prusia como verificación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rozamiento).</w:t>
      </w:r>
    </w:p>
    <w:p w14:paraId="4ECEE2E3" w14:textId="77777777" w:rsidR="00090564" w:rsidRDefault="00090564" w:rsidP="00090564">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71E2ECC3" w14:textId="77777777" w:rsidR="00090564" w:rsidRDefault="00090564" w:rsidP="00090564">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Otras prácticas menos complejas pueden ser:</w:t>
      </w:r>
    </w:p>
    <w:p w14:paraId="29A1EDED" w14:textId="77777777" w:rsidR="00090564" w:rsidRDefault="00090564" w:rsidP="00090564">
      <w:pPr>
        <w:widowControl w:val="0"/>
        <w:numPr>
          <w:ilvl w:val="1"/>
          <w:numId w:val="31"/>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Reemplazar la cruceta</w:t>
      </w:r>
      <w:r>
        <w:rPr>
          <w:rFonts w:ascii="Trebuchet MS" w:hAnsi="Trebuchet MS" w:cs="Trebuchet MS"/>
          <w:spacing w:val="-6"/>
          <w:kern w:val="1"/>
          <w:sz w:val="20"/>
          <w:szCs w:val="20"/>
          <w:lang w:val="es-ES"/>
        </w:rPr>
        <w:t xml:space="preserve"> </w:t>
      </w:r>
      <w:proofErr w:type="spellStart"/>
      <w:r>
        <w:rPr>
          <w:rFonts w:ascii="Trebuchet MS" w:hAnsi="Trebuchet MS" w:cs="Trebuchet MS"/>
          <w:kern w:val="1"/>
          <w:sz w:val="20"/>
          <w:szCs w:val="20"/>
          <w:lang w:val="es-ES"/>
        </w:rPr>
        <w:t>cardánica</w:t>
      </w:r>
      <w:proofErr w:type="spellEnd"/>
      <w:r>
        <w:rPr>
          <w:rFonts w:ascii="Trebuchet MS" w:hAnsi="Trebuchet MS" w:cs="Trebuchet MS"/>
          <w:kern w:val="1"/>
          <w:sz w:val="20"/>
          <w:szCs w:val="20"/>
          <w:lang w:val="es-ES"/>
        </w:rPr>
        <w:t>.</w:t>
      </w:r>
    </w:p>
    <w:p w14:paraId="443164F4" w14:textId="77777777" w:rsidR="00090564" w:rsidRDefault="00090564" w:rsidP="00090564">
      <w:pPr>
        <w:widowControl w:val="0"/>
        <w:numPr>
          <w:ilvl w:val="1"/>
          <w:numId w:val="31"/>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Reemplazar la horquilla deslizante de un</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cardán.</w:t>
      </w:r>
    </w:p>
    <w:p w14:paraId="35FAC5E6" w14:textId="77777777" w:rsidR="00090564" w:rsidRDefault="00090564" w:rsidP="00090564">
      <w:pPr>
        <w:widowControl w:val="0"/>
        <w:numPr>
          <w:ilvl w:val="1"/>
          <w:numId w:val="31"/>
        </w:numPr>
        <w:tabs>
          <w:tab w:val="left" w:pos="1056"/>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Reemplazar la homocinética de un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semieje.</w:t>
      </w:r>
    </w:p>
    <w:p w14:paraId="7086D98D" w14:textId="77777777" w:rsidR="00090564" w:rsidRDefault="00090564" w:rsidP="00090564">
      <w:pPr>
        <w:widowControl w:val="0"/>
        <w:numPr>
          <w:ilvl w:val="1"/>
          <w:numId w:val="31"/>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Verificar el yugo y el </w:t>
      </w:r>
      <w:proofErr w:type="spellStart"/>
      <w:r>
        <w:rPr>
          <w:rFonts w:ascii="Trebuchet MS" w:hAnsi="Trebuchet MS" w:cs="Trebuchet MS"/>
          <w:kern w:val="1"/>
          <w:sz w:val="20"/>
          <w:szCs w:val="20"/>
          <w:lang w:val="es-ES"/>
        </w:rPr>
        <w:t>rulemán</w:t>
      </w:r>
      <w:proofErr w:type="spellEnd"/>
      <w:r>
        <w:rPr>
          <w:rFonts w:ascii="Trebuchet MS" w:hAnsi="Trebuchet MS" w:cs="Trebuchet MS"/>
          <w:kern w:val="1"/>
          <w:sz w:val="20"/>
          <w:szCs w:val="20"/>
          <w:lang w:val="es-ES"/>
        </w:rPr>
        <w:t xml:space="preserve"> del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diferencial.</w:t>
      </w:r>
    </w:p>
    <w:p w14:paraId="0054DDA1" w14:textId="77777777" w:rsidR="00090564" w:rsidRDefault="00090564" w:rsidP="00090564">
      <w:pPr>
        <w:widowControl w:val="0"/>
        <w:numPr>
          <w:ilvl w:val="1"/>
          <w:numId w:val="31"/>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Verificar el tiraje en un embrague mecánico del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motor.</w:t>
      </w:r>
    </w:p>
    <w:p w14:paraId="52C71013" w14:textId="77777777" w:rsidR="00090564" w:rsidRDefault="00090564" w:rsidP="00090564">
      <w:pPr>
        <w:widowControl w:val="0"/>
        <w:numPr>
          <w:ilvl w:val="1"/>
          <w:numId w:val="31"/>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Reemplazar el manchón</w:t>
      </w:r>
      <w:r>
        <w:rPr>
          <w:rFonts w:ascii="Trebuchet MS" w:hAnsi="Trebuchet MS" w:cs="Trebuchet MS"/>
          <w:spacing w:val="-5"/>
          <w:kern w:val="1"/>
          <w:sz w:val="20"/>
          <w:szCs w:val="20"/>
          <w:lang w:val="es-ES"/>
        </w:rPr>
        <w:t xml:space="preserve"> </w:t>
      </w:r>
      <w:proofErr w:type="spellStart"/>
      <w:r>
        <w:rPr>
          <w:rFonts w:ascii="Trebuchet MS" w:hAnsi="Trebuchet MS" w:cs="Trebuchet MS"/>
          <w:kern w:val="1"/>
          <w:sz w:val="20"/>
          <w:szCs w:val="20"/>
          <w:lang w:val="es-ES"/>
        </w:rPr>
        <w:t>cardánico</w:t>
      </w:r>
      <w:proofErr w:type="spellEnd"/>
      <w:r>
        <w:rPr>
          <w:rFonts w:ascii="Trebuchet MS" w:hAnsi="Trebuchet MS" w:cs="Trebuchet MS"/>
          <w:kern w:val="1"/>
          <w:sz w:val="20"/>
          <w:szCs w:val="20"/>
          <w:lang w:val="es-ES"/>
        </w:rPr>
        <w:t>.</w:t>
      </w:r>
    </w:p>
    <w:p w14:paraId="39C097A6" w14:textId="77777777" w:rsidR="00090564" w:rsidRDefault="00090564" w:rsidP="00090564">
      <w:pPr>
        <w:widowControl w:val="0"/>
        <w:numPr>
          <w:ilvl w:val="1"/>
          <w:numId w:val="31"/>
        </w:numPr>
        <w:tabs>
          <w:tab w:val="left" w:pos="1056"/>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Reemplazar el palier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diferencial.</w:t>
      </w:r>
    </w:p>
    <w:p w14:paraId="2C868F00" w14:textId="77777777" w:rsidR="00090564" w:rsidRDefault="00090564" w:rsidP="00090564">
      <w:pPr>
        <w:widowControl w:val="0"/>
        <w:numPr>
          <w:ilvl w:val="1"/>
          <w:numId w:val="31"/>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Reemplazar la palanca selectora de caja 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velocidad.</w:t>
      </w:r>
    </w:p>
    <w:p w14:paraId="4128C8B8" w14:textId="77777777" w:rsidR="00090564" w:rsidRDefault="00090564" w:rsidP="00090564">
      <w:pPr>
        <w:widowControl w:val="0"/>
        <w:numPr>
          <w:ilvl w:val="1"/>
          <w:numId w:val="31"/>
        </w:numPr>
        <w:tabs>
          <w:tab w:val="left" w:pos="105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Cambiar mazas de ruedas y</w:t>
      </w:r>
      <w:r>
        <w:rPr>
          <w:rFonts w:ascii="Trebuchet MS" w:hAnsi="Trebuchet MS" w:cs="Trebuchet MS"/>
          <w:spacing w:val="-8"/>
          <w:kern w:val="1"/>
          <w:sz w:val="20"/>
          <w:szCs w:val="20"/>
          <w:lang w:val="es-ES"/>
        </w:rPr>
        <w:t xml:space="preserve"> </w:t>
      </w:r>
      <w:proofErr w:type="spellStart"/>
      <w:r>
        <w:rPr>
          <w:rFonts w:ascii="Trebuchet MS" w:hAnsi="Trebuchet MS" w:cs="Trebuchet MS"/>
          <w:kern w:val="1"/>
          <w:sz w:val="20"/>
          <w:szCs w:val="20"/>
          <w:lang w:val="es-ES"/>
        </w:rPr>
        <w:t>portadazas</w:t>
      </w:r>
      <w:proofErr w:type="spellEnd"/>
      <w:r>
        <w:rPr>
          <w:rFonts w:ascii="Trebuchet MS" w:hAnsi="Trebuchet MS" w:cs="Trebuchet MS"/>
          <w:kern w:val="1"/>
          <w:sz w:val="20"/>
          <w:szCs w:val="20"/>
          <w:lang w:val="es-ES"/>
        </w:rPr>
        <w:t>.</w:t>
      </w:r>
    </w:p>
    <w:p w14:paraId="54A90CE4" w14:textId="77777777" w:rsidR="00090564" w:rsidRDefault="00090564" w:rsidP="00090564">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4605CB1" w14:textId="77777777" w:rsidR="00090564" w:rsidRDefault="00090564" w:rsidP="00090564">
      <w:pPr>
        <w:widowControl w:val="0"/>
        <w:autoSpaceDE w:val="0"/>
        <w:autoSpaceDN w:val="0"/>
        <w:adjustRightInd w:val="0"/>
        <w:spacing w:after="0" w:line="232" w:lineRule="exact"/>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lastRenderedPageBreak/>
        <w:t>En relación con la organización y gestión de taller:</w:t>
      </w:r>
    </w:p>
    <w:p w14:paraId="2FD0F8A6" w14:textId="77777777" w:rsidR="00090564" w:rsidRDefault="00090564" w:rsidP="00090564">
      <w:pPr>
        <w:widowControl w:val="0"/>
        <w:numPr>
          <w:ilvl w:val="1"/>
          <w:numId w:val="32"/>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Simular y registrar, en una orden de trabajo, una o varias reparaciones de un</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vehículo.</w:t>
      </w:r>
    </w:p>
    <w:p w14:paraId="7EDFC600" w14:textId="77777777" w:rsidR="00090564" w:rsidRDefault="00090564" w:rsidP="00090564">
      <w:pPr>
        <w:widowControl w:val="0"/>
        <w:numPr>
          <w:ilvl w:val="1"/>
          <w:numId w:val="32"/>
        </w:numPr>
        <w:tabs>
          <w:tab w:val="left" w:pos="1056"/>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Registrar la cantidad de horas-hombre trabajadas que insumen dichas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reparaciones.</w:t>
      </w:r>
    </w:p>
    <w:p w14:paraId="69BBFC10" w14:textId="77777777" w:rsidR="00090564" w:rsidRDefault="00090564" w:rsidP="00090564">
      <w:pPr>
        <w:widowControl w:val="0"/>
        <w:numPr>
          <w:ilvl w:val="1"/>
          <w:numId w:val="32"/>
        </w:numPr>
        <w:tabs>
          <w:tab w:val="left" w:pos="10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Calcular en pesos la cantidad de repuestos reemplazados en las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reparaciones.</w:t>
      </w:r>
    </w:p>
    <w:p w14:paraId="6BC1DAA3" w14:textId="77777777" w:rsidR="00090564" w:rsidRDefault="00090564" w:rsidP="00090564">
      <w:pPr>
        <w:widowControl w:val="0"/>
        <w:numPr>
          <w:ilvl w:val="1"/>
          <w:numId w:val="32"/>
        </w:numPr>
        <w:tabs>
          <w:tab w:val="left" w:pos="1085"/>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Calcular los materiales de insumos que intervinieron en la reparación (combustibles, grasas, tela esmeril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06ED7D7A" w14:textId="77777777" w:rsidR="00090564" w:rsidRDefault="00090564" w:rsidP="00090564">
      <w:pPr>
        <w:widowControl w:val="0"/>
        <w:numPr>
          <w:ilvl w:val="1"/>
          <w:numId w:val="32"/>
        </w:numPr>
        <w:tabs>
          <w:tab w:val="left" w:pos="105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Calcular el costo de la reparación efectuada, considerando todos los datos antes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mencionados.</w:t>
      </w:r>
    </w:p>
    <w:p w14:paraId="5FF37847" w14:textId="77777777" w:rsidR="00090564" w:rsidRDefault="00090564" w:rsidP="00090564">
      <w:pPr>
        <w:widowControl w:val="0"/>
        <w:numPr>
          <w:ilvl w:val="1"/>
          <w:numId w:val="32"/>
        </w:numPr>
        <w:tabs>
          <w:tab w:val="left" w:pos="105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Calcular la ganancia por el servicio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realizado.</w:t>
      </w:r>
    </w:p>
    <w:p w14:paraId="6CDB0543" w14:textId="39F7095A" w:rsidR="00592F1B" w:rsidRPr="00AC3BA6" w:rsidRDefault="00592F1B" w:rsidP="00090564">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upperRoman"/>
      <w:lvlText w:val="%1."/>
      <w:lvlJc w:val="left"/>
      <w:pPr>
        <w:ind w:left="720" w:hanging="360"/>
      </w:pPr>
    </w:lvl>
    <w:lvl w:ilvl="1" w:tplc="0000044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3"/>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3"/>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3"/>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3"/>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3"/>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3"/>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0AF2270"/>
    <w:multiLevelType w:val="hybridMultilevel"/>
    <w:tmpl w:val="9EF80C5A"/>
    <w:lvl w:ilvl="0" w:tplc="457C249E">
      <w:numFmt w:val="bullet"/>
      <w:lvlText w:val="·"/>
      <w:lvlJc w:val="left"/>
      <w:pPr>
        <w:ind w:left="811" w:hanging="134"/>
      </w:pPr>
      <w:rPr>
        <w:rFonts w:ascii="Trebuchet MS" w:eastAsia="Trebuchet MS" w:hAnsi="Trebuchet MS" w:cs="Trebuchet MS" w:hint="default"/>
        <w:w w:val="100"/>
        <w:sz w:val="20"/>
        <w:szCs w:val="20"/>
        <w:lang w:val="es-ES" w:eastAsia="en-US" w:bidi="ar-SA"/>
      </w:rPr>
    </w:lvl>
    <w:lvl w:ilvl="1" w:tplc="28A0FF32">
      <w:numFmt w:val="bullet"/>
      <w:lvlText w:val="•"/>
      <w:lvlJc w:val="left"/>
      <w:pPr>
        <w:ind w:left="1743" w:hanging="134"/>
      </w:pPr>
      <w:rPr>
        <w:rFonts w:hint="default"/>
        <w:lang w:val="es-ES" w:eastAsia="en-US" w:bidi="ar-SA"/>
      </w:rPr>
    </w:lvl>
    <w:lvl w:ilvl="2" w:tplc="BD829D2C">
      <w:numFmt w:val="bullet"/>
      <w:lvlText w:val="•"/>
      <w:lvlJc w:val="left"/>
      <w:pPr>
        <w:ind w:left="2666" w:hanging="134"/>
      </w:pPr>
      <w:rPr>
        <w:rFonts w:hint="default"/>
        <w:lang w:val="es-ES" w:eastAsia="en-US" w:bidi="ar-SA"/>
      </w:rPr>
    </w:lvl>
    <w:lvl w:ilvl="3" w:tplc="2E143B26">
      <w:numFmt w:val="bullet"/>
      <w:lvlText w:val="•"/>
      <w:lvlJc w:val="left"/>
      <w:pPr>
        <w:ind w:left="3589" w:hanging="134"/>
      </w:pPr>
      <w:rPr>
        <w:rFonts w:hint="default"/>
        <w:lang w:val="es-ES" w:eastAsia="en-US" w:bidi="ar-SA"/>
      </w:rPr>
    </w:lvl>
    <w:lvl w:ilvl="4" w:tplc="7C228D2C">
      <w:numFmt w:val="bullet"/>
      <w:lvlText w:val="•"/>
      <w:lvlJc w:val="left"/>
      <w:pPr>
        <w:ind w:left="4512" w:hanging="134"/>
      </w:pPr>
      <w:rPr>
        <w:rFonts w:hint="default"/>
        <w:lang w:val="es-ES" w:eastAsia="en-US" w:bidi="ar-SA"/>
      </w:rPr>
    </w:lvl>
    <w:lvl w:ilvl="5" w:tplc="788E80FC">
      <w:numFmt w:val="bullet"/>
      <w:lvlText w:val="•"/>
      <w:lvlJc w:val="left"/>
      <w:pPr>
        <w:ind w:left="5435" w:hanging="134"/>
      </w:pPr>
      <w:rPr>
        <w:rFonts w:hint="default"/>
        <w:lang w:val="es-ES" w:eastAsia="en-US" w:bidi="ar-SA"/>
      </w:rPr>
    </w:lvl>
    <w:lvl w:ilvl="6" w:tplc="C3EA8766">
      <w:numFmt w:val="bullet"/>
      <w:lvlText w:val="•"/>
      <w:lvlJc w:val="left"/>
      <w:pPr>
        <w:ind w:left="6358" w:hanging="134"/>
      </w:pPr>
      <w:rPr>
        <w:rFonts w:hint="default"/>
        <w:lang w:val="es-ES" w:eastAsia="en-US" w:bidi="ar-SA"/>
      </w:rPr>
    </w:lvl>
    <w:lvl w:ilvl="7" w:tplc="C820F4E4">
      <w:numFmt w:val="bullet"/>
      <w:lvlText w:val="•"/>
      <w:lvlJc w:val="left"/>
      <w:pPr>
        <w:ind w:left="7281" w:hanging="134"/>
      </w:pPr>
      <w:rPr>
        <w:rFonts w:hint="default"/>
        <w:lang w:val="es-ES" w:eastAsia="en-US" w:bidi="ar-SA"/>
      </w:rPr>
    </w:lvl>
    <w:lvl w:ilvl="8" w:tplc="9AAE96D8">
      <w:numFmt w:val="bullet"/>
      <w:lvlText w:val="•"/>
      <w:lvlJc w:val="left"/>
      <w:pPr>
        <w:ind w:left="8204" w:hanging="134"/>
      </w:pPr>
      <w:rPr>
        <w:rFonts w:hint="default"/>
        <w:lang w:val="es-ES" w:eastAsia="en-US" w:bidi="ar-SA"/>
      </w:rPr>
    </w:lvl>
  </w:abstractNum>
  <w:abstractNum w:abstractNumId="27">
    <w:nsid w:val="56D72E59"/>
    <w:multiLevelType w:val="hybridMultilevel"/>
    <w:tmpl w:val="AA3644DC"/>
    <w:lvl w:ilvl="0" w:tplc="1CE258A4">
      <w:numFmt w:val="bullet"/>
      <w:lvlText w:val="·"/>
      <w:lvlJc w:val="left"/>
      <w:pPr>
        <w:ind w:left="811" w:hanging="165"/>
      </w:pPr>
      <w:rPr>
        <w:rFonts w:ascii="Trebuchet MS" w:eastAsia="Trebuchet MS" w:hAnsi="Trebuchet MS" w:cs="Trebuchet MS" w:hint="default"/>
        <w:w w:val="100"/>
        <w:sz w:val="20"/>
        <w:szCs w:val="20"/>
        <w:lang w:val="es-ES" w:eastAsia="en-US" w:bidi="ar-SA"/>
      </w:rPr>
    </w:lvl>
    <w:lvl w:ilvl="1" w:tplc="249835B6">
      <w:numFmt w:val="bullet"/>
      <w:lvlText w:val="•"/>
      <w:lvlJc w:val="left"/>
      <w:pPr>
        <w:ind w:left="1743" w:hanging="165"/>
      </w:pPr>
      <w:rPr>
        <w:rFonts w:hint="default"/>
        <w:lang w:val="es-ES" w:eastAsia="en-US" w:bidi="ar-SA"/>
      </w:rPr>
    </w:lvl>
    <w:lvl w:ilvl="2" w:tplc="EAAA30C4">
      <w:numFmt w:val="bullet"/>
      <w:lvlText w:val="•"/>
      <w:lvlJc w:val="left"/>
      <w:pPr>
        <w:ind w:left="2666" w:hanging="165"/>
      </w:pPr>
      <w:rPr>
        <w:rFonts w:hint="default"/>
        <w:lang w:val="es-ES" w:eastAsia="en-US" w:bidi="ar-SA"/>
      </w:rPr>
    </w:lvl>
    <w:lvl w:ilvl="3" w:tplc="536AA26C">
      <w:numFmt w:val="bullet"/>
      <w:lvlText w:val="•"/>
      <w:lvlJc w:val="left"/>
      <w:pPr>
        <w:ind w:left="3589" w:hanging="165"/>
      </w:pPr>
      <w:rPr>
        <w:rFonts w:hint="default"/>
        <w:lang w:val="es-ES" w:eastAsia="en-US" w:bidi="ar-SA"/>
      </w:rPr>
    </w:lvl>
    <w:lvl w:ilvl="4" w:tplc="8384F9F4">
      <w:numFmt w:val="bullet"/>
      <w:lvlText w:val="•"/>
      <w:lvlJc w:val="left"/>
      <w:pPr>
        <w:ind w:left="4512" w:hanging="165"/>
      </w:pPr>
      <w:rPr>
        <w:rFonts w:hint="default"/>
        <w:lang w:val="es-ES" w:eastAsia="en-US" w:bidi="ar-SA"/>
      </w:rPr>
    </w:lvl>
    <w:lvl w:ilvl="5" w:tplc="A1EA341A">
      <w:numFmt w:val="bullet"/>
      <w:lvlText w:val="•"/>
      <w:lvlJc w:val="left"/>
      <w:pPr>
        <w:ind w:left="5435" w:hanging="165"/>
      </w:pPr>
      <w:rPr>
        <w:rFonts w:hint="default"/>
        <w:lang w:val="es-ES" w:eastAsia="en-US" w:bidi="ar-SA"/>
      </w:rPr>
    </w:lvl>
    <w:lvl w:ilvl="6" w:tplc="4E56A4DA">
      <w:numFmt w:val="bullet"/>
      <w:lvlText w:val="•"/>
      <w:lvlJc w:val="left"/>
      <w:pPr>
        <w:ind w:left="6358" w:hanging="165"/>
      </w:pPr>
      <w:rPr>
        <w:rFonts w:hint="default"/>
        <w:lang w:val="es-ES" w:eastAsia="en-US" w:bidi="ar-SA"/>
      </w:rPr>
    </w:lvl>
    <w:lvl w:ilvl="7" w:tplc="DE7E3CCC">
      <w:numFmt w:val="bullet"/>
      <w:lvlText w:val="•"/>
      <w:lvlJc w:val="left"/>
      <w:pPr>
        <w:ind w:left="7281" w:hanging="165"/>
      </w:pPr>
      <w:rPr>
        <w:rFonts w:hint="default"/>
        <w:lang w:val="es-ES" w:eastAsia="en-US" w:bidi="ar-SA"/>
      </w:rPr>
    </w:lvl>
    <w:lvl w:ilvl="8" w:tplc="C2ACED56">
      <w:numFmt w:val="bullet"/>
      <w:lvlText w:val="•"/>
      <w:lvlJc w:val="left"/>
      <w:pPr>
        <w:ind w:left="8204" w:hanging="165"/>
      </w:pPr>
      <w:rPr>
        <w:rFonts w:hint="default"/>
        <w:lang w:val="es-ES" w:eastAsia="en-US" w:bidi="ar-SA"/>
      </w:rPr>
    </w:lvl>
  </w:abstractNum>
  <w:abstractNum w:abstractNumId="2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29"/>
  </w:num>
  <w:num w:numId="3">
    <w:abstractNumId w:val="24"/>
  </w:num>
  <w:num w:numId="4">
    <w:abstractNumId w:val="25"/>
  </w:num>
  <w:num w:numId="5">
    <w:abstractNumId w:val="21"/>
  </w:num>
  <w:num w:numId="6">
    <w:abstractNumId w:val="22"/>
  </w:num>
  <w:num w:numId="7">
    <w:abstractNumId w:val="22"/>
    <w:lvlOverride w:ilvl="1">
      <w:startOverride w:val="1"/>
    </w:lvlOverride>
  </w:num>
  <w:num w:numId="8">
    <w:abstractNumId w:val="22"/>
    <w:lvlOverride w:ilvl="1">
      <w:startOverride w:val="5"/>
    </w:lvlOverride>
  </w:num>
  <w:num w:numId="9">
    <w:abstractNumId w:val="22"/>
    <w:lvlOverride w:ilvl="1">
      <w:startOverride w:val="5"/>
    </w:lvlOverride>
  </w:num>
  <w:num w:numId="10">
    <w:abstractNumId w:val="28"/>
  </w:num>
  <w:num w:numId="11">
    <w:abstractNumId w:val="2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6"/>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90564"/>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90564"/>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090564"/>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090564"/>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090564"/>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2026</Words>
  <Characters>11149</Characters>
  <Application>Microsoft Macintosh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2021-05-20T14:46:00Z</dcterms:created>
  <dcterms:modified xsi:type="dcterms:W3CDTF">2021-05-20T14:46:00Z</dcterms:modified>
</cp:coreProperties>
</file>