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734DC" w14:textId="77777777" w:rsidR="0000608D" w:rsidRDefault="0000608D" w:rsidP="0000608D">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483B1DD" w14:textId="77777777" w:rsidR="0000608D" w:rsidRDefault="0000608D" w:rsidP="0000608D">
      <w:pPr>
        <w:widowControl w:val="0"/>
        <w:autoSpaceDE w:val="0"/>
        <w:autoSpaceDN w:val="0"/>
        <w:adjustRightInd w:val="0"/>
        <w:spacing w:after="0" w:line="20" w:lineRule="exact"/>
        <w:ind w:right="-1"/>
        <w:rPr>
          <w:rFonts w:ascii="Times New Roman" w:hAnsi="Times New Roman" w:cs="Times New Roman"/>
          <w:sz w:val="2"/>
          <w:szCs w:val="2"/>
          <w:lang w:val="es-ES"/>
        </w:rPr>
      </w:pPr>
    </w:p>
    <w:p w14:paraId="2B4B523D" w14:textId="77777777" w:rsidR="0000608D" w:rsidRDefault="0000608D" w:rsidP="0000608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6B2594A" w14:textId="77777777" w:rsidR="0000608D" w:rsidRDefault="0000608D" w:rsidP="0000608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039EB7AB" w14:textId="43185323" w:rsidR="0000608D" w:rsidRDefault="0000608D" w:rsidP="0000608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INSTALADOR SIST ELÉCTRICOS ENERGÍAS RENOVABLES</w:t>
      </w:r>
    </w:p>
    <w:p w14:paraId="7AF8D5DD"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BEDE65D" w14:textId="77777777" w:rsidR="0000608D" w:rsidRDefault="0000608D" w:rsidP="0000608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373168B6" w14:textId="00AB4CEA" w:rsidR="0000608D" w:rsidRDefault="0000608D" w:rsidP="0000608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7D8AD778" w14:textId="77777777" w:rsidR="0000608D" w:rsidRDefault="0000608D" w:rsidP="0000608D">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IX</w:t>
      </w:r>
    </w:p>
    <w:p w14:paraId="52791020" w14:textId="77777777" w:rsidR="0000608D" w:rsidRDefault="0000608D" w:rsidP="0000608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96C8D72" w14:textId="77777777" w:rsidR="0000608D" w:rsidRDefault="0000608D" w:rsidP="0000608D">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Instalador de Sistemas Eléctricos de Energías Renovables</w:t>
      </w:r>
    </w:p>
    <w:p w14:paraId="247AFE85"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1D82FF52" w14:textId="77777777" w:rsidR="0000608D" w:rsidRDefault="0000608D" w:rsidP="0000608D">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4589BFCF" w14:textId="77777777" w:rsidR="0000608D" w:rsidRDefault="0000608D" w:rsidP="0000608D">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50904BEE"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del Instalador de Sistemas Eléctricos de Energías Renovables (ISEER)</w:t>
      </w:r>
    </w:p>
    <w:p w14:paraId="4ABDBA3C" w14:textId="77777777" w:rsidR="0000608D" w:rsidRDefault="0000608D" w:rsidP="0000608D">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6B9E624A" w14:textId="77777777" w:rsidR="0000608D" w:rsidRDefault="0000608D" w:rsidP="0000608D">
      <w:pPr>
        <w:widowControl w:val="0"/>
        <w:numPr>
          <w:ilvl w:val="0"/>
          <w:numId w:val="12"/>
        </w:numPr>
        <w:tabs>
          <w:tab w:val="left" w:pos="403"/>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62DB090" w14:textId="77777777" w:rsidR="0000608D" w:rsidRDefault="0000608D" w:rsidP="0000608D">
      <w:pPr>
        <w:widowControl w:val="0"/>
        <w:numPr>
          <w:ilvl w:val="1"/>
          <w:numId w:val="12"/>
        </w:numPr>
        <w:tabs>
          <w:tab w:val="left" w:pos="1290"/>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11DB4B93" w14:textId="77777777" w:rsidR="0000608D" w:rsidRDefault="0000608D" w:rsidP="0000608D">
      <w:pPr>
        <w:widowControl w:val="0"/>
        <w:numPr>
          <w:ilvl w:val="1"/>
          <w:numId w:val="12"/>
        </w:numPr>
        <w:tabs>
          <w:tab w:val="left" w:pos="1354"/>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INSTALADOR DE SISTEMAS ELÉCTRICOS DE ENERGÍAS RENOVABLES</w:t>
      </w:r>
    </w:p>
    <w:p w14:paraId="24EEEFEA" w14:textId="77777777" w:rsidR="0000608D" w:rsidRDefault="0000608D" w:rsidP="0000608D">
      <w:pPr>
        <w:widowControl w:val="0"/>
        <w:numPr>
          <w:ilvl w:val="1"/>
          <w:numId w:val="12"/>
        </w:numPr>
        <w:tabs>
          <w:tab w:val="left" w:pos="1289"/>
        </w:tabs>
        <w:autoSpaceDE w:val="0"/>
        <w:autoSpaceDN w:val="0"/>
        <w:adjustRightInd w:val="0"/>
        <w:spacing w:before="2"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 Agrupamiento: </w:t>
      </w:r>
      <w:r>
        <w:rPr>
          <w:rFonts w:ascii="Trebuchet MS" w:hAnsi="Trebuchet MS" w:cs="Trebuchet MS"/>
          <w:b/>
          <w:bCs/>
          <w:kern w:val="1"/>
          <w:sz w:val="20"/>
          <w:szCs w:val="20"/>
          <w:lang w:val="es-ES"/>
        </w:rPr>
        <w:t xml:space="preserve">ENERGÍA ELÉCTRICA </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UTILIZACIÓN DE ENERGÍA</w:t>
      </w:r>
      <w:r>
        <w:rPr>
          <w:rFonts w:ascii="Trebuchet MS" w:hAnsi="Trebuchet MS" w:cs="Trebuchet MS"/>
          <w:b/>
          <w:bCs/>
          <w:spacing w:val="-42"/>
          <w:kern w:val="1"/>
          <w:sz w:val="20"/>
          <w:szCs w:val="20"/>
          <w:lang w:val="es-ES"/>
        </w:rPr>
        <w:t xml:space="preserve"> </w:t>
      </w:r>
      <w:r>
        <w:rPr>
          <w:rFonts w:ascii="Trebuchet MS" w:hAnsi="Trebuchet MS" w:cs="Trebuchet MS"/>
          <w:b/>
          <w:bCs/>
          <w:kern w:val="1"/>
          <w:sz w:val="20"/>
          <w:szCs w:val="20"/>
          <w:lang w:val="es-ES"/>
        </w:rPr>
        <w:t>ELÉCTRICA</w:t>
      </w:r>
    </w:p>
    <w:p w14:paraId="7D76AF9B" w14:textId="77777777" w:rsidR="0000608D" w:rsidRDefault="0000608D" w:rsidP="0000608D">
      <w:pPr>
        <w:widowControl w:val="0"/>
        <w:numPr>
          <w:ilvl w:val="1"/>
          <w:numId w:val="12"/>
        </w:numPr>
        <w:tabs>
          <w:tab w:val="left" w:pos="1380"/>
        </w:tabs>
        <w:autoSpaceDE w:val="0"/>
        <w:autoSpaceDN w:val="0"/>
        <w:adjustRightInd w:val="0"/>
        <w:spacing w:before="8"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4D3BD813"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lang w:val="es-ES"/>
        </w:rPr>
      </w:pPr>
    </w:p>
    <w:p w14:paraId="0BDD3A08" w14:textId="77777777" w:rsidR="0000608D" w:rsidRDefault="0000608D" w:rsidP="0000608D">
      <w:pPr>
        <w:widowControl w:val="0"/>
        <w:numPr>
          <w:ilvl w:val="1"/>
          <w:numId w:val="13"/>
        </w:numPr>
        <w:tabs>
          <w:tab w:val="left" w:pos="1380"/>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INSTALADOR DE SISTEMAS ELÉCTRICOS DE ENERGÍAS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RENOVABLES</w:t>
      </w:r>
    </w:p>
    <w:p w14:paraId="4107F250" w14:textId="77777777" w:rsidR="0000608D" w:rsidRDefault="0000608D" w:rsidP="0000608D">
      <w:pPr>
        <w:widowControl w:val="0"/>
        <w:numPr>
          <w:ilvl w:val="1"/>
          <w:numId w:val="13"/>
        </w:numPr>
        <w:tabs>
          <w:tab w:val="left" w:pos="1290"/>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68E7C3BF" w14:textId="77777777" w:rsidR="0000608D" w:rsidRDefault="0000608D" w:rsidP="0000608D">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1E4D6AAE" w14:textId="77777777" w:rsidR="0000608D" w:rsidRDefault="0000608D" w:rsidP="0000608D">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III</w:t>
      </w:r>
    </w:p>
    <w:p w14:paraId="1B024518" w14:textId="77777777" w:rsidR="0000608D" w:rsidRDefault="0000608D" w:rsidP="0000608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1215FD1" w14:textId="77777777" w:rsidR="0000608D" w:rsidRDefault="0000608D" w:rsidP="0000608D">
      <w:pPr>
        <w:widowControl w:val="0"/>
        <w:numPr>
          <w:ilvl w:val="1"/>
          <w:numId w:val="14"/>
        </w:numPr>
        <w:tabs>
          <w:tab w:val="left" w:pos="459"/>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del</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Instalador</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Sistemas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Eléctricos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Energías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Renovables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(ISEER)</w:t>
      </w:r>
    </w:p>
    <w:p w14:paraId="3865B44F" w14:textId="77777777" w:rsidR="0000608D" w:rsidRDefault="0000608D" w:rsidP="0000608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0C31D4E" w14:textId="77777777" w:rsidR="0000608D" w:rsidRDefault="0000608D" w:rsidP="0000608D">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84814AC" w14:textId="77777777" w:rsidR="0000608D" w:rsidRDefault="0000608D" w:rsidP="0000608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Instalador de Sistemas Eléctricos de Energías Renovables (ISEER) está capacitado, de acuerdo a las actividades que se desarrollan en el Perfil Profesional, para prestar servicios relacionados con las instalaciones de sistemas de aprovechamiento de recursos renovables, en locales terminados o en construcción, destinados a vivienda, actividades comerciales, administrativas y en espacios rurales o aislados (por ejemplo: galpones, criaderos, garitas de seguridad u otros). Está en condiciones de: instalar componentes generadores de electricidad de baja tensión (hasta 380Vca). Ejecutar las canalizaciones; realizar el cableado; preparar, montar y conectar tableros, sistemas de puestas a tierra, acumulación y otros componentes; verificar y/o reparar componentes de las instalaciones, movimiento, traslado, fijación y maniobra de los componentes del sistema cumpliendo en todos los casos, con las normas que regulan el ejercicio profesional y aplicando pautas y normas vigentes de seguridad 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higiene.</w:t>
      </w:r>
    </w:p>
    <w:p w14:paraId="104DF470"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capacidad para organizar, gestionar y operar en forma integral un emprendimiento para la prestación de los servicios relacionados con las instalaciones de Sistemas Eléctricos de Energías Renovables, bajo supervisión. Está en condiciones de tomar decisiones y resolver problemas dentro de las actividades propias de sus funciones. Sabe determinar en qué situaciones debe recurrir a los servicios de profesionales de nivel superior en el campo donde se desarrollan sus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tareas.</w:t>
      </w:r>
    </w:p>
    <w:p w14:paraId="19A71A06"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A9E0789" w14:textId="77777777" w:rsidR="0000608D" w:rsidRDefault="0000608D" w:rsidP="0000608D">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B93E4D1" w14:textId="77777777" w:rsidR="0000608D" w:rsidRDefault="0000608D" w:rsidP="0000608D">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53BDFBCB" w14:textId="77777777" w:rsidR="0000608D" w:rsidRDefault="0000608D" w:rsidP="0000608D">
      <w:pPr>
        <w:widowControl w:val="0"/>
        <w:numPr>
          <w:ilvl w:val="1"/>
          <w:numId w:val="15"/>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Montar Sistemas Eléctricos de Generación de Energías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Renovables.</w:t>
      </w:r>
    </w:p>
    <w:p w14:paraId="3A717ABB" w14:textId="77777777" w:rsidR="0000608D" w:rsidRDefault="0000608D" w:rsidP="0000608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En el cumplimiento de esta función, el ISEER está en situación de poder interpretar y ejecutar el proyecto sometido a su intervención profesional teniendo en cuenta las necesidades del cliente o contratante. Por tal razón, está capacitado para establecer el alcance del servicio a prestar, seleccionar los elementos necesarios en función de las características proyectadas, determinar los recursos requeridos por el proyecto al montar el sistema de generación (generador; estructura soporte, tablero de comando y control y banco de acumulación).</w:t>
      </w:r>
    </w:p>
    <w:p w14:paraId="2E7E2590" w14:textId="77777777" w:rsidR="0000608D" w:rsidRDefault="0000608D" w:rsidP="0000608D">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873BFAF" w14:textId="77777777" w:rsidR="0000608D" w:rsidRDefault="0000608D" w:rsidP="0000608D">
      <w:pPr>
        <w:widowControl w:val="0"/>
        <w:numPr>
          <w:ilvl w:val="1"/>
          <w:numId w:val="16"/>
        </w:numPr>
        <w:tabs>
          <w:tab w:val="left" w:pos="500"/>
        </w:tabs>
        <w:autoSpaceDE w:val="0"/>
        <w:autoSpaceDN w:val="0"/>
        <w:adjustRightInd w:val="0"/>
        <w:spacing w:before="100"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Ejecutar las canalizaciones y conectar elementos y componentes del sistema eléctrico de energías renovables</w:t>
      </w:r>
    </w:p>
    <w:p w14:paraId="4B8D6328"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ISEER </w:t>
      </w:r>
      <w:r>
        <w:rPr>
          <w:rFonts w:ascii="Trebuchet MS" w:hAnsi="Trebuchet MS" w:cs="Trebuchet MS"/>
          <w:kern w:val="1"/>
          <w:sz w:val="20"/>
          <w:szCs w:val="20"/>
          <w:lang w:val="es-ES"/>
        </w:rPr>
        <w:t>es un profesional en condiciones de realizar las canalizaciones y el tendido de cables seleccionados de acuerdo a las necesidades y contexto del proyecto, aplica en todo los casos criterios de calidad de ejecución y finalización, y normas de seguridad e higiene vigentes.</w:t>
      </w:r>
    </w:p>
    <w:p w14:paraId="0A21D36C"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Conecta los elementos de maniobra y componentes del sistema eléctrico y realiza la puesta en marcha verificando el correcto funcionamiento de los componentes.</w:t>
      </w:r>
    </w:p>
    <w:p w14:paraId="4EB87A33"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634D790" w14:textId="77777777" w:rsidR="0000608D" w:rsidRDefault="0000608D" w:rsidP="0000608D">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Realizar el mantenimiento preventivo y correctivo de los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sistemas.</w:t>
      </w:r>
    </w:p>
    <w:p w14:paraId="043E6B69"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ISEER</w:t>
      </w:r>
      <w:r>
        <w:rPr>
          <w:rFonts w:ascii="Trebuchet MS" w:hAnsi="Trebuchet MS" w:cs="Trebuchet MS"/>
          <w:kern w:val="1"/>
          <w:sz w:val="20"/>
          <w:szCs w:val="20"/>
          <w:lang w:val="es-ES"/>
        </w:rPr>
        <w:t>, desarrolla el control las conexiones y verifica el funcionamiento de la instalación eléctrica de los elementos de seguridad y maniobra, y componentes propios del sistema. Interpreta los manuales de dichos componentes y está en condiciones de determinar el tipo de reparación y/o mantenimiento que requiere. Emplea en su operatoria, criterios de calidad de ejecución y finalización, aplicando normas vigentes de seguridad e higiene en 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trabajo.</w:t>
      </w:r>
    </w:p>
    <w:p w14:paraId="69AB422E"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A16D0E6" w14:textId="77777777" w:rsidR="0000608D" w:rsidRDefault="0000608D" w:rsidP="0000608D">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las tareas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instalación.</w:t>
      </w:r>
    </w:p>
    <w:p w14:paraId="085900DE" w14:textId="77777777" w:rsidR="0000608D" w:rsidRDefault="0000608D" w:rsidP="0000608D">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5982FB0C"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E5D042"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profesionalidad del </w:t>
      </w:r>
      <w:r>
        <w:rPr>
          <w:rFonts w:ascii="Trebuchet MS" w:hAnsi="Trebuchet MS" w:cs="Trebuchet MS"/>
          <w:i/>
          <w:iCs/>
          <w:kern w:val="1"/>
          <w:sz w:val="20"/>
          <w:szCs w:val="20"/>
          <w:lang w:val="es-ES"/>
        </w:rPr>
        <w:t xml:space="preserve">ISEER </w:t>
      </w:r>
      <w:r>
        <w:rPr>
          <w:rFonts w:ascii="Trebuchet MS" w:hAnsi="Trebuchet MS" w:cs="Trebuchet MS"/>
          <w:kern w:val="1"/>
          <w:sz w:val="20"/>
          <w:szCs w:val="20"/>
          <w:lang w:val="es-ES"/>
        </w:rPr>
        <w:t>se manifiesta en esta función, a través de su capacidad para realizar la organización y gestión necesarias para la tarea de instalación. Esta función implica que está en condiciones de interpretar y sugerir lugares de emplazamiento de los componentes del sistema de generación, seleccionar las herramientas y los recursos humanos necesarios, gestionar el traslado de herramientas, componentes y equipos, seleccionar y sugerir materiales a utilizar; controlar, registrar y presupuestar su trabajo, y de la logística propia de su emprendimiento, y documentar y comunicar los servicios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realizados.</w:t>
      </w:r>
    </w:p>
    <w:p w14:paraId="5B731FBC"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A954C21" w14:textId="77777777" w:rsidR="0000608D" w:rsidRDefault="0000608D" w:rsidP="0000608D">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C969036" w14:textId="77777777" w:rsidR="0000608D" w:rsidRDefault="0000608D" w:rsidP="0000608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Puede desempeñarse por cuenta propia como responsable de la prestación de servicios profesionales de instalación de sistemas eléctricos de energía renovables, o bien, en relación de dependencia en emprendimientos de terceros o empresas que comercializan equipos y sistemas. Asimismo, cumpliendo todas o algunas de las funciones definidas por su perfil profesional, en diferentes contextos de acuerdo a los proyectos de suministro de energía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eléctrica.</w:t>
      </w:r>
    </w:p>
    <w:p w14:paraId="37275BFB"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C008977" w14:textId="77777777" w:rsidR="0000608D" w:rsidRDefault="0000608D" w:rsidP="0000608D">
      <w:pPr>
        <w:widowControl w:val="0"/>
        <w:numPr>
          <w:ilvl w:val="1"/>
          <w:numId w:val="19"/>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Instalador de Sistemas Eléctricos de Energías</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Renovables</w:t>
      </w:r>
    </w:p>
    <w:p w14:paraId="3BA69FE7" w14:textId="77777777" w:rsidR="0000608D" w:rsidRDefault="0000608D" w:rsidP="0000608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02513C8F" w14:textId="77777777" w:rsidR="0000608D" w:rsidRDefault="0000608D" w:rsidP="0000608D">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018CF30C"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se corresponden con los desempeños descriptos en el Perfil Profesional del </w:t>
      </w:r>
      <w:r>
        <w:rPr>
          <w:rFonts w:ascii="Trebuchet MS" w:hAnsi="Trebuchet MS" w:cs="Trebuchet MS"/>
          <w:i/>
          <w:iCs/>
          <w:kern w:val="1"/>
          <w:sz w:val="20"/>
          <w:szCs w:val="20"/>
          <w:lang w:val="es-ES"/>
        </w:rPr>
        <w:t>Instalador de Sistemas Eléctricos de Energías Renovables</w:t>
      </w:r>
    </w:p>
    <w:p w14:paraId="1754D693"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173A3032"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2E57B6C5"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760B7DC7"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31E52FCF"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4067DD0F"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6B985F83"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4F952757"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28130D19"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7DEA3F69"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1E8F9C5A"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066DF041"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42A6B2FF"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102DC21F" w14:textId="7AA7D39C"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r>
        <w:rPr>
          <w:rFonts w:ascii="Times New Roman" w:hAnsi="Times New Roman" w:cs="Times New Roman"/>
          <w:i/>
          <w:iCs/>
          <w:noProof/>
          <w:kern w:val="1"/>
          <w:sz w:val="17"/>
          <w:szCs w:val="17"/>
          <w:lang w:val="es-ES" w:eastAsia="es-ES"/>
        </w:rPr>
        <mc:AlternateContent>
          <mc:Choice Requires="wpg">
            <w:drawing>
              <wp:anchor distT="0" distB="0" distL="0" distR="0" simplePos="0" relativeHeight="251658240" behindDoc="1" locked="0" layoutInCell="1" allowOverlap="1" wp14:editId="136E0362">
                <wp:simplePos x="0" y="0"/>
                <wp:positionH relativeFrom="page">
                  <wp:posOffset>401955</wp:posOffset>
                </wp:positionH>
                <wp:positionV relativeFrom="paragraph">
                  <wp:posOffset>80645</wp:posOffset>
                </wp:positionV>
                <wp:extent cx="6395085" cy="2914650"/>
                <wp:effectExtent l="0" t="0" r="31115" b="31750"/>
                <wp:wrapThrough wrapText="bothSides">
                  <wp:wrapPolygon edited="0">
                    <wp:start x="0" y="0"/>
                    <wp:lineTo x="0" y="21647"/>
                    <wp:lineTo x="21619" y="21647"/>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914650"/>
                          <a:chOff x="1021" y="239"/>
                          <a:chExt cx="10071" cy="4590"/>
                        </a:xfrm>
                      </wpg:grpSpPr>
                      <wps:wsp>
                        <wps:cNvPr id="2" name="Text Box 3"/>
                        <wps:cNvSpPr txBox="1">
                          <a:spLocks noChangeArrowheads="1"/>
                        </wps:cNvSpPr>
                        <wps:spPr bwMode="auto">
                          <a:xfrm>
                            <a:off x="1026" y="494"/>
                            <a:ext cx="10061" cy="4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0810E6" w14:textId="77777777" w:rsidR="0000608D" w:rsidRDefault="0000608D" w:rsidP="0000608D">
                              <w:pPr>
                                <w:widowControl w:val="0"/>
                                <w:numPr>
                                  <w:ilvl w:val="0"/>
                                  <w:numId w:val="30"/>
                                </w:numPr>
                                <w:tabs>
                                  <w:tab w:val="left" w:pos="945"/>
                                </w:tabs>
                                <w:autoSpaceDE w:val="0"/>
                                <w:autoSpaceDN w:val="0"/>
                                <w:spacing w:before="4" w:after="0" w:line="240" w:lineRule="auto"/>
                                <w:ind w:left="944"/>
                                <w:rPr>
                                  <w:sz w:val="20"/>
                                </w:rPr>
                              </w:pPr>
                              <w:proofErr w:type="spellStart"/>
                              <w:r>
                                <w:rPr>
                                  <w:sz w:val="20"/>
                                </w:rPr>
                                <w:t>Identificar</w:t>
                              </w:r>
                              <w:proofErr w:type="spellEnd"/>
                              <w:r>
                                <w:rPr>
                                  <w:sz w:val="20"/>
                                </w:rPr>
                                <w:t xml:space="preserve"> y </w:t>
                              </w:r>
                              <w:proofErr w:type="spellStart"/>
                              <w:r>
                                <w:rPr>
                                  <w:sz w:val="20"/>
                                </w:rPr>
                                <w:t>valorar</w:t>
                              </w:r>
                              <w:proofErr w:type="spellEnd"/>
                              <w:r>
                                <w:rPr>
                                  <w:sz w:val="20"/>
                                </w:rPr>
                                <w:t xml:space="preserve"> </w:t>
                              </w:r>
                              <w:proofErr w:type="spellStart"/>
                              <w:r>
                                <w:rPr>
                                  <w:sz w:val="20"/>
                                </w:rPr>
                                <w:t>las</w:t>
                              </w:r>
                              <w:proofErr w:type="spellEnd"/>
                              <w:r>
                                <w:rPr>
                                  <w:sz w:val="20"/>
                                </w:rPr>
                                <w:t xml:space="preserve"> magnitudes </w:t>
                              </w:r>
                              <w:proofErr w:type="spellStart"/>
                              <w:r>
                                <w:rPr>
                                  <w:sz w:val="20"/>
                                </w:rPr>
                                <w:t>eléctricas</w:t>
                              </w:r>
                              <w:proofErr w:type="spellEnd"/>
                              <w:r>
                                <w:rPr>
                                  <w:sz w:val="20"/>
                                </w:rPr>
                                <w:t xml:space="preserve"> y </w:t>
                              </w:r>
                              <w:proofErr w:type="spellStart"/>
                              <w:r>
                                <w:rPr>
                                  <w:sz w:val="20"/>
                                </w:rPr>
                                <w:t>sus</w:t>
                              </w:r>
                              <w:proofErr w:type="spellEnd"/>
                              <w:r>
                                <w:rPr>
                                  <w:spacing w:val="-11"/>
                                  <w:sz w:val="20"/>
                                </w:rPr>
                                <w:t xml:space="preserve"> </w:t>
                              </w:r>
                              <w:proofErr w:type="spellStart"/>
                              <w:r>
                                <w:rPr>
                                  <w:sz w:val="20"/>
                                </w:rPr>
                                <w:t>unidades</w:t>
                              </w:r>
                              <w:proofErr w:type="spellEnd"/>
                              <w:r>
                                <w:rPr>
                                  <w:sz w:val="20"/>
                                </w:rPr>
                                <w:t>.</w:t>
                              </w:r>
                            </w:p>
                            <w:p w14:paraId="707D04D8" w14:textId="77777777" w:rsidR="0000608D" w:rsidRDefault="0000608D" w:rsidP="0000608D">
                              <w:pPr>
                                <w:widowControl w:val="0"/>
                                <w:numPr>
                                  <w:ilvl w:val="0"/>
                                  <w:numId w:val="30"/>
                                </w:numPr>
                                <w:tabs>
                                  <w:tab w:val="left" w:pos="991"/>
                                </w:tabs>
                                <w:autoSpaceDE w:val="0"/>
                                <w:autoSpaceDN w:val="0"/>
                                <w:spacing w:before="8" w:after="0" w:line="247" w:lineRule="auto"/>
                                <w:ind w:right="105" w:firstLine="0"/>
                                <w:rPr>
                                  <w:sz w:val="20"/>
                                </w:rPr>
                              </w:pP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planos</w:t>
                              </w:r>
                              <w:proofErr w:type="spellEnd"/>
                              <w:r>
                                <w:rPr>
                                  <w:sz w:val="20"/>
                                </w:rPr>
                                <w:t xml:space="preserve">, </w:t>
                              </w:r>
                              <w:proofErr w:type="spellStart"/>
                              <w:r>
                                <w:rPr>
                                  <w:sz w:val="20"/>
                                </w:rPr>
                                <w:t>manuales</w:t>
                              </w:r>
                              <w:proofErr w:type="spellEnd"/>
                              <w:r>
                                <w:rPr>
                                  <w:sz w:val="20"/>
                                </w:rPr>
                                <w:t xml:space="preserve"> y </w:t>
                              </w:r>
                              <w:proofErr w:type="spellStart"/>
                              <w:r>
                                <w:rPr>
                                  <w:sz w:val="20"/>
                                </w:rPr>
                                <w:t>otros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trabajo</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3"/>
                                  <w:sz w:val="20"/>
                                </w:rPr>
                                <w:t xml:space="preserve"> </w:t>
                              </w:r>
                              <w:proofErr w:type="spellStart"/>
                              <w:proofErr w:type="gramStart"/>
                              <w:r>
                                <w:rPr>
                                  <w:sz w:val="20"/>
                                </w:rPr>
                                <w:t>fuentes</w:t>
                              </w:r>
                              <w:proofErr w:type="spellEnd"/>
                              <w:proofErr w:type="gramEnd"/>
                              <w:r>
                                <w:rPr>
                                  <w:sz w:val="20"/>
                                </w:rPr>
                                <w:t>.</w:t>
                              </w:r>
                            </w:p>
                            <w:p w14:paraId="072FC2A4" w14:textId="77777777" w:rsidR="0000608D" w:rsidRDefault="0000608D" w:rsidP="0000608D">
                              <w:pPr>
                                <w:widowControl w:val="0"/>
                                <w:numPr>
                                  <w:ilvl w:val="0"/>
                                  <w:numId w:val="30"/>
                                </w:numPr>
                                <w:tabs>
                                  <w:tab w:val="left" w:pos="945"/>
                                </w:tabs>
                                <w:autoSpaceDE w:val="0"/>
                                <w:autoSpaceDN w:val="0"/>
                                <w:spacing w:before="1" w:after="0" w:line="240" w:lineRule="auto"/>
                                <w:ind w:left="944"/>
                                <w:rPr>
                                  <w:sz w:val="20"/>
                                </w:rPr>
                              </w:pPr>
                              <w:proofErr w:type="spellStart"/>
                              <w:r>
                                <w:rPr>
                                  <w:sz w:val="20"/>
                                </w:rPr>
                                <w:t>Distinguir</w:t>
                              </w:r>
                              <w:proofErr w:type="spellEnd"/>
                              <w:r>
                                <w:rPr>
                                  <w:sz w:val="20"/>
                                </w:rPr>
                                <w:t xml:space="preserve"> </w:t>
                              </w:r>
                              <w:proofErr w:type="spellStart"/>
                              <w:r>
                                <w:rPr>
                                  <w:sz w:val="20"/>
                                </w:rPr>
                                <w:t>las</w:t>
                              </w:r>
                              <w:proofErr w:type="spellEnd"/>
                              <w:r>
                                <w:rPr>
                                  <w:sz w:val="20"/>
                                </w:rPr>
                                <w:t xml:space="preserve"> </w:t>
                              </w:r>
                              <w:proofErr w:type="spellStart"/>
                              <w:r>
                                <w:rPr>
                                  <w:sz w:val="20"/>
                                </w:rPr>
                                <w:t>etapas</w:t>
                              </w:r>
                              <w:proofErr w:type="spellEnd"/>
                              <w:r>
                                <w:rPr>
                                  <w:sz w:val="20"/>
                                </w:rPr>
                                <w:t xml:space="preserve"> del </w:t>
                              </w:r>
                              <w:proofErr w:type="spellStart"/>
                              <w:r>
                                <w:rPr>
                                  <w:sz w:val="20"/>
                                </w:rPr>
                                <w:t>sistema</w:t>
                              </w:r>
                              <w:proofErr w:type="spellEnd"/>
                              <w:r>
                                <w:rPr>
                                  <w:sz w:val="20"/>
                                </w:rPr>
                                <w:t xml:space="preserve"> de </w:t>
                              </w:r>
                              <w:proofErr w:type="spellStart"/>
                              <w:r>
                                <w:rPr>
                                  <w:sz w:val="20"/>
                                </w:rPr>
                                <w:t>generación</w:t>
                              </w:r>
                              <w:proofErr w:type="spellEnd"/>
                              <w:r>
                                <w:rPr>
                                  <w:sz w:val="20"/>
                                </w:rPr>
                                <w:t xml:space="preserve"> de la </w:t>
                              </w:r>
                              <w:proofErr w:type="spellStart"/>
                              <w:r>
                                <w:rPr>
                                  <w:sz w:val="20"/>
                                </w:rPr>
                                <w:t>energía</w:t>
                              </w:r>
                              <w:proofErr w:type="spellEnd"/>
                              <w:r>
                                <w:rPr>
                                  <w:spacing w:val="-14"/>
                                  <w:sz w:val="20"/>
                                </w:rPr>
                                <w:t xml:space="preserve"> </w:t>
                              </w:r>
                              <w:proofErr w:type="spellStart"/>
                              <w:r>
                                <w:rPr>
                                  <w:sz w:val="20"/>
                                </w:rPr>
                                <w:t>eléctrica</w:t>
                              </w:r>
                              <w:proofErr w:type="spellEnd"/>
                              <w:r>
                                <w:rPr>
                                  <w:sz w:val="20"/>
                                </w:rPr>
                                <w:t>.</w:t>
                              </w:r>
                            </w:p>
                            <w:p w14:paraId="4E4ABDE8" w14:textId="77777777" w:rsidR="0000608D" w:rsidRDefault="0000608D" w:rsidP="0000608D">
                              <w:pPr>
                                <w:widowControl w:val="0"/>
                                <w:numPr>
                                  <w:ilvl w:val="0"/>
                                  <w:numId w:val="30"/>
                                </w:numPr>
                                <w:tabs>
                                  <w:tab w:val="left" w:pos="984"/>
                                </w:tabs>
                                <w:autoSpaceDE w:val="0"/>
                                <w:autoSpaceDN w:val="0"/>
                                <w:spacing w:before="8" w:after="0" w:line="247" w:lineRule="auto"/>
                                <w:ind w:right="101" w:firstLine="0"/>
                                <w:rPr>
                                  <w:sz w:val="20"/>
                                </w:rPr>
                              </w:pPr>
                              <w:proofErr w:type="spellStart"/>
                              <w:r>
                                <w:rPr>
                                  <w:sz w:val="20"/>
                                </w:rPr>
                                <w:t>Actualizar</w:t>
                              </w:r>
                              <w:proofErr w:type="spellEnd"/>
                              <w:r>
                                <w:rPr>
                                  <w:sz w:val="20"/>
                                </w:rPr>
                                <w:t xml:space="preserve"> y </w:t>
                              </w:r>
                              <w:proofErr w:type="spellStart"/>
                              <w:r>
                                <w:rPr>
                                  <w:sz w:val="20"/>
                                </w:rPr>
                                <w:t>aplicar</w:t>
                              </w:r>
                              <w:proofErr w:type="spellEnd"/>
                              <w:r>
                                <w:rPr>
                                  <w:sz w:val="20"/>
                                </w:rPr>
                                <w:t xml:space="preserve"> la </w:t>
                              </w:r>
                              <w:proofErr w:type="spellStart"/>
                              <w:r>
                                <w:rPr>
                                  <w:sz w:val="20"/>
                                </w:rPr>
                                <w:t>práctica</w:t>
                              </w:r>
                              <w:proofErr w:type="spellEnd"/>
                              <w:r>
                                <w:rPr>
                                  <w:sz w:val="20"/>
                                </w:rPr>
                                <w:t xml:space="preserve"> </w:t>
                              </w:r>
                              <w:proofErr w:type="spellStart"/>
                              <w:r>
                                <w:rPr>
                                  <w:sz w:val="20"/>
                                </w:rPr>
                                <w:t>profesional</w:t>
                              </w:r>
                              <w:proofErr w:type="spellEnd"/>
                              <w:r>
                                <w:rPr>
                                  <w:sz w:val="20"/>
                                </w:rPr>
                                <w:t xml:space="preserve"> en </w:t>
                              </w:r>
                              <w:proofErr w:type="spellStart"/>
                              <w:r>
                                <w:rPr>
                                  <w:sz w:val="20"/>
                                </w:rPr>
                                <w:t>orden</w:t>
                              </w:r>
                              <w:proofErr w:type="spellEnd"/>
                              <w:r>
                                <w:rPr>
                                  <w:sz w:val="20"/>
                                </w:rPr>
                                <w:t xml:space="preserve"> a la </w:t>
                              </w:r>
                              <w:proofErr w:type="spellStart"/>
                              <w:r>
                                <w:rPr>
                                  <w:sz w:val="20"/>
                                </w:rPr>
                                <w:t>vigencia</w:t>
                              </w:r>
                              <w:proofErr w:type="spellEnd"/>
                              <w:r>
                                <w:rPr>
                                  <w:sz w:val="20"/>
                                </w:rPr>
                                <w:t xml:space="preserve"> y </w:t>
                              </w:r>
                              <w:proofErr w:type="spellStart"/>
                              <w:r>
                                <w:rPr>
                                  <w:sz w:val="20"/>
                                </w:rPr>
                                <w:t>evolución</w:t>
                              </w:r>
                              <w:proofErr w:type="spellEnd"/>
                              <w:r>
                                <w:rPr>
                                  <w:sz w:val="20"/>
                                </w:rPr>
                                <w:t xml:space="preserve"> de la </w:t>
                              </w:r>
                              <w:proofErr w:type="spellStart"/>
                              <w:r>
                                <w:rPr>
                                  <w:sz w:val="20"/>
                                </w:rPr>
                                <w:t>normativa</w:t>
                              </w:r>
                              <w:proofErr w:type="spellEnd"/>
                              <w:r>
                                <w:rPr>
                                  <w:sz w:val="20"/>
                                </w:rPr>
                                <w:t xml:space="preserve"> </w:t>
                              </w:r>
                              <w:proofErr w:type="spellStart"/>
                              <w:r>
                                <w:rPr>
                                  <w:sz w:val="20"/>
                                </w:rPr>
                                <w:t>nacional</w:t>
                              </w:r>
                              <w:proofErr w:type="spellEnd"/>
                              <w:r>
                                <w:rPr>
                                  <w:sz w:val="20"/>
                                </w:rPr>
                                <w:t xml:space="preserve">, regional o local y de la </w:t>
                              </w:r>
                              <w:proofErr w:type="spellStart"/>
                              <w:r>
                                <w:rPr>
                                  <w:sz w:val="20"/>
                                </w:rPr>
                                <w:t>tecnología</w:t>
                              </w:r>
                              <w:proofErr w:type="spellEnd"/>
                              <w:r>
                                <w:rPr>
                                  <w:spacing w:val="-11"/>
                                  <w:sz w:val="20"/>
                                </w:rPr>
                                <w:t xml:space="preserve"> </w:t>
                              </w:r>
                              <w:proofErr w:type="spellStart"/>
                              <w:r>
                                <w:rPr>
                                  <w:sz w:val="20"/>
                                </w:rPr>
                                <w:t>específica</w:t>
                              </w:r>
                              <w:proofErr w:type="spellEnd"/>
                              <w:r>
                                <w:rPr>
                                  <w:sz w:val="20"/>
                                </w:rPr>
                                <w:t>.</w:t>
                              </w:r>
                            </w:p>
                            <w:p w14:paraId="24644D31" w14:textId="77777777" w:rsidR="0000608D" w:rsidRDefault="0000608D" w:rsidP="0000608D">
                              <w:pPr>
                                <w:widowControl w:val="0"/>
                                <w:numPr>
                                  <w:ilvl w:val="0"/>
                                  <w:numId w:val="30"/>
                                </w:numPr>
                                <w:tabs>
                                  <w:tab w:val="left" w:pos="978"/>
                                </w:tabs>
                                <w:autoSpaceDE w:val="0"/>
                                <w:autoSpaceDN w:val="0"/>
                                <w:spacing w:before="2" w:after="0" w:line="247" w:lineRule="auto"/>
                                <w:ind w:right="102" w:firstLine="0"/>
                                <w:rPr>
                                  <w:sz w:val="20"/>
                                </w:rPr>
                              </w:pPr>
                              <w:proofErr w:type="spellStart"/>
                              <w:r>
                                <w:rPr>
                                  <w:sz w:val="20"/>
                                </w:rPr>
                                <w:t>Analizar</w:t>
                              </w:r>
                              <w:proofErr w:type="spellEnd"/>
                              <w:r>
                                <w:rPr>
                                  <w:sz w:val="20"/>
                                </w:rPr>
                                <w:t xml:space="preserv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suministrada</w:t>
                              </w:r>
                              <w:proofErr w:type="spellEnd"/>
                              <w:r>
                                <w:rPr>
                                  <w:sz w:val="20"/>
                                </w:rPr>
                                <w:t xml:space="preserve"> o </w:t>
                              </w:r>
                              <w:proofErr w:type="spellStart"/>
                              <w:r>
                                <w:rPr>
                                  <w:sz w:val="20"/>
                                </w:rPr>
                                <w:t>recabada</w:t>
                              </w:r>
                              <w:proofErr w:type="spellEnd"/>
                              <w:r>
                                <w:rPr>
                                  <w:sz w:val="20"/>
                                </w:rPr>
                                <w:t xml:space="preserve"> </w:t>
                              </w:r>
                              <w:proofErr w:type="spellStart"/>
                              <w:r>
                                <w:rPr>
                                  <w:sz w:val="20"/>
                                </w:rPr>
                                <w:t>para</w:t>
                              </w:r>
                              <w:proofErr w:type="spellEnd"/>
                              <w:r>
                                <w:rPr>
                                  <w:sz w:val="20"/>
                                </w:rPr>
                                <w:t xml:space="preserve"> la </w:t>
                              </w:r>
                              <w:proofErr w:type="spellStart"/>
                              <w:r>
                                <w:rPr>
                                  <w:sz w:val="20"/>
                                </w:rPr>
                                <w:t>planificación</w:t>
                              </w:r>
                              <w:proofErr w:type="spellEnd"/>
                              <w:r>
                                <w:rPr>
                                  <w:sz w:val="20"/>
                                </w:rPr>
                                <w:t xml:space="preserve"> y </w:t>
                              </w:r>
                              <w:proofErr w:type="spellStart"/>
                              <w:r>
                                <w:rPr>
                                  <w:sz w:val="20"/>
                                </w:rPr>
                                <w:t>presupuesto</w:t>
                              </w:r>
                              <w:proofErr w:type="spellEnd"/>
                              <w:r>
                                <w:rPr>
                                  <w:sz w:val="20"/>
                                </w:rPr>
                                <w:t xml:space="preserve"> del </w:t>
                              </w:r>
                              <w:proofErr w:type="spellStart"/>
                              <w:r>
                                <w:rPr>
                                  <w:sz w:val="20"/>
                                </w:rPr>
                                <w:t>proyecto</w:t>
                              </w:r>
                              <w:proofErr w:type="spellEnd"/>
                              <w:r>
                                <w:rPr>
                                  <w:sz w:val="20"/>
                                </w:rPr>
                                <w:t xml:space="preserve"> de</w:t>
                              </w:r>
                              <w:r>
                                <w:rPr>
                                  <w:spacing w:val="-2"/>
                                  <w:sz w:val="20"/>
                                </w:rPr>
                                <w:t xml:space="preserve"> </w:t>
                              </w:r>
                              <w:proofErr w:type="spellStart"/>
                              <w:r>
                                <w:rPr>
                                  <w:sz w:val="20"/>
                                </w:rPr>
                                <w:t>intervención</w:t>
                              </w:r>
                              <w:proofErr w:type="spellEnd"/>
                              <w:r>
                                <w:rPr>
                                  <w:sz w:val="20"/>
                                </w:rPr>
                                <w:t>.</w:t>
                              </w:r>
                            </w:p>
                            <w:p w14:paraId="36F21776" w14:textId="77777777" w:rsidR="0000608D" w:rsidRDefault="0000608D" w:rsidP="0000608D">
                              <w:pPr>
                                <w:widowControl w:val="0"/>
                                <w:numPr>
                                  <w:ilvl w:val="0"/>
                                  <w:numId w:val="30"/>
                                </w:numPr>
                                <w:tabs>
                                  <w:tab w:val="left" w:pos="964"/>
                                </w:tabs>
                                <w:autoSpaceDE w:val="0"/>
                                <w:autoSpaceDN w:val="0"/>
                                <w:spacing w:before="1" w:after="0" w:line="247" w:lineRule="auto"/>
                                <w:ind w:right="104" w:firstLine="0"/>
                                <w:rPr>
                                  <w:sz w:val="20"/>
                                </w:rPr>
                              </w:pPr>
                              <w:proofErr w:type="spellStart"/>
                              <w:r>
                                <w:rPr>
                                  <w:sz w:val="20"/>
                                </w:rPr>
                                <w:t>Seleccionar</w:t>
                              </w:r>
                              <w:proofErr w:type="spellEnd"/>
                              <w:r>
                                <w:rPr>
                                  <w:sz w:val="20"/>
                                </w:rPr>
                                <w:t xml:space="preserve"> y </w:t>
                              </w:r>
                              <w:proofErr w:type="spellStart"/>
                              <w:r>
                                <w:rPr>
                                  <w:sz w:val="20"/>
                                </w:rPr>
                                <w:t>valorar</w:t>
                              </w:r>
                              <w:proofErr w:type="spellEnd"/>
                              <w:r>
                                <w:rPr>
                                  <w:sz w:val="20"/>
                                </w:rPr>
                                <w:t xml:space="preserve">, de la </w:t>
                              </w:r>
                              <w:proofErr w:type="spellStart"/>
                              <w:r>
                                <w:rPr>
                                  <w:sz w:val="20"/>
                                </w:rPr>
                                <w:t>documentación</w:t>
                              </w:r>
                              <w:proofErr w:type="spellEnd"/>
                              <w:r>
                                <w:rPr>
                                  <w:sz w:val="20"/>
                                </w:rPr>
                                <w:t xml:space="preserve"> </w:t>
                              </w:r>
                              <w:proofErr w:type="spellStart"/>
                              <w:r>
                                <w:rPr>
                                  <w:sz w:val="20"/>
                                </w:rPr>
                                <w:t>obtenida</w:t>
                              </w:r>
                              <w:proofErr w:type="spellEnd"/>
                              <w:r>
                                <w:rPr>
                                  <w:sz w:val="20"/>
                                </w:rPr>
                                <w:t xml:space="preserve"> y </w:t>
                              </w:r>
                              <w:proofErr w:type="spellStart"/>
                              <w:r>
                                <w:rPr>
                                  <w:sz w:val="20"/>
                                </w:rPr>
                                <w:t>procesada</w:t>
                              </w:r>
                              <w:proofErr w:type="spellEnd"/>
                              <w:r>
                                <w:rPr>
                                  <w:sz w:val="20"/>
                                </w:rPr>
                                <w:t xml:space="preserve">, la </w:t>
                              </w:r>
                              <w:proofErr w:type="spellStart"/>
                              <w:r>
                                <w:rPr>
                                  <w:sz w:val="20"/>
                                </w:rPr>
                                <w:t>alternativa</w:t>
                              </w:r>
                              <w:proofErr w:type="spellEnd"/>
                              <w:r>
                                <w:rPr>
                                  <w:sz w:val="20"/>
                                </w:rPr>
                                <w:t xml:space="preserve"> de </w:t>
                              </w:r>
                              <w:proofErr w:type="spellStart"/>
                              <w:r>
                                <w:rPr>
                                  <w:sz w:val="20"/>
                                </w:rPr>
                                <w:t>proyecto</w:t>
                              </w:r>
                              <w:proofErr w:type="spellEnd"/>
                              <w:r>
                                <w:rPr>
                                  <w:sz w:val="20"/>
                                </w:rPr>
                                <w:t xml:space="preserve"> </w:t>
                              </w:r>
                              <w:proofErr w:type="spellStart"/>
                              <w:r>
                                <w:rPr>
                                  <w:sz w:val="20"/>
                                </w:rPr>
                                <w:t>más</w:t>
                              </w:r>
                              <w:proofErr w:type="spellEnd"/>
                              <w:r>
                                <w:rPr>
                                  <w:sz w:val="20"/>
                                </w:rPr>
                                <w:t xml:space="preserve"> </w:t>
                              </w:r>
                              <w:proofErr w:type="spellStart"/>
                              <w:r>
                                <w:rPr>
                                  <w:sz w:val="20"/>
                                </w:rPr>
                                <w:t>conveniente</w:t>
                              </w:r>
                              <w:proofErr w:type="spellEnd"/>
                              <w:r>
                                <w:rPr>
                                  <w:sz w:val="20"/>
                                </w:rPr>
                                <w:t xml:space="preserve"> </w:t>
                              </w:r>
                              <w:proofErr w:type="spellStart"/>
                              <w:r>
                                <w:rPr>
                                  <w:sz w:val="20"/>
                                </w:rPr>
                                <w:t>desde</w:t>
                              </w:r>
                              <w:proofErr w:type="spellEnd"/>
                              <w:r>
                                <w:rPr>
                                  <w:sz w:val="20"/>
                                </w:rPr>
                                <w:t xml:space="preserve"> el </w:t>
                              </w:r>
                              <w:proofErr w:type="spellStart"/>
                              <w:r>
                                <w:rPr>
                                  <w:sz w:val="20"/>
                                </w:rPr>
                                <w:t>punto</w:t>
                              </w:r>
                              <w:proofErr w:type="spellEnd"/>
                              <w:r>
                                <w:rPr>
                                  <w:sz w:val="20"/>
                                </w:rPr>
                                <w:t xml:space="preserve"> de vista </w:t>
                              </w:r>
                              <w:proofErr w:type="spellStart"/>
                              <w:r>
                                <w:rPr>
                                  <w:sz w:val="20"/>
                                </w:rPr>
                                <w:t>técnico</w:t>
                              </w:r>
                              <w:proofErr w:type="spellEnd"/>
                              <w:r>
                                <w:rPr>
                                  <w:sz w:val="20"/>
                                </w:rPr>
                                <w:t xml:space="preserve">, </w:t>
                              </w:r>
                              <w:proofErr w:type="spellStart"/>
                              <w:r>
                                <w:rPr>
                                  <w:sz w:val="20"/>
                                </w:rPr>
                                <w:t>económico</w:t>
                              </w:r>
                              <w:proofErr w:type="spellEnd"/>
                              <w:r>
                                <w:rPr>
                                  <w:sz w:val="20"/>
                                </w:rPr>
                                <w:t xml:space="preserve">, </w:t>
                              </w:r>
                              <w:proofErr w:type="spellStart"/>
                              <w:r>
                                <w:rPr>
                                  <w:sz w:val="20"/>
                                </w:rPr>
                                <w:t>estético</w:t>
                              </w:r>
                              <w:proofErr w:type="spellEnd"/>
                              <w:r>
                                <w:rPr>
                                  <w:sz w:val="20"/>
                                </w:rPr>
                                <w:t xml:space="preserve"> y de</w:t>
                              </w:r>
                              <w:r>
                                <w:rPr>
                                  <w:spacing w:val="-20"/>
                                  <w:sz w:val="20"/>
                                </w:rPr>
                                <w:t xml:space="preserve"> </w:t>
                              </w:r>
                              <w:proofErr w:type="spellStart"/>
                              <w:r>
                                <w:rPr>
                                  <w:sz w:val="20"/>
                                </w:rPr>
                                <w:t>seguridad</w:t>
                              </w:r>
                              <w:proofErr w:type="spellEnd"/>
                              <w:r>
                                <w:rPr>
                                  <w:sz w:val="20"/>
                                </w:rPr>
                                <w:t>.</w:t>
                              </w:r>
                            </w:p>
                            <w:p w14:paraId="007AC85D" w14:textId="77777777" w:rsidR="0000608D" w:rsidRDefault="0000608D" w:rsidP="0000608D">
                              <w:pPr>
                                <w:widowControl w:val="0"/>
                                <w:numPr>
                                  <w:ilvl w:val="0"/>
                                  <w:numId w:val="30"/>
                                </w:numPr>
                                <w:tabs>
                                  <w:tab w:val="left" w:pos="982"/>
                                </w:tabs>
                                <w:autoSpaceDE w:val="0"/>
                                <w:autoSpaceDN w:val="0"/>
                                <w:spacing w:before="2" w:after="0" w:line="247" w:lineRule="auto"/>
                                <w:ind w:right="100" w:firstLine="0"/>
                                <w:rPr>
                                  <w:sz w:val="20"/>
                                </w:rPr>
                              </w:pPr>
                              <w:proofErr w:type="spellStart"/>
                              <w:r>
                                <w:rPr>
                                  <w:sz w:val="20"/>
                                </w:rPr>
                                <w:t>Elaborar</w:t>
                              </w:r>
                              <w:proofErr w:type="spellEnd"/>
                              <w:r>
                                <w:rPr>
                                  <w:sz w:val="20"/>
                                </w:rPr>
                                <w:t xml:space="preserve"> la </w:t>
                              </w:r>
                              <w:proofErr w:type="spellStart"/>
                              <w:r>
                                <w:rPr>
                                  <w:sz w:val="20"/>
                                </w:rPr>
                                <w:t>memoria</w:t>
                              </w:r>
                              <w:proofErr w:type="spellEnd"/>
                              <w:r>
                                <w:rPr>
                                  <w:sz w:val="20"/>
                                </w:rPr>
                                <w:t xml:space="preserve"> </w:t>
                              </w:r>
                              <w:proofErr w:type="spellStart"/>
                              <w:r>
                                <w:rPr>
                                  <w:sz w:val="20"/>
                                </w:rPr>
                                <w:t>técnica</w:t>
                              </w:r>
                              <w:proofErr w:type="spellEnd"/>
                              <w:r>
                                <w:rPr>
                                  <w:sz w:val="20"/>
                                </w:rPr>
                                <w:t xml:space="preserve"> </w:t>
                              </w:r>
                              <w:proofErr w:type="spellStart"/>
                              <w:r>
                                <w:rPr>
                                  <w:sz w:val="20"/>
                                </w:rPr>
                                <w:t>necesaria</w:t>
                              </w:r>
                              <w:proofErr w:type="spellEnd"/>
                              <w:r>
                                <w:rPr>
                                  <w:sz w:val="20"/>
                                </w:rPr>
                                <w:t xml:space="preserve"> </w:t>
                              </w:r>
                              <w:proofErr w:type="spellStart"/>
                              <w:r>
                                <w:rPr>
                                  <w:sz w:val="20"/>
                                </w:rPr>
                                <w:t>para</w:t>
                              </w:r>
                              <w:proofErr w:type="spellEnd"/>
                              <w:r>
                                <w:rPr>
                                  <w:sz w:val="20"/>
                                </w:rPr>
                                <w:t xml:space="preserve"> </w:t>
                              </w:r>
                              <w:proofErr w:type="spellStart"/>
                              <w:r>
                                <w:rPr>
                                  <w:sz w:val="20"/>
                                </w:rPr>
                                <w:t>ejecutar</w:t>
                              </w:r>
                              <w:proofErr w:type="spellEnd"/>
                              <w:r>
                                <w:rPr>
                                  <w:sz w:val="20"/>
                                </w:rPr>
                                <w:t xml:space="preserve"> el </w:t>
                              </w:r>
                              <w:proofErr w:type="spellStart"/>
                              <w:r>
                                <w:rPr>
                                  <w:sz w:val="20"/>
                                </w:rPr>
                                <w:t>proyecto</w:t>
                              </w:r>
                              <w:proofErr w:type="spellEnd"/>
                              <w:r>
                                <w:rPr>
                                  <w:sz w:val="20"/>
                                </w:rPr>
                                <w:t xml:space="preserve"> de </w:t>
                              </w:r>
                              <w:proofErr w:type="spellStart"/>
                              <w:r>
                                <w:rPr>
                                  <w:sz w:val="20"/>
                                </w:rPr>
                                <w:t>instalación</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w:t>
                              </w:r>
                              <w:proofErr w:type="spellStart"/>
                              <w:proofErr w:type="gramStart"/>
                              <w:r>
                                <w:rPr>
                                  <w:sz w:val="20"/>
                                </w:rPr>
                                <w:t>normas</w:t>
                              </w:r>
                              <w:proofErr w:type="spellEnd"/>
                              <w:proofErr w:type="gramEnd"/>
                              <w:r>
                                <w:rPr>
                                  <w:sz w:val="20"/>
                                </w:rPr>
                                <w:t xml:space="preserve"> y </w:t>
                              </w:r>
                              <w:proofErr w:type="spellStart"/>
                              <w:r>
                                <w:rPr>
                                  <w:sz w:val="20"/>
                                </w:rPr>
                                <w:t>reglamentaciones</w:t>
                              </w:r>
                              <w:proofErr w:type="spellEnd"/>
                              <w:r>
                                <w:rPr>
                                  <w:sz w:val="20"/>
                                </w:rPr>
                                <w:t xml:space="preserve"> </w:t>
                              </w:r>
                              <w:proofErr w:type="spellStart"/>
                              <w:r>
                                <w:rPr>
                                  <w:sz w:val="20"/>
                                </w:rPr>
                                <w:t>vigentes</w:t>
                              </w:r>
                              <w:proofErr w:type="spellEnd"/>
                              <w:r>
                                <w:rPr>
                                  <w:sz w:val="20"/>
                                </w:rPr>
                                <w:t xml:space="preserve"> a</w:t>
                              </w:r>
                              <w:r>
                                <w:rPr>
                                  <w:spacing w:val="-8"/>
                                  <w:sz w:val="20"/>
                                </w:rPr>
                                <w:t xml:space="preserve"> </w:t>
                              </w:r>
                              <w:proofErr w:type="spellStart"/>
                              <w:r>
                                <w:rPr>
                                  <w:sz w:val="20"/>
                                </w:rPr>
                                <w:t>implementar</w:t>
                              </w:r>
                              <w:proofErr w:type="spellEnd"/>
                              <w:r>
                                <w:rPr>
                                  <w:sz w:val="20"/>
                                </w:rPr>
                                <w:t>.</w:t>
                              </w:r>
                            </w:p>
                            <w:p w14:paraId="016537A2" w14:textId="77777777" w:rsidR="0000608D" w:rsidRDefault="0000608D" w:rsidP="0000608D">
                              <w:pPr>
                                <w:widowControl w:val="0"/>
                                <w:numPr>
                                  <w:ilvl w:val="0"/>
                                  <w:numId w:val="30"/>
                                </w:numPr>
                                <w:tabs>
                                  <w:tab w:val="left" w:pos="957"/>
                                </w:tabs>
                                <w:autoSpaceDE w:val="0"/>
                                <w:autoSpaceDN w:val="0"/>
                                <w:spacing w:before="2" w:after="0" w:line="247" w:lineRule="auto"/>
                                <w:ind w:right="105" w:firstLine="0"/>
                                <w:rPr>
                                  <w:sz w:val="20"/>
                                </w:rPr>
                              </w:pPr>
                              <w:proofErr w:type="spellStart"/>
                              <w:r>
                                <w:rPr>
                                  <w:sz w:val="20"/>
                                </w:rPr>
                                <w:t>Conocer</w:t>
                              </w:r>
                              <w:proofErr w:type="spellEnd"/>
                              <w:r>
                                <w:rPr>
                                  <w:sz w:val="20"/>
                                </w:rPr>
                                <w:t xml:space="preserve"> e </w:t>
                              </w: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de los </w:t>
                              </w:r>
                              <w:proofErr w:type="spellStart"/>
                              <w:r>
                                <w:rPr>
                                  <w:sz w:val="20"/>
                                </w:rPr>
                                <w:t>componentes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z w:val="20"/>
                                </w:rPr>
                                <w:t xml:space="preserve"> en los </w:t>
                              </w:r>
                              <w:proofErr w:type="spellStart"/>
                              <w:r>
                                <w:rPr>
                                  <w:sz w:val="20"/>
                                </w:rPr>
                                <w:t>distintos</w:t>
                              </w:r>
                              <w:proofErr w:type="spellEnd"/>
                              <w:r>
                                <w:rPr>
                                  <w:sz w:val="20"/>
                                </w:rPr>
                                <w:t xml:space="preserve"> </w:t>
                              </w:r>
                              <w:proofErr w:type="spellStart"/>
                              <w:r>
                                <w:rPr>
                                  <w:sz w:val="20"/>
                                </w:rPr>
                                <w:t>tipos</w:t>
                              </w:r>
                              <w:proofErr w:type="spellEnd"/>
                              <w:r>
                                <w:rPr>
                                  <w:sz w:val="20"/>
                                </w:rPr>
                                <w:t xml:space="preserve"> de </w:t>
                              </w:r>
                              <w:proofErr w:type="spellStart"/>
                              <w:r>
                                <w:rPr>
                                  <w:sz w:val="20"/>
                                </w:rPr>
                                <w:t>canalizaciones</w:t>
                              </w:r>
                              <w:proofErr w:type="spellEnd"/>
                              <w:r>
                                <w:rPr>
                                  <w:sz w:val="20"/>
                                </w:rPr>
                                <w:t xml:space="preserve"> y</w:t>
                              </w:r>
                              <w:r>
                                <w:rPr>
                                  <w:spacing w:val="-4"/>
                                  <w:sz w:val="20"/>
                                </w:rPr>
                                <w:t xml:space="preserve"> </w:t>
                              </w:r>
                              <w:proofErr w:type="spellStart"/>
                              <w:r>
                                <w:rPr>
                                  <w:sz w:val="20"/>
                                </w:rPr>
                                <w:t>sistemas</w:t>
                              </w:r>
                              <w:proofErr w:type="spellEnd"/>
                              <w:r>
                                <w:rPr>
                                  <w:sz w:val="20"/>
                                </w:rPr>
                                <w:t>.</w:t>
                              </w:r>
                            </w:p>
                            <w:p w14:paraId="2313FCE6" w14:textId="77777777" w:rsidR="0000608D" w:rsidRDefault="0000608D" w:rsidP="0000608D">
                              <w:pPr>
                                <w:widowControl w:val="0"/>
                                <w:numPr>
                                  <w:ilvl w:val="0"/>
                                  <w:numId w:val="30"/>
                                </w:numPr>
                                <w:tabs>
                                  <w:tab w:val="left" w:pos="945"/>
                                </w:tabs>
                                <w:autoSpaceDE w:val="0"/>
                                <w:autoSpaceDN w:val="0"/>
                                <w:spacing w:before="1" w:after="0" w:line="240" w:lineRule="auto"/>
                                <w:ind w:left="944"/>
                                <w:jc w:val="both"/>
                                <w:rPr>
                                  <w:sz w:val="20"/>
                                </w:rPr>
                              </w:pPr>
                              <w:proofErr w:type="spellStart"/>
                              <w:r>
                                <w:rPr>
                                  <w:sz w:val="20"/>
                                </w:rPr>
                                <w:t>Aplicar</w:t>
                              </w:r>
                              <w:proofErr w:type="spellEnd"/>
                              <w:r>
                                <w:rPr>
                                  <w:sz w:val="20"/>
                                </w:rPr>
                                <w:t xml:space="preserve"> </w:t>
                              </w:r>
                              <w:proofErr w:type="spellStart"/>
                              <w:r>
                                <w:rPr>
                                  <w:sz w:val="20"/>
                                </w:rPr>
                                <w:t>procedimientos</w:t>
                              </w:r>
                              <w:proofErr w:type="spellEnd"/>
                              <w:r>
                                <w:rPr>
                                  <w:sz w:val="20"/>
                                </w:rPr>
                                <w:t xml:space="preserve"> </w:t>
                              </w:r>
                              <w:proofErr w:type="spellStart"/>
                              <w:r>
                                <w:rPr>
                                  <w:sz w:val="20"/>
                                </w:rPr>
                                <w:t>para</w:t>
                              </w:r>
                              <w:proofErr w:type="spellEnd"/>
                              <w:r>
                                <w:rPr>
                                  <w:sz w:val="20"/>
                                </w:rPr>
                                <w:t xml:space="preserve"> el </w:t>
                              </w:r>
                              <w:proofErr w:type="spellStart"/>
                              <w:r>
                                <w:rPr>
                                  <w:sz w:val="20"/>
                                </w:rPr>
                                <w:t>montaje</w:t>
                              </w:r>
                              <w:proofErr w:type="spellEnd"/>
                              <w:r>
                                <w:rPr>
                                  <w:sz w:val="20"/>
                                </w:rPr>
                                <w:t xml:space="preserve"> y </w:t>
                              </w:r>
                              <w:proofErr w:type="spellStart"/>
                              <w:r>
                                <w:rPr>
                                  <w:sz w:val="20"/>
                                </w:rPr>
                                <w:t>disposición</w:t>
                              </w:r>
                              <w:proofErr w:type="spellEnd"/>
                              <w:r>
                                <w:rPr>
                                  <w:sz w:val="20"/>
                                </w:rPr>
                                <w:t xml:space="preserve"> de los </w:t>
                              </w:r>
                              <w:proofErr w:type="spellStart"/>
                              <w:r>
                                <w:rPr>
                                  <w:sz w:val="20"/>
                                </w:rPr>
                                <w:t>componentes</w:t>
                              </w:r>
                              <w:proofErr w:type="spellEnd"/>
                              <w:r>
                                <w:rPr>
                                  <w:sz w:val="20"/>
                                </w:rPr>
                                <w:t xml:space="preserve"> y </w:t>
                              </w:r>
                              <w:proofErr w:type="spellStart"/>
                              <w:r>
                                <w:rPr>
                                  <w:sz w:val="20"/>
                                </w:rPr>
                                <w:t>sistemas</w:t>
                              </w:r>
                              <w:proofErr w:type="spellEnd"/>
                              <w:r>
                                <w:rPr>
                                  <w:sz w:val="20"/>
                                </w:rPr>
                                <w:t xml:space="preserve"> de</w:t>
                              </w:r>
                              <w:r>
                                <w:rPr>
                                  <w:spacing w:val="-23"/>
                                  <w:sz w:val="20"/>
                                </w:rPr>
                                <w:t xml:space="preserve"> </w:t>
                              </w:r>
                              <w:r>
                                <w:rPr>
                                  <w:sz w:val="20"/>
                                </w:rPr>
                                <w:t>ER.</w:t>
                              </w:r>
                            </w:p>
                            <w:p w14:paraId="50D9C7A0" w14:textId="77777777" w:rsidR="0000608D" w:rsidRDefault="0000608D" w:rsidP="0000608D">
                              <w:pPr>
                                <w:widowControl w:val="0"/>
                                <w:numPr>
                                  <w:ilvl w:val="0"/>
                                  <w:numId w:val="30"/>
                                </w:numPr>
                                <w:tabs>
                                  <w:tab w:val="left" w:pos="964"/>
                                </w:tabs>
                                <w:autoSpaceDE w:val="0"/>
                                <w:autoSpaceDN w:val="0"/>
                                <w:spacing w:before="8" w:after="0" w:line="247" w:lineRule="auto"/>
                                <w:ind w:right="103" w:firstLine="0"/>
                                <w:jc w:val="both"/>
                                <w:rPr>
                                  <w:sz w:val="20"/>
                                </w:rPr>
                              </w:pPr>
                              <w:proofErr w:type="spellStart"/>
                              <w:r>
                                <w:rPr>
                                  <w:sz w:val="20"/>
                                </w:rPr>
                                <w:t>Identificar</w:t>
                              </w:r>
                              <w:proofErr w:type="spellEnd"/>
                              <w:r>
                                <w:rPr>
                                  <w:sz w:val="20"/>
                                </w:rPr>
                                <w:t xml:space="preserve"> la </w:t>
                              </w:r>
                              <w:proofErr w:type="spellStart"/>
                              <w:r>
                                <w:rPr>
                                  <w:sz w:val="20"/>
                                </w:rPr>
                                <w:t>normativa</w:t>
                              </w:r>
                              <w:proofErr w:type="spellEnd"/>
                              <w:r>
                                <w:rPr>
                                  <w:sz w:val="20"/>
                                </w:rPr>
                                <w:t xml:space="preserve"> </w:t>
                              </w:r>
                              <w:proofErr w:type="spellStart"/>
                              <w:r>
                                <w:rPr>
                                  <w:sz w:val="20"/>
                                </w:rPr>
                                <w:t>para</w:t>
                              </w:r>
                              <w:proofErr w:type="spellEnd"/>
                              <w:r>
                                <w:rPr>
                                  <w:sz w:val="20"/>
                                </w:rPr>
                                <w:t xml:space="preserve"> </w:t>
                              </w:r>
                              <w:proofErr w:type="spellStart"/>
                              <w:r>
                                <w:rPr>
                                  <w:sz w:val="20"/>
                                </w:rPr>
                                <w:t>efectuar</w:t>
                              </w:r>
                              <w:proofErr w:type="spellEnd"/>
                              <w:r>
                                <w:rPr>
                                  <w:sz w:val="20"/>
                                </w:rPr>
                                <w:t xml:space="preserve"> el </w:t>
                              </w:r>
                              <w:proofErr w:type="spellStart"/>
                              <w:r>
                                <w:rPr>
                                  <w:sz w:val="20"/>
                                </w:rPr>
                                <w:t>cableado</w:t>
                              </w:r>
                              <w:proofErr w:type="spellEnd"/>
                              <w:r>
                                <w:rPr>
                                  <w:sz w:val="20"/>
                                </w:rPr>
                                <w:t xml:space="preserve"> y el </w:t>
                              </w:r>
                              <w:proofErr w:type="spellStart"/>
                              <w:r>
                                <w:rPr>
                                  <w:sz w:val="20"/>
                                </w:rPr>
                                <w:t>tendido</w:t>
                              </w:r>
                              <w:proofErr w:type="spellEnd"/>
                              <w:r>
                                <w:rPr>
                                  <w:sz w:val="20"/>
                                </w:rPr>
                                <w:t xml:space="preserve"> de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los </w:t>
                              </w:r>
                              <w:proofErr w:type="spellStart"/>
                              <w:r>
                                <w:rPr>
                                  <w:sz w:val="20"/>
                                </w:rPr>
                                <w:t>sistemas</w:t>
                              </w:r>
                              <w:proofErr w:type="spellEnd"/>
                              <w:r>
                                <w:rPr>
                                  <w:sz w:val="20"/>
                                </w:rPr>
                                <w:t xml:space="preserve"> </w:t>
                              </w:r>
                              <w:proofErr w:type="spellStart"/>
                              <w:r>
                                <w:rPr>
                                  <w:sz w:val="20"/>
                                </w:rPr>
                                <w:t>eléctrico</w:t>
                              </w:r>
                              <w:proofErr w:type="spellEnd"/>
                              <w:r>
                                <w:rPr>
                                  <w:sz w:val="20"/>
                                </w:rPr>
                                <w:t xml:space="preserve"> de </w:t>
                              </w:r>
                              <w:proofErr w:type="spellStart"/>
                              <w:r>
                                <w:rPr>
                                  <w:sz w:val="20"/>
                                </w:rPr>
                                <w:t>energías</w:t>
                              </w:r>
                              <w:proofErr w:type="spellEnd"/>
                              <w:r>
                                <w:rPr>
                                  <w:sz w:val="20"/>
                                </w:rPr>
                                <w:t xml:space="preserve"> </w:t>
                              </w:r>
                              <w:proofErr w:type="spellStart"/>
                              <w:r>
                                <w:rPr>
                                  <w:sz w:val="20"/>
                                </w:rPr>
                                <w:t>renovables</w:t>
                              </w:r>
                              <w:proofErr w:type="spellEnd"/>
                              <w:r>
                                <w:rPr>
                                  <w:sz w:val="20"/>
                                </w:rPr>
                                <w:t xml:space="preserve">, </w:t>
                              </w:r>
                              <w:proofErr w:type="spellStart"/>
                              <w:r>
                                <w:rPr>
                                  <w:sz w:val="20"/>
                                </w:rPr>
                                <w:t>aplicando</w:t>
                              </w:r>
                              <w:proofErr w:type="spellEnd"/>
                              <w:r>
                                <w:rPr>
                                  <w:sz w:val="20"/>
                                </w:rPr>
                                <w:t xml:space="preserve"> </w:t>
                              </w:r>
                              <w:proofErr w:type="spellStart"/>
                              <w:r>
                                <w:rPr>
                                  <w:sz w:val="20"/>
                                </w:rPr>
                                <w:t>además</w:t>
                              </w:r>
                              <w:proofErr w:type="spellEnd"/>
                              <w:r>
                                <w:rPr>
                                  <w:sz w:val="20"/>
                                </w:rPr>
                                <w:t xml:space="preserve">, </w:t>
                              </w:r>
                              <w:proofErr w:type="spellStart"/>
                              <w:r>
                                <w:rPr>
                                  <w:sz w:val="20"/>
                                </w:rPr>
                                <w:t>método</w:t>
                              </w:r>
                              <w:proofErr w:type="spellEnd"/>
                              <w:r>
                                <w:rPr>
                                  <w:sz w:val="20"/>
                                </w:rPr>
                                <w:t xml:space="preserve"> de </w:t>
                              </w:r>
                              <w:proofErr w:type="spellStart"/>
                              <w:r>
                                <w:rPr>
                                  <w:sz w:val="20"/>
                                </w:rPr>
                                <w:t>trabajo</w:t>
                              </w:r>
                              <w:proofErr w:type="spellEnd"/>
                              <w:r>
                                <w:rPr>
                                  <w:sz w:val="20"/>
                                </w:rPr>
                                <w:t xml:space="preserve">, y </w:t>
                              </w:r>
                              <w:proofErr w:type="spellStart"/>
                              <w:r>
                                <w:rPr>
                                  <w:sz w:val="20"/>
                                </w:rPr>
                                <w:t>precisiones</w:t>
                              </w:r>
                              <w:proofErr w:type="spellEnd"/>
                              <w:r>
                                <w:rPr>
                                  <w:sz w:val="20"/>
                                </w:rPr>
                                <w:t xml:space="preserve"> de </w:t>
                              </w:r>
                              <w:proofErr w:type="spellStart"/>
                              <w:r>
                                <w:rPr>
                                  <w:sz w:val="20"/>
                                </w:rPr>
                                <w:t>proyecto</w:t>
                              </w:r>
                              <w:proofErr w:type="spellEnd"/>
                              <w:r>
                                <w:rPr>
                                  <w:sz w:val="20"/>
                                </w:rPr>
                                <w:t xml:space="preserve"> de</w:t>
                              </w:r>
                              <w:r>
                                <w:rPr>
                                  <w:spacing w:val="-2"/>
                                  <w:sz w:val="20"/>
                                </w:rPr>
                                <w:t xml:space="preserve"> </w:t>
                              </w:r>
                              <w:proofErr w:type="spellStart"/>
                              <w:r>
                                <w:rPr>
                                  <w:sz w:val="20"/>
                                </w:rPr>
                                <w:t>intervención</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4DCC1BEE" w14:textId="77777777" w:rsidR="0000608D" w:rsidRDefault="0000608D">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31.65pt;margin-top:6.35pt;width:503.55pt;height:229.5pt;z-index:-251658240;mso-wrap-distance-left:0;mso-wrap-distance-right:0;mso-position-horizontal-relative:page" coordorigin="1021,239" coordsize="10071,45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">
                <v:shapetype id="_x0000_t202" coordsize="21600,21600" o:spt="202" path="m0,0l0,21600,21600,21600,21600,0xe">
                  <v:stroke joinstyle="miter"/>
                  <v:path gradientshapeok="t" o:connecttype="rect"/>
                </v:shapetype>
                <v:shape id="Text Box 3" o:spid="_x0000_s1027" type="#_x0000_t202" style="position:absolute;left:1026;top:494;width:10061;height:43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00810E6" w14:textId="77777777" w:rsidR="0000608D" w:rsidRDefault="0000608D" w:rsidP="0000608D">
                        <w:pPr>
                          <w:widowControl w:val="0"/>
                          <w:numPr>
                            <w:ilvl w:val="0"/>
                            <w:numId w:val="30"/>
                          </w:numPr>
                          <w:tabs>
                            <w:tab w:val="left" w:pos="945"/>
                          </w:tabs>
                          <w:autoSpaceDE w:val="0"/>
                          <w:autoSpaceDN w:val="0"/>
                          <w:spacing w:before="4" w:after="0" w:line="240" w:lineRule="auto"/>
                          <w:ind w:left="944"/>
                          <w:rPr>
                            <w:sz w:val="20"/>
                          </w:rPr>
                        </w:pPr>
                        <w:proofErr w:type="spellStart"/>
                        <w:r>
                          <w:rPr>
                            <w:sz w:val="20"/>
                          </w:rPr>
                          <w:t>Identificar</w:t>
                        </w:r>
                        <w:proofErr w:type="spellEnd"/>
                        <w:r>
                          <w:rPr>
                            <w:sz w:val="20"/>
                          </w:rPr>
                          <w:t xml:space="preserve"> y </w:t>
                        </w:r>
                        <w:proofErr w:type="spellStart"/>
                        <w:r>
                          <w:rPr>
                            <w:sz w:val="20"/>
                          </w:rPr>
                          <w:t>valorar</w:t>
                        </w:r>
                        <w:proofErr w:type="spellEnd"/>
                        <w:r>
                          <w:rPr>
                            <w:sz w:val="20"/>
                          </w:rPr>
                          <w:t xml:space="preserve"> </w:t>
                        </w:r>
                        <w:proofErr w:type="spellStart"/>
                        <w:r>
                          <w:rPr>
                            <w:sz w:val="20"/>
                          </w:rPr>
                          <w:t>las</w:t>
                        </w:r>
                        <w:proofErr w:type="spellEnd"/>
                        <w:r>
                          <w:rPr>
                            <w:sz w:val="20"/>
                          </w:rPr>
                          <w:t xml:space="preserve"> magnitudes </w:t>
                        </w:r>
                        <w:proofErr w:type="spellStart"/>
                        <w:r>
                          <w:rPr>
                            <w:sz w:val="20"/>
                          </w:rPr>
                          <w:t>eléctricas</w:t>
                        </w:r>
                        <w:proofErr w:type="spellEnd"/>
                        <w:r>
                          <w:rPr>
                            <w:sz w:val="20"/>
                          </w:rPr>
                          <w:t xml:space="preserve"> y </w:t>
                        </w:r>
                        <w:proofErr w:type="spellStart"/>
                        <w:r>
                          <w:rPr>
                            <w:sz w:val="20"/>
                          </w:rPr>
                          <w:t>sus</w:t>
                        </w:r>
                        <w:proofErr w:type="spellEnd"/>
                        <w:r>
                          <w:rPr>
                            <w:spacing w:val="-11"/>
                            <w:sz w:val="20"/>
                          </w:rPr>
                          <w:t xml:space="preserve"> </w:t>
                        </w:r>
                        <w:proofErr w:type="spellStart"/>
                        <w:r>
                          <w:rPr>
                            <w:sz w:val="20"/>
                          </w:rPr>
                          <w:t>unidades</w:t>
                        </w:r>
                        <w:proofErr w:type="spellEnd"/>
                        <w:r>
                          <w:rPr>
                            <w:sz w:val="20"/>
                          </w:rPr>
                          <w:t>.</w:t>
                        </w:r>
                      </w:p>
                      <w:p w14:paraId="707D04D8" w14:textId="77777777" w:rsidR="0000608D" w:rsidRDefault="0000608D" w:rsidP="0000608D">
                        <w:pPr>
                          <w:widowControl w:val="0"/>
                          <w:numPr>
                            <w:ilvl w:val="0"/>
                            <w:numId w:val="30"/>
                          </w:numPr>
                          <w:tabs>
                            <w:tab w:val="left" w:pos="991"/>
                          </w:tabs>
                          <w:autoSpaceDE w:val="0"/>
                          <w:autoSpaceDN w:val="0"/>
                          <w:spacing w:before="8" w:after="0" w:line="247" w:lineRule="auto"/>
                          <w:ind w:right="105" w:firstLine="0"/>
                          <w:rPr>
                            <w:sz w:val="20"/>
                          </w:rPr>
                        </w:pP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planos</w:t>
                        </w:r>
                        <w:proofErr w:type="spellEnd"/>
                        <w:r>
                          <w:rPr>
                            <w:sz w:val="20"/>
                          </w:rPr>
                          <w:t xml:space="preserve">, </w:t>
                        </w:r>
                        <w:proofErr w:type="spellStart"/>
                        <w:r>
                          <w:rPr>
                            <w:sz w:val="20"/>
                          </w:rPr>
                          <w:t>manuales</w:t>
                        </w:r>
                        <w:proofErr w:type="spellEnd"/>
                        <w:r>
                          <w:rPr>
                            <w:sz w:val="20"/>
                          </w:rPr>
                          <w:t xml:space="preserve"> y </w:t>
                        </w:r>
                        <w:proofErr w:type="spellStart"/>
                        <w:r>
                          <w:rPr>
                            <w:sz w:val="20"/>
                          </w:rPr>
                          <w:t>otros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trabajo</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3"/>
                            <w:sz w:val="20"/>
                          </w:rPr>
                          <w:t xml:space="preserve"> </w:t>
                        </w:r>
                        <w:proofErr w:type="spellStart"/>
                        <w:proofErr w:type="gramStart"/>
                        <w:r>
                          <w:rPr>
                            <w:sz w:val="20"/>
                          </w:rPr>
                          <w:t>fuentes</w:t>
                        </w:r>
                        <w:proofErr w:type="spellEnd"/>
                        <w:proofErr w:type="gramEnd"/>
                        <w:r>
                          <w:rPr>
                            <w:sz w:val="20"/>
                          </w:rPr>
                          <w:t>.</w:t>
                        </w:r>
                      </w:p>
                      <w:p w14:paraId="072FC2A4" w14:textId="77777777" w:rsidR="0000608D" w:rsidRDefault="0000608D" w:rsidP="0000608D">
                        <w:pPr>
                          <w:widowControl w:val="0"/>
                          <w:numPr>
                            <w:ilvl w:val="0"/>
                            <w:numId w:val="30"/>
                          </w:numPr>
                          <w:tabs>
                            <w:tab w:val="left" w:pos="945"/>
                          </w:tabs>
                          <w:autoSpaceDE w:val="0"/>
                          <w:autoSpaceDN w:val="0"/>
                          <w:spacing w:before="1" w:after="0" w:line="240" w:lineRule="auto"/>
                          <w:ind w:left="944"/>
                          <w:rPr>
                            <w:sz w:val="20"/>
                          </w:rPr>
                        </w:pPr>
                        <w:proofErr w:type="spellStart"/>
                        <w:r>
                          <w:rPr>
                            <w:sz w:val="20"/>
                          </w:rPr>
                          <w:t>Distinguir</w:t>
                        </w:r>
                        <w:proofErr w:type="spellEnd"/>
                        <w:r>
                          <w:rPr>
                            <w:sz w:val="20"/>
                          </w:rPr>
                          <w:t xml:space="preserve"> </w:t>
                        </w:r>
                        <w:proofErr w:type="spellStart"/>
                        <w:r>
                          <w:rPr>
                            <w:sz w:val="20"/>
                          </w:rPr>
                          <w:t>las</w:t>
                        </w:r>
                        <w:proofErr w:type="spellEnd"/>
                        <w:r>
                          <w:rPr>
                            <w:sz w:val="20"/>
                          </w:rPr>
                          <w:t xml:space="preserve"> </w:t>
                        </w:r>
                        <w:proofErr w:type="spellStart"/>
                        <w:r>
                          <w:rPr>
                            <w:sz w:val="20"/>
                          </w:rPr>
                          <w:t>etapas</w:t>
                        </w:r>
                        <w:proofErr w:type="spellEnd"/>
                        <w:r>
                          <w:rPr>
                            <w:sz w:val="20"/>
                          </w:rPr>
                          <w:t xml:space="preserve"> del </w:t>
                        </w:r>
                        <w:proofErr w:type="spellStart"/>
                        <w:r>
                          <w:rPr>
                            <w:sz w:val="20"/>
                          </w:rPr>
                          <w:t>sistema</w:t>
                        </w:r>
                        <w:proofErr w:type="spellEnd"/>
                        <w:r>
                          <w:rPr>
                            <w:sz w:val="20"/>
                          </w:rPr>
                          <w:t xml:space="preserve"> de </w:t>
                        </w:r>
                        <w:proofErr w:type="spellStart"/>
                        <w:r>
                          <w:rPr>
                            <w:sz w:val="20"/>
                          </w:rPr>
                          <w:t>generación</w:t>
                        </w:r>
                        <w:proofErr w:type="spellEnd"/>
                        <w:r>
                          <w:rPr>
                            <w:sz w:val="20"/>
                          </w:rPr>
                          <w:t xml:space="preserve"> de la </w:t>
                        </w:r>
                        <w:proofErr w:type="spellStart"/>
                        <w:r>
                          <w:rPr>
                            <w:sz w:val="20"/>
                          </w:rPr>
                          <w:t>energía</w:t>
                        </w:r>
                        <w:proofErr w:type="spellEnd"/>
                        <w:r>
                          <w:rPr>
                            <w:spacing w:val="-14"/>
                            <w:sz w:val="20"/>
                          </w:rPr>
                          <w:t xml:space="preserve"> </w:t>
                        </w:r>
                        <w:proofErr w:type="spellStart"/>
                        <w:r>
                          <w:rPr>
                            <w:sz w:val="20"/>
                          </w:rPr>
                          <w:t>eléctrica</w:t>
                        </w:r>
                        <w:proofErr w:type="spellEnd"/>
                        <w:r>
                          <w:rPr>
                            <w:sz w:val="20"/>
                          </w:rPr>
                          <w:t>.</w:t>
                        </w:r>
                      </w:p>
                      <w:p w14:paraId="4E4ABDE8" w14:textId="77777777" w:rsidR="0000608D" w:rsidRDefault="0000608D" w:rsidP="0000608D">
                        <w:pPr>
                          <w:widowControl w:val="0"/>
                          <w:numPr>
                            <w:ilvl w:val="0"/>
                            <w:numId w:val="30"/>
                          </w:numPr>
                          <w:tabs>
                            <w:tab w:val="left" w:pos="984"/>
                          </w:tabs>
                          <w:autoSpaceDE w:val="0"/>
                          <w:autoSpaceDN w:val="0"/>
                          <w:spacing w:before="8" w:after="0" w:line="247" w:lineRule="auto"/>
                          <w:ind w:right="101" w:firstLine="0"/>
                          <w:rPr>
                            <w:sz w:val="20"/>
                          </w:rPr>
                        </w:pPr>
                        <w:proofErr w:type="spellStart"/>
                        <w:r>
                          <w:rPr>
                            <w:sz w:val="20"/>
                          </w:rPr>
                          <w:t>Actualizar</w:t>
                        </w:r>
                        <w:proofErr w:type="spellEnd"/>
                        <w:r>
                          <w:rPr>
                            <w:sz w:val="20"/>
                          </w:rPr>
                          <w:t xml:space="preserve"> y </w:t>
                        </w:r>
                        <w:proofErr w:type="spellStart"/>
                        <w:r>
                          <w:rPr>
                            <w:sz w:val="20"/>
                          </w:rPr>
                          <w:t>aplicar</w:t>
                        </w:r>
                        <w:proofErr w:type="spellEnd"/>
                        <w:r>
                          <w:rPr>
                            <w:sz w:val="20"/>
                          </w:rPr>
                          <w:t xml:space="preserve"> la </w:t>
                        </w:r>
                        <w:proofErr w:type="spellStart"/>
                        <w:r>
                          <w:rPr>
                            <w:sz w:val="20"/>
                          </w:rPr>
                          <w:t>práctica</w:t>
                        </w:r>
                        <w:proofErr w:type="spellEnd"/>
                        <w:r>
                          <w:rPr>
                            <w:sz w:val="20"/>
                          </w:rPr>
                          <w:t xml:space="preserve"> </w:t>
                        </w:r>
                        <w:proofErr w:type="spellStart"/>
                        <w:r>
                          <w:rPr>
                            <w:sz w:val="20"/>
                          </w:rPr>
                          <w:t>profesional</w:t>
                        </w:r>
                        <w:proofErr w:type="spellEnd"/>
                        <w:r>
                          <w:rPr>
                            <w:sz w:val="20"/>
                          </w:rPr>
                          <w:t xml:space="preserve"> en </w:t>
                        </w:r>
                        <w:proofErr w:type="spellStart"/>
                        <w:r>
                          <w:rPr>
                            <w:sz w:val="20"/>
                          </w:rPr>
                          <w:t>orden</w:t>
                        </w:r>
                        <w:proofErr w:type="spellEnd"/>
                        <w:r>
                          <w:rPr>
                            <w:sz w:val="20"/>
                          </w:rPr>
                          <w:t xml:space="preserve"> a la </w:t>
                        </w:r>
                        <w:proofErr w:type="spellStart"/>
                        <w:r>
                          <w:rPr>
                            <w:sz w:val="20"/>
                          </w:rPr>
                          <w:t>vigencia</w:t>
                        </w:r>
                        <w:proofErr w:type="spellEnd"/>
                        <w:r>
                          <w:rPr>
                            <w:sz w:val="20"/>
                          </w:rPr>
                          <w:t xml:space="preserve"> y </w:t>
                        </w:r>
                        <w:proofErr w:type="spellStart"/>
                        <w:r>
                          <w:rPr>
                            <w:sz w:val="20"/>
                          </w:rPr>
                          <w:t>evolución</w:t>
                        </w:r>
                        <w:proofErr w:type="spellEnd"/>
                        <w:r>
                          <w:rPr>
                            <w:sz w:val="20"/>
                          </w:rPr>
                          <w:t xml:space="preserve"> de la </w:t>
                        </w:r>
                        <w:proofErr w:type="spellStart"/>
                        <w:r>
                          <w:rPr>
                            <w:sz w:val="20"/>
                          </w:rPr>
                          <w:t>normativa</w:t>
                        </w:r>
                        <w:proofErr w:type="spellEnd"/>
                        <w:r>
                          <w:rPr>
                            <w:sz w:val="20"/>
                          </w:rPr>
                          <w:t xml:space="preserve"> </w:t>
                        </w:r>
                        <w:proofErr w:type="spellStart"/>
                        <w:r>
                          <w:rPr>
                            <w:sz w:val="20"/>
                          </w:rPr>
                          <w:t>nacional</w:t>
                        </w:r>
                        <w:proofErr w:type="spellEnd"/>
                        <w:r>
                          <w:rPr>
                            <w:sz w:val="20"/>
                          </w:rPr>
                          <w:t xml:space="preserve">, regional o local y de la </w:t>
                        </w:r>
                        <w:proofErr w:type="spellStart"/>
                        <w:r>
                          <w:rPr>
                            <w:sz w:val="20"/>
                          </w:rPr>
                          <w:t>tecnología</w:t>
                        </w:r>
                        <w:proofErr w:type="spellEnd"/>
                        <w:r>
                          <w:rPr>
                            <w:spacing w:val="-11"/>
                            <w:sz w:val="20"/>
                          </w:rPr>
                          <w:t xml:space="preserve"> </w:t>
                        </w:r>
                        <w:proofErr w:type="spellStart"/>
                        <w:r>
                          <w:rPr>
                            <w:sz w:val="20"/>
                          </w:rPr>
                          <w:t>específica</w:t>
                        </w:r>
                        <w:proofErr w:type="spellEnd"/>
                        <w:r>
                          <w:rPr>
                            <w:sz w:val="20"/>
                          </w:rPr>
                          <w:t>.</w:t>
                        </w:r>
                      </w:p>
                      <w:p w14:paraId="24644D31" w14:textId="77777777" w:rsidR="0000608D" w:rsidRDefault="0000608D" w:rsidP="0000608D">
                        <w:pPr>
                          <w:widowControl w:val="0"/>
                          <w:numPr>
                            <w:ilvl w:val="0"/>
                            <w:numId w:val="30"/>
                          </w:numPr>
                          <w:tabs>
                            <w:tab w:val="left" w:pos="978"/>
                          </w:tabs>
                          <w:autoSpaceDE w:val="0"/>
                          <w:autoSpaceDN w:val="0"/>
                          <w:spacing w:before="2" w:after="0" w:line="247" w:lineRule="auto"/>
                          <w:ind w:right="102" w:firstLine="0"/>
                          <w:rPr>
                            <w:sz w:val="20"/>
                          </w:rPr>
                        </w:pPr>
                        <w:proofErr w:type="spellStart"/>
                        <w:r>
                          <w:rPr>
                            <w:sz w:val="20"/>
                          </w:rPr>
                          <w:t>Analizar</w:t>
                        </w:r>
                        <w:proofErr w:type="spellEnd"/>
                        <w:r>
                          <w:rPr>
                            <w:sz w:val="20"/>
                          </w:rPr>
                          <w:t xml:space="preserv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suministrada</w:t>
                        </w:r>
                        <w:proofErr w:type="spellEnd"/>
                        <w:r>
                          <w:rPr>
                            <w:sz w:val="20"/>
                          </w:rPr>
                          <w:t xml:space="preserve"> o </w:t>
                        </w:r>
                        <w:proofErr w:type="spellStart"/>
                        <w:r>
                          <w:rPr>
                            <w:sz w:val="20"/>
                          </w:rPr>
                          <w:t>recabada</w:t>
                        </w:r>
                        <w:proofErr w:type="spellEnd"/>
                        <w:r>
                          <w:rPr>
                            <w:sz w:val="20"/>
                          </w:rPr>
                          <w:t xml:space="preserve"> </w:t>
                        </w:r>
                        <w:proofErr w:type="spellStart"/>
                        <w:r>
                          <w:rPr>
                            <w:sz w:val="20"/>
                          </w:rPr>
                          <w:t>para</w:t>
                        </w:r>
                        <w:proofErr w:type="spellEnd"/>
                        <w:r>
                          <w:rPr>
                            <w:sz w:val="20"/>
                          </w:rPr>
                          <w:t xml:space="preserve"> la </w:t>
                        </w:r>
                        <w:proofErr w:type="spellStart"/>
                        <w:r>
                          <w:rPr>
                            <w:sz w:val="20"/>
                          </w:rPr>
                          <w:t>planificación</w:t>
                        </w:r>
                        <w:proofErr w:type="spellEnd"/>
                        <w:r>
                          <w:rPr>
                            <w:sz w:val="20"/>
                          </w:rPr>
                          <w:t xml:space="preserve"> y </w:t>
                        </w:r>
                        <w:proofErr w:type="spellStart"/>
                        <w:r>
                          <w:rPr>
                            <w:sz w:val="20"/>
                          </w:rPr>
                          <w:t>presupuesto</w:t>
                        </w:r>
                        <w:proofErr w:type="spellEnd"/>
                        <w:r>
                          <w:rPr>
                            <w:sz w:val="20"/>
                          </w:rPr>
                          <w:t xml:space="preserve"> del </w:t>
                        </w:r>
                        <w:proofErr w:type="spellStart"/>
                        <w:r>
                          <w:rPr>
                            <w:sz w:val="20"/>
                          </w:rPr>
                          <w:t>proyecto</w:t>
                        </w:r>
                        <w:proofErr w:type="spellEnd"/>
                        <w:r>
                          <w:rPr>
                            <w:sz w:val="20"/>
                          </w:rPr>
                          <w:t xml:space="preserve"> de</w:t>
                        </w:r>
                        <w:r>
                          <w:rPr>
                            <w:spacing w:val="-2"/>
                            <w:sz w:val="20"/>
                          </w:rPr>
                          <w:t xml:space="preserve"> </w:t>
                        </w:r>
                        <w:proofErr w:type="spellStart"/>
                        <w:r>
                          <w:rPr>
                            <w:sz w:val="20"/>
                          </w:rPr>
                          <w:t>intervención</w:t>
                        </w:r>
                        <w:proofErr w:type="spellEnd"/>
                        <w:r>
                          <w:rPr>
                            <w:sz w:val="20"/>
                          </w:rPr>
                          <w:t>.</w:t>
                        </w:r>
                      </w:p>
                      <w:p w14:paraId="36F21776" w14:textId="77777777" w:rsidR="0000608D" w:rsidRDefault="0000608D" w:rsidP="0000608D">
                        <w:pPr>
                          <w:widowControl w:val="0"/>
                          <w:numPr>
                            <w:ilvl w:val="0"/>
                            <w:numId w:val="30"/>
                          </w:numPr>
                          <w:tabs>
                            <w:tab w:val="left" w:pos="964"/>
                          </w:tabs>
                          <w:autoSpaceDE w:val="0"/>
                          <w:autoSpaceDN w:val="0"/>
                          <w:spacing w:before="1" w:after="0" w:line="247" w:lineRule="auto"/>
                          <w:ind w:right="104" w:firstLine="0"/>
                          <w:rPr>
                            <w:sz w:val="20"/>
                          </w:rPr>
                        </w:pPr>
                        <w:proofErr w:type="spellStart"/>
                        <w:r>
                          <w:rPr>
                            <w:sz w:val="20"/>
                          </w:rPr>
                          <w:t>Seleccionar</w:t>
                        </w:r>
                        <w:proofErr w:type="spellEnd"/>
                        <w:r>
                          <w:rPr>
                            <w:sz w:val="20"/>
                          </w:rPr>
                          <w:t xml:space="preserve"> y </w:t>
                        </w:r>
                        <w:proofErr w:type="spellStart"/>
                        <w:r>
                          <w:rPr>
                            <w:sz w:val="20"/>
                          </w:rPr>
                          <w:t>valorar</w:t>
                        </w:r>
                        <w:proofErr w:type="spellEnd"/>
                        <w:r>
                          <w:rPr>
                            <w:sz w:val="20"/>
                          </w:rPr>
                          <w:t xml:space="preserve">, de la </w:t>
                        </w:r>
                        <w:proofErr w:type="spellStart"/>
                        <w:r>
                          <w:rPr>
                            <w:sz w:val="20"/>
                          </w:rPr>
                          <w:t>documentación</w:t>
                        </w:r>
                        <w:proofErr w:type="spellEnd"/>
                        <w:r>
                          <w:rPr>
                            <w:sz w:val="20"/>
                          </w:rPr>
                          <w:t xml:space="preserve"> </w:t>
                        </w:r>
                        <w:proofErr w:type="spellStart"/>
                        <w:r>
                          <w:rPr>
                            <w:sz w:val="20"/>
                          </w:rPr>
                          <w:t>obtenida</w:t>
                        </w:r>
                        <w:proofErr w:type="spellEnd"/>
                        <w:r>
                          <w:rPr>
                            <w:sz w:val="20"/>
                          </w:rPr>
                          <w:t xml:space="preserve"> y </w:t>
                        </w:r>
                        <w:proofErr w:type="spellStart"/>
                        <w:r>
                          <w:rPr>
                            <w:sz w:val="20"/>
                          </w:rPr>
                          <w:t>procesada</w:t>
                        </w:r>
                        <w:proofErr w:type="spellEnd"/>
                        <w:r>
                          <w:rPr>
                            <w:sz w:val="20"/>
                          </w:rPr>
                          <w:t xml:space="preserve">, la </w:t>
                        </w:r>
                        <w:proofErr w:type="spellStart"/>
                        <w:r>
                          <w:rPr>
                            <w:sz w:val="20"/>
                          </w:rPr>
                          <w:t>alternativa</w:t>
                        </w:r>
                        <w:proofErr w:type="spellEnd"/>
                        <w:r>
                          <w:rPr>
                            <w:sz w:val="20"/>
                          </w:rPr>
                          <w:t xml:space="preserve"> de </w:t>
                        </w:r>
                        <w:proofErr w:type="spellStart"/>
                        <w:r>
                          <w:rPr>
                            <w:sz w:val="20"/>
                          </w:rPr>
                          <w:t>proyecto</w:t>
                        </w:r>
                        <w:proofErr w:type="spellEnd"/>
                        <w:r>
                          <w:rPr>
                            <w:sz w:val="20"/>
                          </w:rPr>
                          <w:t xml:space="preserve"> </w:t>
                        </w:r>
                        <w:proofErr w:type="spellStart"/>
                        <w:r>
                          <w:rPr>
                            <w:sz w:val="20"/>
                          </w:rPr>
                          <w:t>más</w:t>
                        </w:r>
                        <w:proofErr w:type="spellEnd"/>
                        <w:r>
                          <w:rPr>
                            <w:sz w:val="20"/>
                          </w:rPr>
                          <w:t xml:space="preserve"> </w:t>
                        </w:r>
                        <w:proofErr w:type="spellStart"/>
                        <w:r>
                          <w:rPr>
                            <w:sz w:val="20"/>
                          </w:rPr>
                          <w:t>conveniente</w:t>
                        </w:r>
                        <w:proofErr w:type="spellEnd"/>
                        <w:r>
                          <w:rPr>
                            <w:sz w:val="20"/>
                          </w:rPr>
                          <w:t xml:space="preserve"> </w:t>
                        </w:r>
                        <w:proofErr w:type="spellStart"/>
                        <w:r>
                          <w:rPr>
                            <w:sz w:val="20"/>
                          </w:rPr>
                          <w:t>desde</w:t>
                        </w:r>
                        <w:proofErr w:type="spellEnd"/>
                        <w:r>
                          <w:rPr>
                            <w:sz w:val="20"/>
                          </w:rPr>
                          <w:t xml:space="preserve"> el </w:t>
                        </w:r>
                        <w:proofErr w:type="spellStart"/>
                        <w:r>
                          <w:rPr>
                            <w:sz w:val="20"/>
                          </w:rPr>
                          <w:t>punto</w:t>
                        </w:r>
                        <w:proofErr w:type="spellEnd"/>
                        <w:r>
                          <w:rPr>
                            <w:sz w:val="20"/>
                          </w:rPr>
                          <w:t xml:space="preserve"> de vista </w:t>
                        </w:r>
                        <w:proofErr w:type="spellStart"/>
                        <w:r>
                          <w:rPr>
                            <w:sz w:val="20"/>
                          </w:rPr>
                          <w:t>técnico</w:t>
                        </w:r>
                        <w:proofErr w:type="spellEnd"/>
                        <w:r>
                          <w:rPr>
                            <w:sz w:val="20"/>
                          </w:rPr>
                          <w:t xml:space="preserve">, </w:t>
                        </w:r>
                        <w:proofErr w:type="spellStart"/>
                        <w:r>
                          <w:rPr>
                            <w:sz w:val="20"/>
                          </w:rPr>
                          <w:t>económico</w:t>
                        </w:r>
                        <w:proofErr w:type="spellEnd"/>
                        <w:r>
                          <w:rPr>
                            <w:sz w:val="20"/>
                          </w:rPr>
                          <w:t xml:space="preserve">, </w:t>
                        </w:r>
                        <w:proofErr w:type="spellStart"/>
                        <w:r>
                          <w:rPr>
                            <w:sz w:val="20"/>
                          </w:rPr>
                          <w:t>estético</w:t>
                        </w:r>
                        <w:proofErr w:type="spellEnd"/>
                        <w:r>
                          <w:rPr>
                            <w:sz w:val="20"/>
                          </w:rPr>
                          <w:t xml:space="preserve"> y de</w:t>
                        </w:r>
                        <w:r>
                          <w:rPr>
                            <w:spacing w:val="-20"/>
                            <w:sz w:val="20"/>
                          </w:rPr>
                          <w:t xml:space="preserve"> </w:t>
                        </w:r>
                        <w:proofErr w:type="spellStart"/>
                        <w:r>
                          <w:rPr>
                            <w:sz w:val="20"/>
                          </w:rPr>
                          <w:t>seguridad</w:t>
                        </w:r>
                        <w:proofErr w:type="spellEnd"/>
                        <w:r>
                          <w:rPr>
                            <w:sz w:val="20"/>
                          </w:rPr>
                          <w:t>.</w:t>
                        </w:r>
                      </w:p>
                      <w:p w14:paraId="007AC85D" w14:textId="77777777" w:rsidR="0000608D" w:rsidRDefault="0000608D" w:rsidP="0000608D">
                        <w:pPr>
                          <w:widowControl w:val="0"/>
                          <w:numPr>
                            <w:ilvl w:val="0"/>
                            <w:numId w:val="30"/>
                          </w:numPr>
                          <w:tabs>
                            <w:tab w:val="left" w:pos="982"/>
                          </w:tabs>
                          <w:autoSpaceDE w:val="0"/>
                          <w:autoSpaceDN w:val="0"/>
                          <w:spacing w:before="2" w:after="0" w:line="247" w:lineRule="auto"/>
                          <w:ind w:right="100" w:firstLine="0"/>
                          <w:rPr>
                            <w:sz w:val="20"/>
                          </w:rPr>
                        </w:pPr>
                        <w:proofErr w:type="spellStart"/>
                        <w:r>
                          <w:rPr>
                            <w:sz w:val="20"/>
                          </w:rPr>
                          <w:t>Elaborar</w:t>
                        </w:r>
                        <w:proofErr w:type="spellEnd"/>
                        <w:r>
                          <w:rPr>
                            <w:sz w:val="20"/>
                          </w:rPr>
                          <w:t xml:space="preserve"> la </w:t>
                        </w:r>
                        <w:proofErr w:type="spellStart"/>
                        <w:r>
                          <w:rPr>
                            <w:sz w:val="20"/>
                          </w:rPr>
                          <w:t>memoria</w:t>
                        </w:r>
                        <w:proofErr w:type="spellEnd"/>
                        <w:r>
                          <w:rPr>
                            <w:sz w:val="20"/>
                          </w:rPr>
                          <w:t xml:space="preserve"> </w:t>
                        </w:r>
                        <w:proofErr w:type="spellStart"/>
                        <w:r>
                          <w:rPr>
                            <w:sz w:val="20"/>
                          </w:rPr>
                          <w:t>técnica</w:t>
                        </w:r>
                        <w:proofErr w:type="spellEnd"/>
                        <w:r>
                          <w:rPr>
                            <w:sz w:val="20"/>
                          </w:rPr>
                          <w:t xml:space="preserve"> </w:t>
                        </w:r>
                        <w:proofErr w:type="spellStart"/>
                        <w:r>
                          <w:rPr>
                            <w:sz w:val="20"/>
                          </w:rPr>
                          <w:t>necesaria</w:t>
                        </w:r>
                        <w:proofErr w:type="spellEnd"/>
                        <w:r>
                          <w:rPr>
                            <w:sz w:val="20"/>
                          </w:rPr>
                          <w:t xml:space="preserve"> </w:t>
                        </w:r>
                        <w:proofErr w:type="spellStart"/>
                        <w:r>
                          <w:rPr>
                            <w:sz w:val="20"/>
                          </w:rPr>
                          <w:t>para</w:t>
                        </w:r>
                        <w:proofErr w:type="spellEnd"/>
                        <w:r>
                          <w:rPr>
                            <w:sz w:val="20"/>
                          </w:rPr>
                          <w:t xml:space="preserve"> </w:t>
                        </w:r>
                        <w:proofErr w:type="spellStart"/>
                        <w:r>
                          <w:rPr>
                            <w:sz w:val="20"/>
                          </w:rPr>
                          <w:t>ejecutar</w:t>
                        </w:r>
                        <w:proofErr w:type="spellEnd"/>
                        <w:r>
                          <w:rPr>
                            <w:sz w:val="20"/>
                          </w:rPr>
                          <w:t xml:space="preserve"> el </w:t>
                        </w:r>
                        <w:proofErr w:type="spellStart"/>
                        <w:r>
                          <w:rPr>
                            <w:sz w:val="20"/>
                          </w:rPr>
                          <w:t>proyecto</w:t>
                        </w:r>
                        <w:proofErr w:type="spellEnd"/>
                        <w:r>
                          <w:rPr>
                            <w:sz w:val="20"/>
                          </w:rPr>
                          <w:t xml:space="preserve"> de </w:t>
                        </w:r>
                        <w:proofErr w:type="spellStart"/>
                        <w:r>
                          <w:rPr>
                            <w:sz w:val="20"/>
                          </w:rPr>
                          <w:t>instalación</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w:t>
                        </w:r>
                        <w:proofErr w:type="spellStart"/>
                        <w:proofErr w:type="gramStart"/>
                        <w:r>
                          <w:rPr>
                            <w:sz w:val="20"/>
                          </w:rPr>
                          <w:t>normas</w:t>
                        </w:r>
                        <w:proofErr w:type="spellEnd"/>
                        <w:proofErr w:type="gramEnd"/>
                        <w:r>
                          <w:rPr>
                            <w:sz w:val="20"/>
                          </w:rPr>
                          <w:t xml:space="preserve"> y </w:t>
                        </w:r>
                        <w:proofErr w:type="spellStart"/>
                        <w:r>
                          <w:rPr>
                            <w:sz w:val="20"/>
                          </w:rPr>
                          <w:t>reglamentaciones</w:t>
                        </w:r>
                        <w:proofErr w:type="spellEnd"/>
                        <w:r>
                          <w:rPr>
                            <w:sz w:val="20"/>
                          </w:rPr>
                          <w:t xml:space="preserve"> </w:t>
                        </w:r>
                        <w:proofErr w:type="spellStart"/>
                        <w:r>
                          <w:rPr>
                            <w:sz w:val="20"/>
                          </w:rPr>
                          <w:t>vigentes</w:t>
                        </w:r>
                        <w:proofErr w:type="spellEnd"/>
                        <w:r>
                          <w:rPr>
                            <w:sz w:val="20"/>
                          </w:rPr>
                          <w:t xml:space="preserve"> a</w:t>
                        </w:r>
                        <w:r>
                          <w:rPr>
                            <w:spacing w:val="-8"/>
                            <w:sz w:val="20"/>
                          </w:rPr>
                          <w:t xml:space="preserve"> </w:t>
                        </w:r>
                        <w:proofErr w:type="spellStart"/>
                        <w:r>
                          <w:rPr>
                            <w:sz w:val="20"/>
                          </w:rPr>
                          <w:t>implementar</w:t>
                        </w:r>
                        <w:proofErr w:type="spellEnd"/>
                        <w:r>
                          <w:rPr>
                            <w:sz w:val="20"/>
                          </w:rPr>
                          <w:t>.</w:t>
                        </w:r>
                      </w:p>
                      <w:p w14:paraId="016537A2" w14:textId="77777777" w:rsidR="0000608D" w:rsidRDefault="0000608D" w:rsidP="0000608D">
                        <w:pPr>
                          <w:widowControl w:val="0"/>
                          <w:numPr>
                            <w:ilvl w:val="0"/>
                            <w:numId w:val="30"/>
                          </w:numPr>
                          <w:tabs>
                            <w:tab w:val="left" w:pos="957"/>
                          </w:tabs>
                          <w:autoSpaceDE w:val="0"/>
                          <w:autoSpaceDN w:val="0"/>
                          <w:spacing w:before="2" w:after="0" w:line="247" w:lineRule="auto"/>
                          <w:ind w:right="105" w:firstLine="0"/>
                          <w:rPr>
                            <w:sz w:val="20"/>
                          </w:rPr>
                        </w:pPr>
                        <w:proofErr w:type="spellStart"/>
                        <w:r>
                          <w:rPr>
                            <w:sz w:val="20"/>
                          </w:rPr>
                          <w:t>Conocer</w:t>
                        </w:r>
                        <w:proofErr w:type="spellEnd"/>
                        <w:r>
                          <w:rPr>
                            <w:sz w:val="20"/>
                          </w:rPr>
                          <w:t xml:space="preserve"> e </w:t>
                        </w: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de los </w:t>
                        </w:r>
                        <w:proofErr w:type="spellStart"/>
                        <w:r>
                          <w:rPr>
                            <w:sz w:val="20"/>
                          </w:rPr>
                          <w:t>componentes</w:t>
                        </w:r>
                        <w:proofErr w:type="spellEnd"/>
                        <w:r>
                          <w:rPr>
                            <w:sz w:val="20"/>
                          </w:rPr>
                          <w:t xml:space="preserve"> </w:t>
                        </w:r>
                        <w:proofErr w:type="spellStart"/>
                        <w:r>
                          <w:rPr>
                            <w:sz w:val="20"/>
                          </w:rPr>
                          <w:t>que</w:t>
                        </w:r>
                        <w:proofErr w:type="spellEnd"/>
                        <w:r>
                          <w:rPr>
                            <w:sz w:val="20"/>
                          </w:rPr>
                          <w:t xml:space="preserve"> </w:t>
                        </w:r>
                        <w:proofErr w:type="spellStart"/>
                        <w:r>
                          <w:rPr>
                            <w:sz w:val="20"/>
                          </w:rPr>
                          <w:t>intervienen</w:t>
                        </w:r>
                        <w:proofErr w:type="spellEnd"/>
                        <w:r>
                          <w:rPr>
                            <w:sz w:val="20"/>
                          </w:rPr>
                          <w:t xml:space="preserve"> en los </w:t>
                        </w:r>
                        <w:proofErr w:type="spellStart"/>
                        <w:r>
                          <w:rPr>
                            <w:sz w:val="20"/>
                          </w:rPr>
                          <w:t>distintos</w:t>
                        </w:r>
                        <w:proofErr w:type="spellEnd"/>
                        <w:r>
                          <w:rPr>
                            <w:sz w:val="20"/>
                          </w:rPr>
                          <w:t xml:space="preserve"> </w:t>
                        </w:r>
                        <w:proofErr w:type="spellStart"/>
                        <w:r>
                          <w:rPr>
                            <w:sz w:val="20"/>
                          </w:rPr>
                          <w:t>tipos</w:t>
                        </w:r>
                        <w:proofErr w:type="spellEnd"/>
                        <w:r>
                          <w:rPr>
                            <w:sz w:val="20"/>
                          </w:rPr>
                          <w:t xml:space="preserve"> de </w:t>
                        </w:r>
                        <w:proofErr w:type="spellStart"/>
                        <w:r>
                          <w:rPr>
                            <w:sz w:val="20"/>
                          </w:rPr>
                          <w:t>canalizaciones</w:t>
                        </w:r>
                        <w:proofErr w:type="spellEnd"/>
                        <w:r>
                          <w:rPr>
                            <w:sz w:val="20"/>
                          </w:rPr>
                          <w:t xml:space="preserve"> y</w:t>
                        </w:r>
                        <w:r>
                          <w:rPr>
                            <w:spacing w:val="-4"/>
                            <w:sz w:val="20"/>
                          </w:rPr>
                          <w:t xml:space="preserve"> </w:t>
                        </w:r>
                        <w:proofErr w:type="spellStart"/>
                        <w:r>
                          <w:rPr>
                            <w:sz w:val="20"/>
                          </w:rPr>
                          <w:t>sistemas</w:t>
                        </w:r>
                        <w:proofErr w:type="spellEnd"/>
                        <w:r>
                          <w:rPr>
                            <w:sz w:val="20"/>
                          </w:rPr>
                          <w:t>.</w:t>
                        </w:r>
                      </w:p>
                      <w:p w14:paraId="2313FCE6" w14:textId="77777777" w:rsidR="0000608D" w:rsidRDefault="0000608D" w:rsidP="0000608D">
                        <w:pPr>
                          <w:widowControl w:val="0"/>
                          <w:numPr>
                            <w:ilvl w:val="0"/>
                            <w:numId w:val="30"/>
                          </w:numPr>
                          <w:tabs>
                            <w:tab w:val="left" w:pos="945"/>
                          </w:tabs>
                          <w:autoSpaceDE w:val="0"/>
                          <w:autoSpaceDN w:val="0"/>
                          <w:spacing w:before="1" w:after="0" w:line="240" w:lineRule="auto"/>
                          <w:ind w:left="944"/>
                          <w:jc w:val="both"/>
                          <w:rPr>
                            <w:sz w:val="20"/>
                          </w:rPr>
                        </w:pPr>
                        <w:proofErr w:type="spellStart"/>
                        <w:r>
                          <w:rPr>
                            <w:sz w:val="20"/>
                          </w:rPr>
                          <w:t>Aplicar</w:t>
                        </w:r>
                        <w:proofErr w:type="spellEnd"/>
                        <w:r>
                          <w:rPr>
                            <w:sz w:val="20"/>
                          </w:rPr>
                          <w:t xml:space="preserve"> </w:t>
                        </w:r>
                        <w:proofErr w:type="spellStart"/>
                        <w:r>
                          <w:rPr>
                            <w:sz w:val="20"/>
                          </w:rPr>
                          <w:t>procedimientos</w:t>
                        </w:r>
                        <w:proofErr w:type="spellEnd"/>
                        <w:r>
                          <w:rPr>
                            <w:sz w:val="20"/>
                          </w:rPr>
                          <w:t xml:space="preserve"> </w:t>
                        </w:r>
                        <w:proofErr w:type="spellStart"/>
                        <w:r>
                          <w:rPr>
                            <w:sz w:val="20"/>
                          </w:rPr>
                          <w:t>para</w:t>
                        </w:r>
                        <w:proofErr w:type="spellEnd"/>
                        <w:r>
                          <w:rPr>
                            <w:sz w:val="20"/>
                          </w:rPr>
                          <w:t xml:space="preserve"> el </w:t>
                        </w:r>
                        <w:proofErr w:type="spellStart"/>
                        <w:r>
                          <w:rPr>
                            <w:sz w:val="20"/>
                          </w:rPr>
                          <w:t>montaje</w:t>
                        </w:r>
                        <w:proofErr w:type="spellEnd"/>
                        <w:r>
                          <w:rPr>
                            <w:sz w:val="20"/>
                          </w:rPr>
                          <w:t xml:space="preserve"> y </w:t>
                        </w:r>
                        <w:proofErr w:type="spellStart"/>
                        <w:r>
                          <w:rPr>
                            <w:sz w:val="20"/>
                          </w:rPr>
                          <w:t>disposición</w:t>
                        </w:r>
                        <w:proofErr w:type="spellEnd"/>
                        <w:r>
                          <w:rPr>
                            <w:sz w:val="20"/>
                          </w:rPr>
                          <w:t xml:space="preserve"> de los </w:t>
                        </w:r>
                        <w:proofErr w:type="spellStart"/>
                        <w:r>
                          <w:rPr>
                            <w:sz w:val="20"/>
                          </w:rPr>
                          <w:t>componentes</w:t>
                        </w:r>
                        <w:proofErr w:type="spellEnd"/>
                        <w:r>
                          <w:rPr>
                            <w:sz w:val="20"/>
                          </w:rPr>
                          <w:t xml:space="preserve"> y </w:t>
                        </w:r>
                        <w:proofErr w:type="spellStart"/>
                        <w:r>
                          <w:rPr>
                            <w:sz w:val="20"/>
                          </w:rPr>
                          <w:t>sistemas</w:t>
                        </w:r>
                        <w:proofErr w:type="spellEnd"/>
                        <w:r>
                          <w:rPr>
                            <w:sz w:val="20"/>
                          </w:rPr>
                          <w:t xml:space="preserve"> de</w:t>
                        </w:r>
                        <w:r>
                          <w:rPr>
                            <w:spacing w:val="-23"/>
                            <w:sz w:val="20"/>
                          </w:rPr>
                          <w:t xml:space="preserve"> </w:t>
                        </w:r>
                        <w:r>
                          <w:rPr>
                            <w:sz w:val="20"/>
                          </w:rPr>
                          <w:t>ER.</w:t>
                        </w:r>
                      </w:p>
                      <w:p w14:paraId="50D9C7A0" w14:textId="77777777" w:rsidR="0000608D" w:rsidRDefault="0000608D" w:rsidP="0000608D">
                        <w:pPr>
                          <w:widowControl w:val="0"/>
                          <w:numPr>
                            <w:ilvl w:val="0"/>
                            <w:numId w:val="30"/>
                          </w:numPr>
                          <w:tabs>
                            <w:tab w:val="left" w:pos="964"/>
                          </w:tabs>
                          <w:autoSpaceDE w:val="0"/>
                          <w:autoSpaceDN w:val="0"/>
                          <w:spacing w:before="8" w:after="0" w:line="247" w:lineRule="auto"/>
                          <w:ind w:right="103" w:firstLine="0"/>
                          <w:jc w:val="both"/>
                          <w:rPr>
                            <w:sz w:val="20"/>
                          </w:rPr>
                        </w:pPr>
                        <w:proofErr w:type="spellStart"/>
                        <w:r>
                          <w:rPr>
                            <w:sz w:val="20"/>
                          </w:rPr>
                          <w:t>Identificar</w:t>
                        </w:r>
                        <w:proofErr w:type="spellEnd"/>
                        <w:r>
                          <w:rPr>
                            <w:sz w:val="20"/>
                          </w:rPr>
                          <w:t xml:space="preserve"> la </w:t>
                        </w:r>
                        <w:proofErr w:type="spellStart"/>
                        <w:r>
                          <w:rPr>
                            <w:sz w:val="20"/>
                          </w:rPr>
                          <w:t>normativa</w:t>
                        </w:r>
                        <w:proofErr w:type="spellEnd"/>
                        <w:r>
                          <w:rPr>
                            <w:sz w:val="20"/>
                          </w:rPr>
                          <w:t xml:space="preserve"> </w:t>
                        </w:r>
                        <w:proofErr w:type="spellStart"/>
                        <w:r>
                          <w:rPr>
                            <w:sz w:val="20"/>
                          </w:rPr>
                          <w:t>para</w:t>
                        </w:r>
                        <w:proofErr w:type="spellEnd"/>
                        <w:r>
                          <w:rPr>
                            <w:sz w:val="20"/>
                          </w:rPr>
                          <w:t xml:space="preserve"> </w:t>
                        </w:r>
                        <w:proofErr w:type="spellStart"/>
                        <w:r>
                          <w:rPr>
                            <w:sz w:val="20"/>
                          </w:rPr>
                          <w:t>efectuar</w:t>
                        </w:r>
                        <w:proofErr w:type="spellEnd"/>
                        <w:r>
                          <w:rPr>
                            <w:sz w:val="20"/>
                          </w:rPr>
                          <w:t xml:space="preserve"> el </w:t>
                        </w:r>
                        <w:proofErr w:type="spellStart"/>
                        <w:r>
                          <w:rPr>
                            <w:sz w:val="20"/>
                          </w:rPr>
                          <w:t>cableado</w:t>
                        </w:r>
                        <w:proofErr w:type="spellEnd"/>
                        <w:r>
                          <w:rPr>
                            <w:sz w:val="20"/>
                          </w:rPr>
                          <w:t xml:space="preserve"> y el </w:t>
                        </w:r>
                        <w:proofErr w:type="spellStart"/>
                        <w:r>
                          <w:rPr>
                            <w:sz w:val="20"/>
                          </w:rPr>
                          <w:t>tendido</w:t>
                        </w:r>
                        <w:proofErr w:type="spellEnd"/>
                        <w:r>
                          <w:rPr>
                            <w:sz w:val="20"/>
                          </w:rPr>
                          <w:t xml:space="preserve"> de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los </w:t>
                        </w:r>
                        <w:proofErr w:type="spellStart"/>
                        <w:r>
                          <w:rPr>
                            <w:sz w:val="20"/>
                          </w:rPr>
                          <w:t>sistemas</w:t>
                        </w:r>
                        <w:proofErr w:type="spellEnd"/>
                        <w:r>
                          <w:rPr>
                            <w:sz w:val="20"/>
                          </w:rPr>
                          <w:t xml:space="preserve"> </w:t>
                        </w:r>
                        <w:proofErr w:type="spellStart"/>
                        <w:r>
                          <w:rPr>
                            <w:sz w:val="20"/>
                          </w:rPr>
                          <w:t>eléctrico</w:t>
                        </w:r>
                        <w:proofErr w:type="spellEnd"/>
                        <w:r>
                          <w:rPr>
                            <w:sz w:val="20"/>
                          </w:rPr>
                          <w:t xml:space="preserve"> de </w:t>
                        </w:r>
                        <w:proofErr w:type="spellStart"/>
                        <w:r>
                          <w:rPr>
                            <w:sz w:val="20"/>
                          </w:rPr>
                          <w:t>energías</w:t>
                        </w:r>
                        <w:proofErr w:type="spellEnd"/>
                        <w:r>
                          <w:rPr>
                            <w:sz w:val="20"/>
                          </w:rPr>
                          <w:t xml:space="preserve"> </w:t>
                        </w:r>
                        <w:proofErr w:type="spellStart"/>
                        <w:r>
                          <w:rPr>
                            <w:sz w:val="20"/>
                          </w:rPr>
                          <w:t>renovables</w:t>
                        </w:r>
                        <w:proofErr w:type="spellEnd"/>
                        <w:r>
                          <w:rPr>
                            <w:sz w:val="20"/>
                          </w:rPr>
                          <w:t xml:space="preserve">, </w:t>
                        </w:r>
                        <w:proofErr w:type="spellStart"/>
                        <w:r>
                          <w:rPr>
                            <w:sz w:val="20"/>
                          </w:rPr>
                          <w:t>aplicando</w:t>
                        </w:r>
                        <w:proofErr w:type="spellEnd"/>
                        <w:r>
                          <w:rPr>
                            <w:sz w:val="20"/>
                          </w:rPr>
                          <w:t xml:space="preserve"> </w:t>
                        </w:r>
                        <w:proofErr w:type="spellStart"/>
                        <w:r>
                          <w:rPr>
                            <w:sz w:val="20"/>
                          </w:rPr>
                          <w:t>además</w:t>
                        </w:r>
                        <w:proofErr w:type="spellEnd"/>
                        <w:r>
                          <w:rPr>
                            <w:sz w:val="20"/>
                          </w:rPr>
                          <w:t xml:space="preserve">, </w:t>
                        </w:r>
                        <w:proofErr w:type="spellStart"/>
                        <w:r>
                          <w:rPr>
                            <w:sz w:val="20"/>
                          </w:rPr>
                          <w:t>método</w:t>
                        </w:r>
                        <w:proofErr w:type="spellEnd"/>
                        <w:r>
                          <w:rPr>
                            <w:sz w:val="20"/>
                          </w:rPr>
                          <w:t xml:space="preserve"> de </w:t>
                        </w:r>
                        <w:proofErr w:type="spellStart"/>
                        <w:r>
                          <w:rPr>
                            <w:sz w:val="20"/>
                          </w:rPr>
                          <w:t>trabajo</w:t>
                        </w:r>
                        <w:proofErr w:type="spellEnd"/>
                        <w:r>
                          <w:rPr>
                            <w:sz w:val="20"/>
                          </w:rPr>
                          <w:t xml:space="preserve">, y </w:t>
                        </w:r>
                        <w:proofErr w:type="spellStart"/>
                        <w:r>
                          <w:rPr>
                            <w:sz w:val="20"/>
                          </w:rPr>
                          <w:t>precisiones</w:t>
                        </w:r>
                        <w:proofErr w:type="spellEnd"/>
                        <w:r>
                          <w:rPr>
                            <w:sz w:val="20"/>
                          </w:rPr>
                          <w:t xml:space="preserve"> de </w:t>
                        </w:r>
                        <w:proofErr w:type="spellStart"/>
                        <w:r>
                          <w:rPr>
                            <w:sz w:val="20"/>
                          </w:rPr>
                          <w:t>proyecto</w:t>
                        </w:r>
                        <w:proofErr w:type="spellEnd"/>
                        <w:r>
                          <w:rPr>
                            <w:sz w:val="20"/>
                          </w:rPr>
                          <w:t xml:space="preserve"> de</w:t>
                        </w:r>
                        <w:r>
                          <w:rPr>
                            <w:spacing w:val="-2"/>
                            <w:sz w:val="20"/>
                          </w:rPr>
                          <w:t xml:space="preserve"> </w:t>
                        </w:r>
                        <w:proofErr w:type="spellStart"/>
                        <w:r>
                          <w:rPr>
                            <w:sz w:val="20"/>
                          </w:rPr>
                          <w:t>intervención</w:t>
                        </w:r>
                        <w:proofErr w:type="spellEnd"/>
                        <w:r>
                          <w:rPr>
                            <w:sz w:val="20"/>
                          </w:rPr>
                          <w:t>.</w:t>
                        </w: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4DCC1BEE" w14:textId="77777777" w:rsidR="0000608D" w:rsidRDefault="0000608D">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467CDECD" w14:textId="3CFE163C"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1BB724AB"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5C0671F0"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7E4DD867"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0B73EDEB" w14:textId="14B3DFDA"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3F7C3983"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2CB88D41" w14:textId="6AE362B3" w:rsidR="0000608D" w:rsidRDefault="0000608D" w:rsidP="0000608D">
      <w:pPr>
        <w:widowControl w:val="0"/>
        <w:numPr>
          <w:ilvl w:val="1"/>
          <w:numId w:val="21"/>
        </w:numPr>
        <w:tabs>
          <w:tab w:val="left" w:pos="1127"/>
        </w:tabs>
        <w:autoSpaceDE w:val="0"/>
        <w:autoSpaceDN w:val="0"/>
        <w:adjustRightInd w:val="0"/>
        <w:spacing w:before="10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Efectuar el cableado y el tendido de instalaciones para los sistemas eléctrico de energías renovables,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aplicando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normativa,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método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precisiones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proyecto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intervención.</w:t>
      </w:r>
    </w:p>
    <w:p w14:paraId="3F0FC4BF" w14:textId="77777777" w:rsidR="0000608D" w:rsidRDefault="0000608D" w:rsidP="0000608D">
      <w:pPr>
        <w:widowControl w:val="0"/>
        <w:numPr>
          <w:ilvl w:val="1"/>
          <w:numId w:val="21"/>
        </w:numPr>
        <w:tabs>
          <w:tab w:val="left" w:pos="109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y métodos de empalmes y aislaciones de conductores de los componentes del sistema.</w:t>
      </w:r>
    </w:p>
    <w:p w14:paraId="5AFBA009" w14:textId="77777777" w:rsidR="0000608D" w:rsidRDefault="0000608D" w:rsidP="0000608D">
      <w:pPr>
        <w:widowControl w:val="0"/>
        <w:numPr>
          <w:ilvl w:val="1"/>
          <w:numId w:val="21"/>
        </w:numPr>
        <w:tabs>
          <w:tab w:val="left" w:pos="110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las condiciones de prestaciones de los componentes para ser montados en tableros, sistemas de puesta a tierra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estructuras.</w:t>
      </w:r>
    </w:p>
    <w:p w14:paraId="02377282" w14:textId="77777777" w:rsidR="0000608D" w:rsidRDefault="0000608D" w:rsidP="0000608D">
      <w:pPr>
        <w:widowControl w:val="0"/>
        <w:numPr>
          <w:ilvl w:val="1"/>
          <w:numId w:val="21"/>
        </w:numPr>
        <w:tabs>
          <w:tab w:val="left" w:pos="105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Integrar métodos y técnicas en el montaje de los tableros y de los sistemas de puesta a tierra según normativa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asociada.</w:t>
      </w:r>
    </w:p>
    <w:p w14:paraId="243094A8" w14:textId="77777777" w:rsidR="0000608D" w:rsidRDefault="0000608D" w:rsidP="0000608D">
      <w:pPr>
        <w:widowControl w:val="0"/>
        <w:numPr>
          <w:ilvl w:val="1"/>
          <w:numId w:val="21"/>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e higiene laboral vigentes en todo el proceso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trabajo.</w:t>
      </w:r>
    </w:p>
    <w:p w14:paraId="76C3CA0C" w14:textId="77777777" w:rsidR="0000608D" w:rsidRDefault="0000608D" w:rsidP="0000608D">
      <w:pPr>
        <w:widowControl w:val="0"/>
        <w:numPr>
          <w:ilvl w:val="1"/>
          <w:numId w:val="21"/>
        </w:numPr>
        <w:tabs>
          <w:tab w:val="left" w:pos="109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preparar y utilizar el instrumental de medición y verificación específico para cada tarea en la instalación eléctrica de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sistemas.</w:t>
      </w:r>
    </w:p>
    <w:p w14:paraId="502B171C" w14:textId="77777777" w:rsidR="0000608D" w:rsidRDefault="0000608D" w:rsidP="0000608D">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mantenimiento y reparación en componentes y del sistema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generación.</w:t>
      </w:r>
    </w:p>
    <w:p w14:paraId="2022649E" w14:textId="77777777" w:rsidR="0000608D" w:rsidRDefault="0000608D" w:rsidP="0000608D">
      <w:pPr>
        <w:widowControl w:val="0"/>
        <w:numPr>
          <w:ilvl w:val="1"/>
          <w:numId w:val="21"/>
        </w:numPr>
        <w:tabs>
          <w:tab w:val="left" w:pos="109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Distinguir la necesidad de asesoramiento técnico y/o profesional para la puesta en marcha del emprendimiento y su posterior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funcionamiento.</w:t>
      </w:r>
    </w:p>
    <w:p w14:paraId="627AB3E6" w14:textId="77777777" w:rsidR="0000608D" w:rsidRDefault="0000608D" w:rsidP="0000608D">
      <w:pPr>
        <w:widowControl w:val="0"/>
        <w:numPr>
          <w:ilvl w:val="1"/>
          <w:numId w:val="21"/>
        </w:numPr>
        <w:tabs>
          <w:tab w:val="left" w:pos="109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y organizar un emprendimiento para la prestación de los servicios de instalación de sistemas eléctricos de energías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renovables.</w:t>
      </w:r>
    </w:p>
    <w:p w14:paraId="185468BB" w14:textId="77777777" w:rsidR="0000608D" w:rsidRDefault="0000608D" w:rsidP="0000608D">
      <w:pPr>
        <w:widowControl w:val="0"/>
        <w:numPr>
          <w:ilvl w:val="1"/>
          <w:numId w:val="21"/>
        </w:numPr>
        <w:tabs>
          <w:tab w:val="left" w:pos="10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Desarrollar el plan de gestión en la adquisición de insumos, máquinas, herramientas, instrumentos y bienes de capital y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almacenamiento.</w:t>
      </w:r>
    </w:p>
    <w:p w14:paraId="7942902B" w14:textId="77777777" w:rsidR="0000608D" w:rsidRDefault="0000608D" w:rsidP="0000608D">
      <w:pPr>
        <w:widowControl w:val="0"/>
        <w:numPr>
          <w:ilvl w:val="1"/>
          <w:numId w:val="21"/>
        </w:numPr>
        <w:tabs>
          <w:tab w:val="left" w:pos="110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Desarrollar la gestión de personal, administrativa, la relación comercial, contable y fiscal del emprendimiento para determinar el Punto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Equilibrio.</w:t>
      </w:r>
    </w:p>
    <w:p w14:paraId="09A1B158" w14:textId="77777777" w:rsidR="0000608D" w:rsidRDefault="0000608D" w:rsidP="0000608D">
      <w:pPr>
        <w:widowControl w:val="0"/>
        <w:numPr>
          <w:ilvl w:val="1"/>
          <w:numId w:val="21"/>
        </w:numPr>
        <w:tabs>
          <w:tab w:val="left" w:pos="115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Desarrollar los cálculos de costos, ingresos, rendimientos y demás índices productivos y económico-financieros de cada proceso del proyecto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instalación.</w:t>
      </w:r>
    </w:p>
    <w:p w14:paraId="1B1D29DA" w14:textId="0D52E863" w:rsidR="0000608D" w:rsidRDefault="0000608D" w:rsidP="0000608D">
      <w:pPr>
        <w:widowControl w:val="0"/>
        <w:numPr>
          <w:ilvl w:val="1"/>
          <w:numId w:val="21"/>
        </w:numPr>
        <w:tabs>
          <w:tab w:val="left" w:pos="1074"/>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8DB6277"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lang w:val="es-ES"/>
        </w:rPr>
      </w:pPr>
    </w:p>
    <w:p w14:paraId="235D5A01" w14:textId="77777777" w:rsidR="0000608D" w:rsidRDefault="0000608D" w:rsidP="0000608D">
      <w:pPr>
        <w:widowControl w:val="0"/>
        <w:numPr>
          <w:ilvl w:val="1"/>
          <w:numId w:val="22"/>
        </w:numPr>
        <w:tabs>
          <w:tab w:val="left" w:pos="107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relaciones sociales de cooperación, coordinación e intercambio en el propio equipo de trabajo, con otros equipos en instalaciones eléctricas o de otros rubros, que intervengan con sus actividades.</w:t>
      </w:r>
    </w:p>
    <w:p w14:paraId="4F52ABFC" w14:textId="77777777" w:rsidR="0000608D" w:rsidRDefault="0000608D" w:rsidP="0000608D">
      <w:pPr>
        <w:widowControl w:val="0"/>
        <w:numPr>
          <w:ilvl w:val="1"/>
          <w:numId w:val="22"/>
        </w:numPr>
        <w:tabs>
          <w:tab w:val="left" w:pos="106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Administrar sus propios recursos (materiales a su cargo y auxiliares), necesarios para el avance de los trabajos, según las condiciones de tiempos, costos y calidad establecidos en el proyecto de instalación. · Aplicar el gesto profesional en la realización del proyecto de instalación y en el uso de herramientas, de equipamientos, instrumentos de medición y control y de materiales 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insumos.</w:t>
      </w:r>
    </w:p>
    <w:p w14:paraId="319CB14C" w14:textId="77777777" w:rsidR="0000608D" w:rsidRDefault="0000608D" w:rsidP="0000608D">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7E8475E1" w14:textId="77777777" w:rsidR="0000608D" w:rsidRDefault="0000608D" w:rsidP="0000608D">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p>
    <w:p w14:paraId="634A86C6" w14:textId="77777777" w:rsidR="0000608D" w:rsidRDefault="0000608D" w:rsidP="0000608D">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3D2155C9" w14:textId="77777777" w:rsidR="0000608D" w:rsidRDefault="0000608D" w:rsidP="0000608D">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7FD90F29" w14:textId="45B1B101" w:rsidR="0000608D" w:rsidRDefault="0000608D" w:rsidP="0000608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9264" behindDoc="1" locked="0" layoutInCell="1" allowOverlap="1" wp14:editId="3288D074">
                <wp:simplePos x="0" y="0"/>
                <wp:positionH relativeFrom="page">
                  <wp:posOffset>630555</wp:posOffset>
                </wp:positionH>
                <wp:positionV relativeFrom="paragraph">
                  <wp:posOffset>81915</wp:posOffset>
                </wp:positionV>
                <wp:extent cx="6395085" cy="3371850"/>
                <wp:effectExtent l="0" t="0" r="31115" b="31750"/>
                <wp:wrapThrough wrapText="bothSides">
                  <wp:wrapPolygon edited="0">
                    <wp:start x="0" y="0"/>
                    <wp:lineTo x="0" y="21641"/>
                    <wp:lineTo x="21619" y="21641"/>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371850"/>
                          <a:chOff x="1021" y="238"/>
                          <a:chExt cx="10071" cy="5310"/>
                        </a:xfrm>
                      </wpg:grpSpPr>
                      <wps:wsp>
                        <wps:cNvPr id="6" name="Text Box 6"/>
                        <wps:cNvSpPr txBox="1">
                          <a:spLocks noChangeArrowheads="1"/>
                        </wps:cNvSpPr>
                        <wps:spPr bwMode="auto">
                          <a:xfrm>
                            <a:off x="1026" y="492"/>
                            <a:ext cx="10061" cy="505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90FE5" w14:textId="77777777" w:rsidR="0000608D" w:rsidRDefault="0000608D" w:rsidP="0000608D">
                              <w:pPr>
                                <w:widowControl w:val="0"/>
                                <w:numPr>
                                  <w:ilvl w:val="0"/>
                                  <w:numId w:val="31"/>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14D3AB5F" w14:textId="77777777" w:rsidR="0000608D" w:rsidRDefault="0000608D" w:rsidP="0000608D">
                              <w:pPr>
                                <w:widowControl w:val="0"/>
                                <w:numPr>
                                  <w:ilvl w:val="0"/>
                                  <w:numId w:val="31"/>
                                </w:numPr>
                                <w:tabs>
                                  <w:tab w:val="left" w:pos="945"/>
                                </w:tabs>
                                <w:autoSpaceDE w:val="0"/>
                                <w:autoSpaceDN w:val="0"/>
                                <w:spacing w:before="2" w:after="0" w:line="240" w:lineRule="auto"/>
                                <w:ind w:left="944" w:hanging="134"/>
                                <w:jc w:val="both"/>
                                <w:rPr>
                                  <w:sz w:val="20"/>
                                </w:rPr>
                              </w:pPr>
                              <w:proofErr w:type="spellStart"/>
                              <w:r>
                                <w:rPr>
                                  <w:sz w:val="20"/>
                                </w:rPr>
                                <w:t>Leyes</w:t>
                              </w:r>
                              <w:proofErr w:type="spellEnd"/>
                              <w:r>
                                <w:rPr>
                                  <w:spacing w:val="-5"/>
                                  <w:sz w:val="20"/>
                                </w:rPr>
                                <w:t xml:space="preserve"> </w:t>
                              </w:r>
                              <w:r>
                                <w:rPr>
                                  <w:sz w:val="20"/>
                                </w:rPr>
                                <w:t>de</w:t>
                              </w:r>
                              <w:r>
                                <w:rPr>
                                  <w:spacing w:val="-4"/>
                                  <w:sz w:val="20"/>
                                </w:rPr>
                                <w:t xml:space="preserve"> </w:t>
                              </w:r>
                              <w:r>
                                <w:rPr>
                                  <w:sz w:val="20"/>
                                </w:rPr>
                                <w:t>la</w:t>
                              </w:r>
                              <w:r>
                                <w:rPr>
                                  <w:spacing w:val="-5"/>
                                  <w:sz w:val="20"/>
                                </w:rPr>
                                <w:t xml:space="preserve"> </w:t>
                              </w:r>
                              <w:proofErr w:type="spellStart"/>
                              <w:r>
                                <w:rPr>
                                  <w:sz w:val="20"/>
                                </w:rPr>
                                <w:t>electricidad</w:t>
                              </w:r>
                              <w:proofErr w:type="spellEnd"/>
                              <w:r>
                                <w:rPr>
                                  <w:sz w:val="20"/>
                                </w:rPr>
                                <w:t>:</w:t>
                              </w:r>
                              <w:r>
                                <w:rPr>
                                  <w:spacing w:val="-4"/>
                                  <w:sz w:val="20"/>
                                </w:rPr>
                                <w:t xml:space="preserve"> </w:t>
                              </w:r>
                              <w:r>
                                <w:rPr>
                                  <w:sz w:val="20"/>
                                </w:rPr>
                                <w:t>Ley</w:t>
                              </w:r>
                              <w:r>
                                <w:rPr>
                                  <w:spacing w:val="-4"/>
                                  <w:sz w:val="20"/>
                                </w:rPr>
                                <w:t xml:space="preserve"> </w:t>
                              </w:r>
                              <w:r>
                                <w:rPr>
                                  <w:sz w:val="20"/>
                                </w:rPr>
                                <w:t>de</w:t>
                              </w:r>
                              <w:r>
                                <w:rPr>
                                  <w:spacing w:val="-4"/>
                                  <w:sz w:val="20"/>
                                </w:rPr>
                                <w:t xml:space="preserve"> </w:t>
                              </w:r>
                              <w:r>
                                <w:rPr>
                                  <w:sz w:val="20"/>
                                </w:rPr>
                                <w:t>Ohm,</w:t>
                              </w:r>
                              <w:r>
                                <w:rPr>
                                  <w:spacing w:val="-4"/>
                                  <w:sz w:val="20"/>
                                </w:rPr>
                                <w:t xml:space="preserve"> </w:t>
                              </w:r>
                              <w:proofErr w:type="spellStart"/>
                              <w:r>
                                <w:rPr>
                                  <w:sz w:val="20"/>
                                </w:rPr>
                                <w:t>Leyes</w:t>
                              </w:r>
                              <w:proofErr w:type="spellEnd"/>
                              <w:r>
                                <w:rPr>
                                  <w:spacing w:val="-4"/>
                                  <w:sz w:val="20"/>
                                </w:rPr>
                                <w:t xml:space="preserve"> </w:t>
                              </w:r>
                              <w:r>
                                <w:rPr>
                                  <w:sz w:val="20"/>
                                </w:rPr>
                                <w:t xml:space="preserve">de </w:t>
                              </w:r>
                              <w:proofErr w:type="spellStart"/>
                              <w:r>
                                <w:rPr>
                                  <w:sz w:val="20"/>
                                </w:rPr>
                                <w:t>Kirchoff</w:t>
                              </w:r>
                              <w:proofErr w:type="spellEnd"/>
                              <w:r>
                                <w:rPr>
                                  <w:sz w:val="20"/>
                                </w:rPr>
                                <w:t>.</w:t>
                              </w:r>
                              <w:r>
                                <w:rPr>
                                  <w:spacing w:val="-4"/>
                                  <w:sz w:val="20"/>
                                </w:rPr>
                                <w:t xml:space="preserve"> </w:t>
                              </w:r>
                              <w:proofErr w:type="spellStart"/>
                              <w:r>
                                <w:rPr>
                                  <w:sz w:val="20"/>
                                </w:rPr>
                                <w:t>Circuito</w:t>
                              </w:r>
                              <w:proofErr w:type="spellEnd"/>
                              <w:r>
                                <w:rPr>
                                  <w:spacing w:val="-4"/>
                                  <w:sz w:val="20"/>
                                </w:rPr>
                                <w:t xml:space="preserve"> </w:t>
                              </w:r>
                              <w:proofErr w:type="spellStart"/>
                              <w:r>
                                <w:rPr>
                                  <w:sz w:val="20"/>
                                </w:rPr>
                                <w:t>serie</w:t>
                              </w:r>
                              <w:proofErr w:type="spellEnd"/>
                              <w:r>
                                <w:rPr>
                                  <w:spacing w:val="-4"/>
                                  <w:sz w:val="20"/>
                                </w:rPr>
                                <w:t xml:space="preserve"> </w:t>
                              </w:r>
                              <w:r>
                                <w:rPr>
                                  <w:sz w:val="20"/>
                                </w:rPr>
                                <w:t>y</w:t>
                              </w:r>
                              <w:r>
                                <w:rPr>
                                  <w:spacing w:val="-4"/>
                                  <w:sz w:val="20"/>
                                </w:rPr>
                                <w:t xml:space="preserve"> </w:t>
                              </w:r>
                              <w:proofErr w:type="spellStart"/>
                              <w:r>
                                <w:rPr>
                                  <w:sz w:val="20"/>
                                </w:rPr>
                                <w:t>paralelo</w:t>
                              </w:r>
                              <w:proofErr w:type="spellEnd"/>
                              <w:r>
                                <w:rPr>
                                  <w:sz w:val="20"/>
                                </w:rPr>
                                <w:t>.</w:t>
                              </w:r>
                              <w:r>
                                <w:rPr>
                                  <w:spacing w:val="-4"/>
                                  <w:sz w:val="20"/>
                                </w:rPr>
                                <w:t xml:space="preserve"> </w:t>
                              </w:r>
                              <w:proofErr w:type="spellStart"/>
                              <w:r>
                                <w:rPr>
                                  <w:sz w:val="20"/>
                                </w:rPr>
                                <w:t>Conceptos</w:t>
                              </w:r>
                              <w:proofErr w:type="spellEnd"/>
                              <w:r>
                                <w:rPr>
                                  <w:sz w:val="20"/>
                                </w:rPr>
                                <w:t>.</w:t>
                              </w:r>
                            </w:p>
                            <w:p w14:paraId="176213A3" w14:textId="77777777" w:rsidR="0000608D" w:rsidRDefault="0000608D" w:rsidP="0000608D">
                              <w:pPr>
                                <w:widowControl w:val="0"/>
                                <w:numPr>
                                  <w:ilvl w:val="0"/>
                                  <w:numId w:val="31"/>
                                </w:numPr>
                                <w:tabs>
                                  <w:tab w:val="left" w:pos="966"/>
                                </w:tabs>
                                <w:autoSpaceDE w:val="0"/>
                                <w:autoSpaceDN w:val="0"/>
                                <w:spacing w:before="8" w:after="0" w:line="247" w:lineRule="auto"/>
                                <w:ind w:right="103" w:firstLine="0"/>
                                <w:jc w:val="both"/>
                                <w:rPr>
                                  <w:sz w:val="20"/>
                                </w:rPr>
                              </w:pPr>
                              <w:proofErr w:type="spellStart"/>
                              <w:r>
                                <w:rPr>
                                  <w:sz w:val="20"/>
                                </w:rPr>
                                <w:t>Disponibilidad</w:t>
                              </w:r>
                              <w:proofErr w:type="spellEnd"/>
                              <w:r>
                                <w:rPr>
                                  <w:sz w:val="20"/>
                                </w:rPr>
                                <w:t xml:space="preserve"> de </w:t>
                              </w:r>
                              <w:proofErr w:type="spellStart"/>
                              <w:r>
                                <w:rPr>
                                  <w:sz w:val="20"/>
                                </w:rPr>
                                <w:t>energía</w:t>
                              </w:r>
                              <w:proofErr w:type="spellEnd"/>
                              <w:r>
                                <w:rPr>
                                  <w:sz w:val="20"/>
                                </w:rPr>
                                <w:t xml:space="preserve"> </w:t>
                              </w:r>
                              <w:proofErr w:type="gramStart"/>
                              <w:r>
                                <w:rPr>
                                  <w:sz w:val="20"/>
                                </w:rPr>
                                <w:t>a</w:t>
                              </w:r>
                              <w:proofErr w:type="gramEnd"/>
                              <w:r>
                                <w:rPr>
                                  <w:sz w:val="20"/>
                                </w:rPr>
                                <w:t xml:space="preserve"> </w:t>
                              </w:r>
                              <w:proofErr w:type="spellStart"/>
                              <w:r>
                                <w:rPr>
                                  <w:sz w:val="20"/>
                                </w:rPr>
                                <w:t>escala</w:t>
                              </w:r>
                              <w:proofErr w:type="spellEnd"/>
                              <w:r>
                                <w:rPr>
                                  <w:sz w:val="20"/>
                                </w:rPr>
                                <w:t xml:space="preserve"> </w:t>
                              </w:r>
                              <w:proofErr w:type="spellStart"/>
                              <w:r>
                                <w:rPr>
                                  <w:sz w:val="20"/>
                                </w:rPr>
                                <w:t>mundial</w:t>
                              </w:r>
                              <w:proofErr w:type="spellEnd"/>
                              <w:r>
                                <w:rPr>
                                  <w:sz w:val="20"/>
                                </w:rPr>
                                <w:t xml:space="preserve"> y </w:t>
                              </w:r>
                              <w:proofErr w:type="spellStart"/>
                              <w:r>
                                <w:rPr>
                                  <w:sz w:val="20"/>
                                </w:rPr>
                                <w:t>nacional</w:t>
                              </w:r>
                              <w:proofErr w:type="spellEnd"/>
                              <w:r>
                                <w:rPr>
                                  <w:sz w:val="20"/>
                                </w:rPr>
                                <w:t xml:space="preserve">. </w:t>
                              </w:r>
                              <w:proofErr w:type="spellStart"/>
                              <w:r>
                                <w:rPr>
                                  <w:sz w:val="20"/>
                                </w:rPr>
                                <w:t>Aplicaciones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ventajas</w:t>
                              </w:r>
                              <w:proofErr w:type="spellEnd"/>
                              <w:r>
                                <w:rPr>
                                  <w:sz w:val="20"/>
                                </w:rPr>
                                <w:t xml:space="preserve"> de </w:t>
                              </w:r>
                              <w:proofErr w:type="spellStart"/>
                              <w:r>
                                <w:rPr>
                                  <w:sz w:val="20"/>
                                </w:rPr>
                                <w:t>las</w:t>
                              </w:r>
                              <w:proofErr w:type="spellEnd"/>
                              <w:r>
                                <w:rPr>
                                  <w:spacing w:val="-1"/>
                                  <w:sz w:val="20"/>
                                </w:rPr>
                                <w:t xml:space="preserve"> </w:t>
                              </w:r>
                              <w:r>
                                <w:rPr>
                                  <w:sz w:val="20"/>
                                </w:rPr>
                                <w:t>ER</w:t>
                              </w:r>
                            </w:p>
                            <w:p w14:paraId="28980991" w14:textId="77777777" w:rsidR="0000608D" w:rsidRDefault="0000608D" w:rsidP="0000608D">
                              <w:pPr>
                                <w:widowControl w:val="0"/>
                                <w:numPr>
                                  <w:ilvl w:val="0"/>
                                  <w:numId w:val="31"/>
                                </w:numPr>
                                <w:tabs>
                                  <w:tab w:val="left" w:pos="945"/>
                                </w:tabs>
                                <w:autoSpaceDE w:val="0"/>
                                <w:autoSpaceDN w:val="0"/>
                                <w:spacing w:before="2" w:after="0" w:line="240" w:lineRule="auto"/>
                                <w:ind w:left="944" w:hanging="134"/>
                                <w:jc w:val="both"/>
                                <w:rPr>
                                  <w:sz w:val="20"/>
                                </w:rPr>
                              </w:pPr>
                              <w:proofErr w:type="spellStart"/>
                              <w:r>
                                <w:rPr>
                                  <w:sz w:val="20"/>
                                </w:rPr>
                                <w:t>Descripción</w:t>
                              </w:r>
                              <w:proofErr w:type="spellEnd"/>
                              <w:r>
                                <w:rPr>
                                  <w:sz w:val="20"/>
                                </w:rPr>
                                <w:t xml:space="preserve"> general de los </w:t>
                              </w:r>
                              <w:proofErr w:type="spellStart"/>
                              <w:r>
                                <w:rPr>
                                  <w:sz w:val="20"/>
                                </w:rPr>
                                <w:t>componentes</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w:t>
                              </w:r>
                              <w:r>
                                <w:rPr>
                                  <w:spacing w:val="-23"/>
                                  <w:sz w:val="20"/>
                                </w:rPr>
                                <w:t xml:space="preserve"> </w:t>
                              </w:r>
                              <w:r>
                                <w:rPr>
                                  <w:sz w:val="20"/>
                                </w:rPr>
                                <w:t>E.R.</w:t>
                              </w:r>
                            </w:p>
                            <w:p w14:paraId="6BB3BFBD" w14:textId="77777777" w:rsidR="0000608D" w:rsidRDefault="0000608D" w:rsidP="0000608D">
                              <w:pPr>
                                <w:widowControl w:val="0"/>
                                <w:numPr>
                                  <w:ilvl w:val="0"/>
                                  <w:numId w:val="31"/>
                                </w:numPr>
                                <w:tabs>
                                  <w:tab w:val="left" w:pos="1010"/>
                                </w:tabs>
                                <w:autoSpaceDE w:val="0"/>
                                <w:autoSpaceDN w:val="0"/>
                                <w:spacing w:before="7" w:after="0" w:line="247" w:lineRule="auto"/>
                                <w:ind w:right="100" w:firstLine="0"/>
                                <w:jc w:val="both"/>
                                <w:rPr>
                                  <w:sz w:val="20"/>
                                </w:rPr>
                              </w:pPr>
                              <w:proofErr w:type="spellStart"/>
                              <w:r>
                                <w:rPr>
                                  <w:sz w:val="20"/>
                                </w:rPr>
                                <w:t>Documentación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de </w:t>
                              </w:r>
                              <w:proofErr w:type="spellStart"/>
                              <w:r>
                                <w:rPr>
                                  <w:sz w:val="20"/>
                                </w:rPr>
                                <w:t>circuitos</w:t>
                              </w:r>
                              <w:proofErr w:type="spellEnd"/>
                              <w:r>
                                <w:rPr>
                                  <w:sz w:val="20"/>
                                </w:rPr>
                                <w:t xml:space="preserve">, </w:t>
                              </w:r>
                              <w:proofErr w:type="spellStart"/>
                              <w:r>
                                <w:rPr>
                                  <w:sz w:val="20"/>
                                </w:rPr>
                                <w:t>diagramas</w:t>
                              </w:r>
                              <w:proofErr w:type="spellEnd"/>
                              <w:r>
                                <w:rPr>
                                  <w:sz w:val="20"/>
                                </w:rPr>
                                <w:t xml:space="preserve"> </w:t>
                              </w:r>
                              <w:proofErr w:type="spellStart"/>
                              <w:r>
                                <w:rPr>
                                  <w:sz w:val="20"/>
                                </w:rPr>
                                <w:t>unifilares</w:t>
                              </w:r>
                              <w:proofErr w:type="spellEnd"/>
                              <w:r>
                                <w:rPr>
                                  <w:sz w:val="20"/>
                                </w:rPr>
                                <w:t xml:space="preserve">, </w:t>
                              </w:r>
                              <w:proofErr w:type="spellStart"/>
                              <w:r>
                                <w:rPr>
                                  <w:sz w:val="20"/>
                                </w:rPr>
                                <w:t>simbología</w:t>
                              </w:r>
                              <w:proofErr w:type="spellEnd"/>
                              <w:r>
                                <w:rPr>
                                  <w:sz w:val="20"/>
                                </w:rPr>
                                <w:t xml:space="preserve">, </w:t>
                              </w:r>
                              <w:proofErr w:type="spellStart"/>
                              <w:r>
                                <w:rPr>
                                  <w:sz w:val="20"/>
                                </w:rPr>
                                <w:t>esquemas</w:t>
                              </w:r>
                              <w:proofErr w:type="spellEnd"/>
                              <w:r>
                                <w:rPr>
                                  <w:sz w:val="20"/>
                                </w:rPr>
                                <w:t xml:space="preserve"> de </w:t>
                              </w:r>
                              <w:proofErr w:type="spellStart"/>
                              <w:r>
                                <w:rPr>
                                  <w:sz w:val="20"/>
                                </w:rPr>
                                <w:t>soportes</w:t>
                              </w:r>
                              <w:proofErr w:type="spellEnd"/>
                              <w:r>
                                <w:rPr>
                                  <w:sz w:val="20"/>
                                </w:rPr>
                                <w:t xml:space="preserve"> y </w:t>
                              </w:r>
                              <w:proofErr w:type="spellStart"/>
                              <w:r>
                                <w:rPr>
                                  <w:sz w:val="20"/>
                                </w:rPr>
                                <w:t>otros</w:t>
                              </w:r>
                              <w:proofErr w:type="spellEnd"/>
                              <w:r>
                                <w:rPr>
                                  <w:sz w:val="20"/>
                                </w:rPr>
                                <w:t xml:space="preserve">. </w:t>
                              </w:r>
                              <w:proofErr w:type="spellStart"/>
                              <w:r>
                                <w:rPr>
                                  <w:sz w:val="20"/>
                                </w:rPr>
                                <w:t>Escalas</w:t>
                              </w:r>
                              <w:proofErr w:type="spellEnd"/>
                              <w:r>
                                <w:rPr>
                                  <w:sz w:val="20"/>
                                </w:rPr>
                                <w:t xml:space="preserve">. </w:t>
                              </w:r>
                              <w:proofErr w:type="spellStart"/>
                              <w:r>
                                <w:rPr>
                                  <w:sz w:val="20"/>
                                </w:rPr>
                                <w:t>Normas</w:t>
                              </w:r>
                              <w:proofErr w:type="spellEnd"/>
                              <w:r>
                                <w:rPr>
                                  <w:sz w:val="20"/>
                                </w:rPr>
                                <w:t xml:space="preserve"> de </w:t>
                              </w:r>
                              <w:proofErr w:type="spellStart"/>
                              <w:r>
                                <w:rPr>
                                  <w:sz w:val="20"/>
                                </w:rPr>
                                <w:t>representación</w:t>
                              </w:r>
                              <w:proofErr w:type="spellEnd"/>
                              <w:r>
                                <w:rPr>
                                  <w:spacing w:val="-12"/>
                                  <w:sz w:val="20"/>
                                </w:rPr>
                                <w:t xml:space="preserve"> </w:t>
                              </w:r>
                              <w:proofErr w:type="spellStart"/>
                              <w:r>
                                <w:rPr>
                                  <w:sz w:val="20"/>
                                </w:rPr>
                                <w:t>gráfica</w:t>
                              </w:r>
                              <w:proofErr w:type="spellEnd"/>
                              <w:r>
                                <w:rPr>
                                  <w:sz w:val="20"/>
                                </w:rPr>
                                <w:t>.</w:t>
                              </w:r>
                            </w:p>
                            <w:p w14:paraId="69CF9B1C" w14:textId="77777777" w:rsidR="0000608D" w:rsidRDefault="0000608D" w:rsidP="0000608D">
                              <w:pPr>
                                <w:widowControl w:val="0"/>
                                <w:numPr>
                                  <w:ilvl w:val="0"/>
                                  <w:numId w:val="31"/>
                                </w:numPr>
                                <w:tabs>
                                  <w:tab w:val="left" w:pos="951"/>
                                </w:tabs>
                                <w:autoSpaceDE w:val="0"/>
                                <w:autoSpaceDN w:val="0"/>
                                <w:spacing w:before="2" w:after="0" w:line="247" w:lineRule="auto"/>
                                <w:ind w:right="100" w:firstLine="0"/>
                                <w:jc w:val="both"/>
                                <w:rPr>
                                  <w:sz w:val="20"/>
                                </w:rPr>
                              </w:pP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circuitos</w:t>
                              </w:r>
                              <w:proofErr w:type="spellEnd"/>
                              <w:r>
                                <w:rPr>
                                  <w:sz w:val="20"/>
                                </w:rPr>
                                <w:t xml:space="preserve"> e </w:t>
                              </w:r>
                              <w:proofErr w:type="spellStart"/>
                              <w:r>
                                <w:rPr>
                                  <w:sz w:val="20"/>
                                </w:rPr>
                                <w:t>instalaciones</w:t>
                              </w:r>
                              <w:proofErr w:type="spellEnd"/>
                              <w:r>
                                <w:rPr>
                                  <w:sz w:val="20"/>
                                </w:rPr>
                                <w:t xml:space="preserve"> de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 ER. </w:t>
                              </w:r>
                              <w:proofErr w:type="spellStart"/>
                              <w:r>
                                <w:rPr>
                                  <w:sz w:val="20"/>
                                </w:rPr>
                                <w:t>Tablas</w:t>
                              </w:r>
                              <w:proofErr w:type="spellEnd"/>
                              <w:r>
                                <w:rPr>
                                  <w:sz w:val="20"/>
                                </w:rPr>
                                <w:t xml:space="preserve">, </w:t>
                              </w:r>
                              <w:proofErr w:type="spellStart"/>
                              <w:r>
                                <w:rPr>
                                  <w:sz w:val="20"/>
                                </w:rPr>
                                <w:t>gráficos</w:t>
                              </w:r>
                              <w:proofErr w:type="spellEnd"/>
                              <w:r>
                                <w:rPr>
                                  <w:sz w:val="20"/>
                                </w:rPr>
                                <w:t xml:space="preserve">: </w:t>
                              </w:r>
                              <w:proofErr w:type="spellStart"/>
                              <w:r>
                                <w:rPr>
                                  <w:sz w:val="20"/>
                                </w:rPr>
                                <w:t>interpretación</w:t>
                              </w:r>
                              <w:proofErr w:type="spellEnd"/>
                              <w:r>
                                <w:rPr>
                                  <w:sz w:val="20"/>
                                </w:rPr>
                                <w:t xml:space="preserve"> y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Elaboración</w:t>
                              </w:r>
                              <w:proofErr w:type="spellEnd"/>
                              <w:r>
                                <w:rPr>
                                  <w:sz w:val="20"/>
                                </w:rPr>
                                <w:t xml:space="preserve"> de </w:t>
                              </w:r>
                              <w:proofErr w:type="spellStart"/>
                              <w:r>
                                <w:rPr>
                                  <w:sz w:val="20"/>
                                </w:rPr>
                                <w:t>documentación</w:t>
                              </w:r>
                              <w:proofErr w:type="spellEnd"/>
                              <w:r>
                                <w:rPr>
                                  <w:sz w:val="20"/>
                                </w:rPr>
                                <w:t xml:space="preserve"> </w:t>
                              </w:r>
                              <w:proofErr w:type="spellStart"/>
                              <w:r>
                                <w:rPr>
                                  <w:sz w:val="20"/>
                                </w:rPr>
                                <w:t>técnica</w:t>
                              </w:r>
                              <w:proofErr w:type="spellEnd"/>
                              <w:r>
                                <w:rPr>
                                  <w:spacing w:val="-26"/>
                                  <w:sz w:val="20"/>
                                </w:rPr>
                                <w:t xml:space="preserve"> </w:t>
                              </w:r>
                              <w:proofErr w:type="spellStart"/>
                              <w:r>
                                <w:rPr>
                                  <w:sz w:val="20"/>
                                </w:rPr>
                                <w:t>específica</w:t>
                              </w:r>
                              <w:proofErr w:type="spellEnd"/>
                              <w:r>
                                <w:rPr>
                                  <w:sz w:val="20"/>
                                </w:rPr>
                                <w:t>.</w:t>
                              </w:r>
                            </w:p>
                            <w:p w14:paraId="5C7E7F46" w14:textId="77777777" w:rsidR="0000608D" w:rsidRDefault="0000608D" w:rsidP="0000608D">
                              <w:pPr>
                                <w:widowControl w:val="0"/>
                                <w:numPr>
                                  <w:ilvl w:val="0"/>
                                  <w:numId w:val="31"/>
                                </w:numPr>
                                <w:tabs>
                                  <w:tab w:val="left" w:pos="997"/>
                                </w:tabs>
                                <w:autoSpaceDE w:val="0"/>
                                <w:autoSpaceDN w:val="0"/>
                                <w:spacing w:before="2" w:after="0" w:line="247" w:lineRule="auto"/>
                                <w:ind w:right="104" w:firstLine="0"/>
                                <w:jc w:val="both"/>
                                <w:rPr>
                                  <w:sz w:val="20"/>
                                </w:rPr>
                              </w:pPr>
                              <w:proofErr w:type="spellStart"/>
                              <w:r>
                                <w:rPr>
                                  <w:sz w:val="20"/>
                                </w:rPr>
                                <w:t>Tipos</w:t>
                              </w:r>
                              <w:proofErr w:type="spellEnd"/>
                              <w:r>
                                <w:rPr>
                                  <w:sz w:val="20"/>
                                </w:rPr>
                                <w:t xml:space="preserve"> de </w:t>
                              </w:r>
                              <w:proofErr w:type="spellStart"/>
                              <w:r>
                                <w:rPr>
                                  <w:sz w:val="20"/>
                                </w:rPr>
                                <w:t>generación</w:t>
                              </w:r>
                              <w:proofErr w:type="spellEnd"/>
                              <w:r>
                                <w:rPr>
                                  <w:sz w:val="20"/>
                                </w:rPr>
                                <w:t xml:space="preserve"> y </w:t>
                              </w:r>
                              <w:proofErr w:type="spellStart"/>
                              <w:r>
                                <w:rPr>
                                  <w:sz w:val="20"/>
                                </w:rPr>
                                <w:t>distribución</w:t>
                              </w:r>
                              <w:proofErr w:type="spellEnd"/>
                              <w:r>
                                <w:rPr>
                                  <w:sz w:val="20"/>
                                </w:rPr>
                                <w:t xml:space="preserve"> de </w:t>
                              </w:r>
                              <w:proofErr w:type="spellStart"/>
                              <w:r>
                                <w:rPr>
                                  <w:sz w:val="20"/>
                                </w:rPr>
                                <w:t>electricidad</w:t>
                              </w:r>
                              <w:proofErr w:type="spellEnd"/>
                              <w:r>
                                <w:rPr>
                                  <w:sz w:val="20"/>
                                </w:rPr>
                                <w:t xml:space="preserve">. </w:t>
                              </w:r>
                              <w:proofErr w:type="spellStart"/>
                              <w:r>
                                <w:rPr>
                                  <w:sz w:val="20"/>
                                </w:rPr>
                                <w:t>Fenómeno</w:t>
                              </w:r>
                              <w:proofErr w:type="spellEnd"/>
                              <w:r>
                                <w:rPr>
                                  <w:sz w:val="20"/>
                                </w:rPr>
                                <w:t xml:space="preserve"> de la </w:t>
                              </w:r>
                              <w:proofErr w:type="spellStart"/>
                              <w:r>
                                <w:rPr>
                                  <w:sz w:val="20"/>
                                </w:rPr>
                                <w:t>circulación</w:t>
                              </w:r>
                              <w:proofErr w:type="spellEnd"/>
                              <w:r>
                                <w:rPr>
                                  <w:sz w:val="20"/>
                                </w:rPr>
                                <w:t xml:space="preserve"> de </w:t>
                              </w:r>
                              <w:proofErr w:type="spellStart"/>
                              <w:r>
                                <w:rPr>
                                  <w:sz w:val="20"/>
                                </w:rPr>
                                <w:t>corriente</w:t>
                              </w:r>
                              <w:proofErr w:type="spellEnd"/>
                              <w:r>
                                <w:rPr>
                                  <w:sz w:val="20"/>
                                </w:rPr>
                                <w:t xml:space="preserve">. </w:t>
                              </w:r>
                              <w:proofErr w:type="spellStart"/>
                              <w:r>
                                <w:rPr>
                                  <w:sz w:val="20"/>
                                </w:rPr>
                                <w:t>Formas</w:t>
                              </w:r>
                              <w:proofErr w:type="spellEnd"/>
                              <w:r>
                                <w:rPr>
                                  <w:sz w:val="20"/>
                                </w:rPr>
                                <w:t xml:space="preserve"> y</w:t>
                              </w:r>
                              <w:r>
                                <w:rPr>
                                  <w:spacing w:val="-3"/>
                                  <w:sz w:val="20"/>
                                </w:rPr>
                                <w:t xml:space="preserve"> </w:t>
                              </w:r>
                              <w:proofErr w:type="spellStart"/>
                              <w:r>
                                <w:rPr>
                                  <w:sz w:val="20"/>
                                </w:rPr>
                                <w:t>medios</w:t>
                              </w:r>
                              <w:proofErr w:type="spellEnd"/>
                              <w:r>
                                <w:rPr>
                                  <w:sz w:val="20"/>
                                </w:rPr>
                                <w:t>.</w:t>
                              </w:r>
                            </w:p>
                            <w:p w14:paraId="7BE5952A" w14:textId="77777777" w:rsidR="0000608D" w:rsidRDefault="0000608D" w:rsidP="0000608D">
                              <w:pPr>
                                <w:widowControl w:val="0"/>
                                <w:numPr>
                                  <w:ilvl w:val="0"/>
                                  <w:numId w:val="31"/>
                                </w:numPr>
                                <w:tabs>
                                  <w:tab w:val="left" w:pos="964"/>
                                </w:tabs>
                                <w:autoSpaceDE w:val="0"/>
                                <w:autoSpaceDN w:val="0"/>
                                <w:spacing w:before="1" w:after="0" w:line="247" w:lineRule="auto"/>
                                <w:ind w:right="101" w:firstLine="0"/>
                                <w:jc w:val="both"/>
                                <w:rPr>
                                  <w:sz w:val="20"/>
                                </w:rPr>
                              </w:pPr>
                              <w:proofErr w:type="spellStart"/>
                              <w:r>
                                <w:rPr>
                                  <w:sz w:val="20"/>
                                </w:rPr>
                                <w:t>Problemática</w:t>
                              </w:r>
                              <w:proofErr w:type="spellEnd"/>
                              <w:r>
                                <w:rPr>
                                  <w:sz w:val="20"/>
                                </w:rPr>
                                <w:t xml:space="preserve"> de la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de los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 </w:t>
                              </w:r>
                              <w:proofErr w:type="spellStart"/>
                              <w:r>
                                <w:rPr>
                                  <w:sz w:val="20"/>
                                </w:rPr>
                                <w:t>energías</w:t>
                              </w:r>
                              <w:proofErr w:type="spellEnd"/>
                              <w:r>
                                <w:rPr>
                                  <w:sz w:val="20"/>
                                </w:rPr>
                                <w:t xml:space="preserve"> </w:t>
                              </w:r>
                              <w:proofErr w:type="spellStart"/>
                              <w:r>
                                <w:rPr>
                                  <w:sz w:val="20"/>
                                </w:rPr>
                                <w:t>Renovables</w:t>
                              </w:r>
                              <w:proofErr w:type="spellEnd"/>
                              <w:r>
                                <w:rPr>
                                  <w:sz w:val="20"/>
                                </w:rPr>
                                <w:t xml:space="preserve">. </w:t>
                              </w:r>
                              <w:proofErr w:type="spellStart"/>
                              <w:r>
                                <w:rPr>
                                  <w:sz w:val="20"/>
                                </w:rPr>
                                <w:t>Evolución</w:t>
                              </w:r>
                              <w:proofErr w:type="spellEnd"/>
                              <w:r>
                                <w:rPr>
                                  <w:sz w:val="20"/>
                                </w:rPr>
                                <w:t xml:space="preserve"> y </w:t>
                              </w:r>
                              <w:proofErr w:type="spellStart"/>
                              <w:r>
                                <w:rPr>
                                  <w:sz w:val="20"/>
                                </w:rPr>
                                <w:t>perspectivas</w:t>
                              </w:r>
                              <w:proofErr w:type="spellEnd"/>
                              <w:r>
                                <w:rPr>
                                  <w:sz w:val="20"/>
                                </w:rPr>
                                <w:t xml:space="preserve"> en el </w:t>
                              </w:r>
                              <w:proofErr w:type="spellStart"/>
                              <w:r>
                                <w:rPr>
                                  <w:sz w:val="20"/>
                                </w:rPr>
                                <w:t>desarrollo</w:t>
                              </w:r>
                              <w:proofErr w:type="spellEnd"/>
                              <w:r>
                                <w:rPr>
                                  <w:sz w:val="20"/>
                                </w:rPr>
                                <w:t xml:space="preserve"> </w:t>
                              </w:r>
                              <w:proofErr w:type="spellStart"/>
                              <w:r>
                                <w:rPr>
                                  <w:sz w:val="20"/>
                                </w:rPr>
                                <w:t>tecnológico</w:t>
                              </w:r>
                              <w:proofErr w:type="spellEnd"/>
                              <w:r>
                                <w:rPr>
                                  <w:sz w:val="20"/>
                                </w:rPr>
                                <w:t xml:space="preserve"> </w:t>
                              </w:r>
                              <w:proofErr w:type="spellStart"/>
                              <w:r>
                                <w:rPr>
                                  <w:sz w:val="20"/>
                                </w:rPr>
                                <w:t>para</w:t>
                              </w:r>
                              <w:proofErr w:type="spellEnd"/>
                              <w:r>
                                <w:rPr>
                                  <w:sz w:val="20"/>
                                </w:rPr>
                                <w:t xml:space="preserve"> la </w:t>
                              </w:r>
                              <w:proofErr w:type="spellStart"/>
                              <w:r>
                                <w:rPr>
                                  <w:sz w:val="20"/>
                                </w:rPr>
                                <w:t>seguridad</w:t>
                              </w:r>
                              <w:proofErr w:type="spellEnd"/>
                              <w:r>
                                <w:rPr>
                                  <w:sz w:val="20"/>
                                </w:rPr>
                                <w:t xml:space="preserve"> y </w:t>
                              </w:r>
                              <w:proofErr w:type="spellStart"/>
                              <w:r>
                                <w:rPr>
                                  <w:sz w:val="20"/>
                                </w:rPr>
                                <w:t>calidad</w:t>
                              </w:r>
                              <w:proofErr w:type="spellEnd"/>
                              <w:r>
                                <w:rPr>
                                  <w:sz w:val="20"/>
                                </w:rPr>
                                <w:t xml:space="preserve"> </w:t>
                              </w:r>
                              <w:proofErr w:type="spellStart"/>
                              <w:r>
                                <w:rPr>
                                  <w:sz w:val="20"/>
                                </w:rPr>
                                <w:t>eléctrica</w:t>
                              </w:r>
                              <w:proofErr w:type="spellEnd"/>
                              <w:r>
                                <w:rPr>
                                  <w:sz w:val="20"/>
                                </w:rPr>
                                <w:t xml:space="preserve">. </w:t>
                              </w:r>
                              <w:proofErr w:type="spellStart"/>
                              <w:r>
                                <w:rPr>
                                  <w:sz w:val="20"/>
                                </w:rPr>
                                <w:t>Reglamentos</w:t>
                              </w:r>
                              <w:proofErr w:type="spellEnd"/>
                              <w:r>
                                <w:rPr>
                                  <w:sz w:val="20"/>
                                </w:rPr>
                                <w:t xml:space="preserve"> y </w:t>
                              </w:r>
                              <w:proofErr w:type="spellStart"/>
                              <w:r>
                                <w:rPr>
                                  <w:sz w:val="20"/>
                                </w:rPr>
                                <w:t>normativas</w:t>
                              </w:r>
                              <w:proofErr w:type="spellEnd"/>
                              <w:r>
                                <w:rPr>
                                  <w:sz w:val="20"/>
                                </w:rPr>
                                <w:t xml:space="preserve"> de </w:t>
                              </w:r>
                              <w:proofErr w:type="spellStart"/>
                              <w:r>
                                <w:rPr>
                                  <w:sz w:val="20"/>
                                </w:rPr>
                                <w:t>seguridad</w:t>
                              </w:r>
                              <w:proofErr w:type="spellEnd"/>
                              <w:r>
                                <w:rPr>
                                  <w:sz w:val="20"/>
                                </w:rPr>
                                <w:t xml:space="preserve"> de </w:t>
                              </w:r>
                              <w:proofErr w:type="spellStart"/>
                              <w:r>
                                <w:rPr>
                                  <w:sz w:val="20"/>
                                </w:rPr>
                                <w:t>componentes</w:t>
                              </w:r>
                              <w:proofErr w:type="spellEnd"/>
                              <w:r>
                                <w:rPr>
                                  <w:sz w:val="20"/>
                                </w:rPr>
                                <w:t xml:space="preserve"> y</w:t>
                              </w:r>
                              <w:r>
                                <w:rPr>
                                  <w:spacing w:val="-14"/>
                                  <w:sz w:val="20"/>
                                </w:rPr>
                                <w:t xml:space="preserve"> </w:t>
                              </w:r>
                              <w:proofErr w:type="spellStart"/>
                              <w:r>
                                <w:rPr>
                                  <w:sz w:val="20"/>
                                </w:rPr>
                                <w:t>sistemas</w:t>
                              </w:r>
                              <w:proofErr w:type="spellEnd"/>
                              <w:r>
                                <w:rPr>
                                  <w:sz w:val="20"/>
                                </w:rPr>
                                <w:t>.</w:t>
                              </w:r>
                            </w:p>
                            <w:p w14:paraId="31986C50" w14:textId="77777777" w:rsidR="0000608D" w:rsidRDefault="0000608D" w:rsidP="0000608D">
                              <w:pPr>
                                <w:widowControl w:val="0"/>
                                <w:numPr>
                                  <w:ilvl w:val="0"/>
                                  <w:numId w:val="31"/>
                                </w:numPr>
                                <w:tabs>
                                  <w:tab w:val="left" w:pos="987"/>
                                </w:tabs>
                                <w:autoSpaceDE w:val="0"/>
                                <w:autoSpaceDN w:val="0"/>
                                <w:spacing w:before="3" w:after="0" w:line="247" w:lineRule="auto"/>
                                <w:ind w:right="104" w:firstLine="0"/>
                                <w:jc w:val="both"/>
                                <w:rPr>
                                  <w:sz w:val="20"/>
                                </w:rPr>
                              </w:pPr>
                              <w:proofErr w:type="spellStart"/>
                              <w:r>
                                <w:rPr>
                                  <w:sz w:val="20"/>
                                </w:rPr>
                                <w:t>Equipos</w:t>
                              </w:r>
                              <w:proofErr w:type="spellEnd"/>
                              <w:r>
                                <w:rPr>
                                  <w:sz w:val="20"/>
                                </w:rPr>
                                <w:t xml:space="preserve"> y </w:t>
                              </w:r>
                              <w:proofErr w:type="spellStart"/>
                              <w:r>
                                <w:rPr>
                                  <w:sz w:val="20"/>
                                </w:rPr>
                                <w:t>procedimientos</w:t>
                              </w:r>
                              <w:proofErr w:type="spellEnd"/>
                              <w:r>
                                <w:rPr>
                                  <w:sz w:val="20"/>
                                </w:rPr>
                                <w:t xml:space="preserve"> de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en el control, </w:t>
                              </w:r>
                              <w:proofErr w:type="spellStart"/>
                              <w:r>
                                <w:rPr>
                                  <w:sz w:val="20"/>
                                </w:rPr>
                                <w:t>mantenimiento</w:t>
                              </w:r>
                              <w:proofErr w:type="spellEnd"/>
                              <w:r>
                                <w:rPr>
                                  <w:sz w:val="20"/>
                                </w:rPr>
                                <w:t xml:space="preserve"> y </w:t>
                              </w:r>
                              <w:proofErr w:type="spellStart"/>
                              <w:r>
                                <w:rPr>
                                  <w:sz w:val="20"/>
                                </w:rPr>
                                <w:t>reparación</w:t>
                              </w:r>
                              <w:proofErr w:type="spellEnd"/>
                              <w:r>
                                <w:rPr>
                                  <w:sz w:val="20"/>
                                </w:rPr>
                                <w:t xml:space="preserve"> de </w:t>
                              </w:r>
                              <w:proofErr w:type="spellStart"/>
                              <w:r>
                                <w:rPr>
                                  <w:sz w:val="20"/>
                                </w:rPr>
                                <w:t>componentes</w:t>
                              </w:r>
                              <w:proofErr w:type="spellEnd"/>
                              <w:r>
                                <w:rPr>
                                  <w:sz w:val="20"/>
                                </w:rPr>
                                <w:t xml:space="preserve"> y </w:t>
                              </w:r>
                              <w:proofErr w:type="spellStart"/>
                              <w:r>
                                <w:rPr>
                                  <w:sz w:val="20"/>
                                </w:rPr>
                                <w:t>sistemas</w:t>
                              </w:r>
                              <w:proofErr w:type="spellEnd"/>
                              <w:r>
                                <w:rPr>
                                  <w:sz w:val="20"/>
                                </w:rPr>
                                <w:t xml:space="preserve">. </w:t>
                              </w:r>
                              <w:proofErr w:type="spellStart"/>
                              <w:r>
                                <w:rPr>
                                  <w:sz w:val="20"/>
                                </w:rPr>
                                <w:t>Conceptos</w:t>
                              </w:r>
                              <w:proofErr w:type="spellEnd"/>
                              <w:r>
                                <w:rPr>
                                  <w:sz w:val="20"/>
                                </w:rPr>
                                <w:t xml:space="preserve">. </w:t>
                              </w:r>
                              <w:proofErr w:type="spellStart"/>
                              <w:r>
                                <w:rPr>
                                  <w:sz w:val="20"/>
                                </w:rPr>
                                <w:t>Aplicación</w:t>
                              </w:r>
                              <w:proofErr w:type="spellEnd"/>
                              <w:r>
                                <w:rPr>
                                  <w:sz w:val="20"/>
                                </w:rPr>
                                <w:t xml:space="preserve">. La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en la </w:t>
                              </w:r>
                              <w:proofErr w:type="spellStart"/>
                              <w:r>
                                <w:rPr>
                                  <w:sz w:val="20"/>
                                </w:rPr>
                                <w:t>prestación</w:t>
                              </w:r>
                              <w:proofErr w:type="spellEnd"/>
                              <w:r>
                                <w:rPr>
                                  <w:sz w:val="20"/>
                                </w:rPr>
                                <w:t xml:space="preserve"> de los </w:t>
                              </w:r>
                              <w:proofErr w:type="spellStart"/>
                              <w:r>
                                <w:rPr>
                                  <w:sz w:val="20"/>
                                </w:rPr>
                                <w:t>servicios</w:t>
                              </w:r>
                              <w:proofErr w:type="spellEnd"/>
                              <w:r>
                                <w:rPr>
                                  <w:spacing w:val="-7"/>
                                  <w:sz w:val="20"/>
                                </w:rPr>
                                <w:t xml:space="preserve"> </w:t>
                              </w:r>
                              <w:proofErr w:type="spellStart"/>
                              <w:r>
                                <w:rPr>
                                  <w:sz w:val="20"/>
                                </w:rPr>
                                <w:t>profesionales</w:t>
                              </w:r>
                              <w:proofErr w:type="spellEnd"/>
                              <w:r>
                                <w:rPr>
                                  <w:sz w:val="20"/>
                                </w:rPr>
                                <w:t>.</w:t>
                              </w:r>
                            </w:p>
                            <w:p w14:paraId="3F7FFCDF" w14:textId="77777777" w:rsidR="0000608D" w:rsidRDefault="0000608D" w:rsidP="0000608D">
                              <w:pPr>
                                <w:widowControl w:val="0"/>
                                <w:numPr>
                                  <w:ilvl w:val="0"/>
                                  <w:numId w:val="31"/>
                                </w:numPr>
                                <w:tabs>
                                  <w:tab w:val="left" w:pos="967"/>
                                </w:tabs>
                                <w:autoSpaceDE w:val="0"/>
                                <w:autoSpaceDN w:val="0"/>
                                <w:spacing w:before="2" w:after="0" w:line="247" w:lineRule="auto"/>
                                <w:ind w:right="101" w:firstLine="0"/>
                                <w:jc w:val="both"/>
                                <w:rPr>
                                  <w:sz w:val="20"/>
                                </w:rPr>
                              </w:pPr>
                              <w:proofErr w:type="spellStart"/>
                              <w:r>
                                <w:rPr>
                                  <w:sz w:val="20"/>
                                </w:rPr>
                                <w:t>Herramientas</w:t>
                              </w:r>
                              <w:proofErr w:type="spellEnd"/>
                              <w:r>
                                <w:rPr>
                                  <w:sz w:val="20"/>
                                </w:rPr>
                                <w:t xml:space="preserve"> </w:t>
                              </w:r>
                              <w:proofErr w:type="spellStart"/>
                              <w:r>
                                <w:rPr>
                                  <w:sz w:val="20"/>
                                </w:rPr>
                                <w:t>para</w:t>
                              </w:r>
                              <w:proofErr w:type="spellEnd"/>
                              <w:r>
                                <w:rPr>
                                  <w:sz w:val="20"/>
                                </w:rPr>
                                <w:t xml:space="preserve"> la </w:t>
                              </w:r>
                              <w:proofErr w:type="spellStart"/>
                              <w:r>
                                <w:rPr>
                                  <w:sz w:val="20"/>
                                </w:rPr>
                                <w:t>búsqueda</w:t>
                              </w:r>
                              <w:proofErr w:type="spellEnd"/>
                              <w:r>
                                <w:rPr>
                                  <w:sz w:val="20"/>
                                </w:rPr>
                                <w:t xml:space="preserve"> y </w:t>
                              </w:r>
                              <w:proofErr w:type="spellStart"/>
                              <w:proofErr w:type="gramStart"/>
                              <w:r>
                                <w:rPr>
                                  <w:sz w:val="20"/>
                                </w:rPr>
                                <w:t>uso</w:t>
                              </w:r>
                              <w:proofErr w:type="spellEnd"/>
                              <w:proofErr w:type="gramEnd"/>
                              <w:r>
                                <w:rPr>
                                  <w:sz w:val="20"/>
                                </w:rPr>
                                <w:t xml:space="preserve"> de la </w:t>
                              </w:r>
                              <w:proofErr w:type="spellStart"/>
                              <w:r>
                                <w:rPr>
                                  <w:sz w:val="20"/>
                                </w:rPr>
                                <w:t>información</w:t>
                              </w:r>
                              <w:proofErr w:type="spellEnd"/>
                              <w:r>
                                <w:rPr>
                                  <w:sz w:val="20"/>
                                </w:rPr>
                                <w:t xml:space="preserve"> y </w:t>
                              </w:r>
                              <w:proofErr w:type="spellStart"/>
                              <w:r>
                                <w:rPr>
                                  <w:sz w:val="20"/>
                                </w:rPr>
                                <w:t>cómputo</w:t>
                              </w:r>
                              <w:proofErr w:type="spellEnd"/>
                              <w:r>
                                <w:rPr>
                                  <w:sz w:val="20"/>
                                </w:rPr>
                                <w:t xml:space="preserve">: </w:t>
                              </w:r>
                              <w:proofErr w:type="spellStart"/>
                              <w:r>
                                <w:rPr>
                                  <w:sz w:val="20"/>
                                </w:rPr>
                                <w:t>técnicas</w:t>
                              </w:r>
                              <w:proofErr w:type="spellEnd"/>
                              <w:r>
                                <w:rPr>
                                  <w:sz w:val="20"/>
                                </w:rPr>
                                <w:t xml:space="preserve"> de </w:t>
                              </w:r>
                              <w:proofErr w:type="spellStart"/>
                              <w:r>
                                <w:rPr>
                                  <w:sz w:val="20"/>
                                </w:rPr>
                                <w:t>búsqueda</w:t>
                              </w:r>
                              <w:proofErr w:type="spellEnd"/>
                              <w:r>
                                <w:rPr>
                                  <w:sz w:val="20"/>
                                </w:rPr>
                                <w:t xml:space="preserve"> en PC, Internet,</w:t>
                              </w:r>
                              <w:r>
                                <w:rPr>
                                  <w:spacing w:val="44"/>
                                  <w:sz w:val="20"/>
                                </w:rPr>
                                <w:t xml:space="preserve"> </w:t>
                              </w:r>
                              <w:proofErr w:type="spellStart"/>
                              <w:r>
                                <w:rPr>
                                  <w:sz w:val="20"/>
                                </w:rPr>
                                <w:t>búsqueda</w:t>
                              </w:r>
                              <w:proofErr w:type="spellEnd"/>
                              <w:r>
                                <w:rPr>
                                  <w:spacing w:val="44"/>
                                  <w:sz w:val="20"/>
                                </w:rPr>
                                <w:t xml:space="preserve"> </w:t>
                              </w:r>
                              <w:r>
                                <w:rPr>
                                  <w:sz w:val="20"/>
                                </w:rPr>
                                <w:t>de</w:t>
                              </w:r>
                              <w:r>
                                <w:rPr>
                                  <w:spacing w:val="43"/>
                                  <w:sz w:val="20"/>
                                </w:rPr>
                                <w:t xml:space="preserve"> </w:t>
                              </w:r>
                              <w:proofErr w:type="spellStart"/>
                              <w:r>
                                <w:rPr>
                                  <w:sz w:val="20"/>
                                </w:rPr>
                                <w:t>documentación</w:t>
                              </w:r>
                              <w:proofErr w:type="spellEnd"/>
                              <w:r>
                                <w:rPr>
                                  <w:sz w:val="20"/>
                                </w:rPr>
                                <w:t>.</w:t>
                              </w:r>
                              <w:r>
                                <w:rPr>
                                  <w:spacing w:val="42"/>
                                  <w:sz w:val="20"/>
                                </w:rPr>
                                <w:t xml:space="preserve"> </w:t>
                              </w:r>
                              <w:proofErr w:type="spellStart"/>
                              <w:r>
                                <w:rPr>
                                  <w:sz w:val="20"/>
                                </w:rPr>
                                <w:t>Lectura</w:t>
                              </w:r>
                              <w:proofErr w:type="spellEnd"/>
                              <w:r>
                                <w:rPr>
                                  <w:spacing w:val="43"/>
                                  <w:sz w:val="20"/>
                                </w:rPr>
                                <w:t xml:space="preserve"> </w:t>
                              </w:r>
                              <w:r>
                                <w:rPr>
                                  <w:sz w:val="20"/>
                                </w:rPr>
                                <w:t>de</w:t>
                              </w:r>
                              <w:r>
                                <w:rPr>
                                  <w:spacing w:val="44"/>
                                  <w:sz w:val="20"/>
                                </w:rPr>
                                <w:t xml:space="preserve"> </w:t>
                              </w:r>
                              <w:proofErr w:type="spellStart"/>
                              <w:r>
                                <w:rPr>
                                  <w:sz w:val="20"/>
                                </w:rPr>
                                <w:t>catálogos</w:t>
                              </w:r>
                              <w:proofErr w:type="spellEnd"/>
                              <w:r>
                                <w:rPr>
                                  <w:spacing w:val="43"/>
                                  <w:sz w:val="20"/>
                                </w:rPr>
                                <w:t xml:space="preserve"> </w:t>
                              </w:r>
                              <w:r>
                                <w:rPr>
                                  <w:sz w:val="20"/>
                                </w:rPr>
                                <w:t>y</w:t>
                              </w:r>
                              <w:r>
                                <w:rPr>
                                  <w:spacing w:val="43"/>
                                  <w:sz w:val="20"/>
                                </w:rPr>
                                <w:t xml:space="preserve"> </w:t>
                              </w:r>
                              <w:proofErr w:type="spellStart"/>
                              <w:r>
                                <w:rPr>
                                  <w:sz w:val="20"/>
                                </w:rPr>
                                <w:t>fichas</w:t>
                              </w:r>
                              <w:proofErr w:type="spellEnd"/>
                              <w:r>
                                <w:rPr>
                                  <w:spacing w:val="43"/>
                                  <w:sz w:val="20"/>
                                </w:rPr>
                                <w:t xml:space="preserve"> </w:t>
                              </w:r>
                              <w:proofErr w:type="spellStart"/>
                              <w:r>
                                <w:rPr>
                                  <w:sz w:val="20"/>
                                </w:rPr>
                                <w:t>técnicas</w:t>
                              </w:r>
                              <w:proofErr w:type="spellEnd"/>
                              <w:r>
                                <w:rPr>
                                  <w:spacing w:val="45"/>
                                  <w:sz w:val="20"/>
                                </w:rPr>
                                <w:t xml:space="preserve"> </w:t>
                              </w:r>
                              <w:r>
                                <w:rPr>
                                  <w:sz w:val="20"/>
                                </w:rPr>
                                <w:t>de</w:t>
                              </w:r>
                              <w:r>
                                <w:rPr>
                                  <w:spacing w:val="44"/>
                                  <w:sz w:val="20"/>
                                </w:rPr>
                                <w:t xml:space="preserve"> </w:t>
                              </w:r>
                              <w:proofErr w:type="spellStart"/>
                              <w:r>
                                <w:rPr>
                                  <w:sz w:val="20"/>
                                </w:rPr>
                                <w:t>componente</w:t>
                              </w:r>
                              <w:proofErr w:type="spellEnd"/>
                              <w:r>
                                <w:rPr>
                                  <w:spacing w:val="44"/>
                                  <w:sz w:val="20"/>
                                </w:rPr>
                                <w:t xml:space="preserve"> </w:t>
                              </w:r>
                              <w:r>
                                <w:rPr>
                                  <w:sz w:val="20"/>
                                </w:rPr>
                                <w:t>y</w:t>
                              </w:r>
                            </w:p>
                          </w:txbxContent>
                        </wps:txbx>
                        <wps:bodyPr rot="0" vert="horz" wrap="square" lIns="0" tIns="0" rIns="0" bIns="0" anchor="t" anchorCtr="0" upright="1">
                          <a:noAutofit/>
                        </wps:bodyPr>
                      </wps:wsp>
                      <wps:wsp>
                        <wps:cNvPr id="7" name="Text Box 7"/>
                        <wps:cNvSpPr txBox="1">
                          <a:spLocks noChangeArrowheads="1"/>
                        </wps:cNvSpPr>
                        <wps:spPr bwMode="auto">
                          <a:xfrm>
                            <a:off x="1026" y="243"/>
                            <a:ext cx="10061" cy="250"/>
                          </a:xfrm>
                          <a:prstGeom prst="rect">
                            <a:avLst/>
                          </a:prstGeom>
                          <a:solidFill>
                            <a:srgbClr val="E6E6E6"/>
                          </a:solidFill>
                          <a:ln w="6096">
                            <a:solidFill>
                              <a:srgbClr val="000000"/>
                            </a:solidFill>
                            <a:prstDash val="solid"/>
                            <a:miter lim="800000"/>
                            <a:headEnd/>
                            <a:tailEnd/>
                          </a:ln>
                        </wps:spPr>
                        <wps:txbx>
                          <w:txbxContent>
                            <w:p w14:paraId="2C14DF9D" w14:textId="77777777" w:rsidR="0000608D" w:rsidRDefault="0000608D">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9.65pt;margin-top:6.45pt;width:503.55pt;height:265.5pt;z-index:-251657216;mso-wrap-distance-left:0;mso-wrap-distance-right:0;mso-position-horizontal-relative:page" coordorigin="1021,238" coordsize="10071,53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">
                <v:shape id="Text Box 6" o:spid="_x0000_s1030" type="#_x0000_t202" style="position:absolute;left:1026;top:492;width:10061;height:50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74A90FE5" w14:textId="77777777" w:rsidR="0000608D" w:rsidRDefault="0000608D" w:rsidP="0000608D">
                        <w:pPr>
                          <w:widowControl w:val="0"/>
                          <w:numPr>
                            <w:ilvl w:val="0"/>
                            <w:numId w:val="31"/>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14D3AB5F" w14:textId="77777777" w:rsidR="0000608D" w:rsidRDefault="0000608D" w:rsidP="0000608D">
                        <w:pPr>
                          <w:widowControl w:val="0"/>
                          <w:numPr>
                            <w:ilvl w:val="0"/>
                            <w:numId w:val="31"/>
                          </w:numPr>
                          <w:tabs>
                            <w:tab w:val="left" w:pos="945"/>
                          </w:tabs>
                          <w:autoSpaceDE w:val="0"/>
                          <w:autoSpaceDN w:val="0"/>
                          <w:spacing w:before="2" w:after="0" w:line="240" w:lineRule="auto"/>
                          <w:ind w:left="944" w:hanging="134"/>
                          <w:jc w:val="both"/>
                          <w:rPr>
                            <w:sz w:val="20"/>
                          </w:rPr>
                        </w:pPr>
                        <w:proofErr w:type="spellStart"/>
                        <w:r>
                          <w:rPr>
                            <w:sz w:val="20"/>
                          </w:rPr>
                          <w:t>Leyes</w:t>
                        </w:r>
                        <w:proofErr w:type="spellEnd"/>
                        <w:r>
                          <w:rPr>
                            <w:spacing w:val="-5"/>
                            <w:sz w:val="20"/>
                          </w:rPr>
                          <w:t xml:space="preserve"> </w:t>
                        </w:r>
                        <w:r>
                          <w:rPr>
                            <w:sz w:val="20"/>
                          </w:rPr>
                          <w:t>de</w:t>
                        </w:r>
                        <w:r>
                          <w:rPr>
                            <w:spacing w:val="-4"/>
                            <w:sz w:val="20"/>
                          </w:rPr>
                          <w:t xml:space="preserve"> </w:t>
                        </w:r>
                        <w:r>
                          <w:rPr>
                            <w:sz w:val="20"/>
                          </w:rPr>
                          <w:t>la</w:t>
                        </w:r>
                        <w:r>
                          <w:rPr>
                            <w:spacing w:val="-5"/>
                            <w:sz w:val="20"/>
                          </w:rPr>
                          <w:t xml:space="preserve"> </w:t>
                        </w:r>
                        <w:proofErr w:type="spellStart"/>
                        <w:r>
                          <w:rPr>
                            <w:sz w:val="20"/>
                          </w:rPr>
                          <w:t>electricidad</w:t>
                        </w:r>
                        <w:proofErr w:type="spellEnd"/>
                        <w:r>
                          <w:rPr>
                            <w:sz w:val="20"/>
                          </w:rPr>
                          <w:t>:</w:t>
                        </w:r>
                        <w:r>
                          <w:rPr>
                            <w:spacing w:val="-4"/>
                            <w:sz w:val="20"/>
                          </w:rPr>
                          <w:t xml:space="preserve"> </w:t>
                        </w:r>
                        <w:r>
                          <w:rPr>
                            <w:sz w:val="20"/>
                          </w:rPr>
                          <w:t>Ley</w:t>
                        </w:r>
                        <w:r>
                          <w:rPr>
                            <w:spacing w:val="-4"/>
                            <w:sz w:val="20"/>
                          </w:rPr>
                          <w:t xml:space="preserve"> </w:t>
                        </w:r>
                        <w:r>
                          <w:rPr>
                            <w:sz w:val="20"/>
                          </w:rPr>
                          <w:t>de</w:t>
                        </w:r>
                        <w:r>
                          <w:rPr>
                            <w:spacing w:val="-4"/>
                            <w:sz w:val="20"/>
                          </w:rPr>
                          <w:t xml:space="preserve"> </w:t>
                        </w:r>
                        <w:r>
                          <w:rPr>
                            <w:sz w:val="20"/>
                          </w:rPr>
                          <w:t>Ohm,</w:t>
                        </w:r>
                        <w:r>
                          <w:rPr>
                            <w:spacing w:val="-4"/>
                            <w:sz w:val="20"/>
                          </w:rPr>
                          <w:t xml:space="preserve"> </w:t>
                        </w:r>
                        <w:proofErr w:type="spellStart"/>
                        <w:r>
                          <w:rPr>
                            <w:sz w:val="20"/>
                          </w:rPr>
                          <w:t>Leyes</w:t>
                        </w:r>
                        <w:proofErr w:type="spellEnd"/>
                        <w:r>
                          <w:rPr>
                            <w:spacing w:val="-4"/>
                            <w:sz w:val="20"/>
                          </w:rPr>
                          <w:t xml:space="preserve"> </w:t>
                        </w:r>
                        <w:r>
                          <w:rPr>
                            <w:sz w:val="20"/>
                          </w:rPr>
                          <w:t xml:space="preserve">de </w:t>
                        </w:r>
                        <w:proofErr w:type="spellStart"/>
                        <w:r>
                          <w:rPr>
                            <w:sz w:val="20"/>
                          </w:rPr>
                          <w:t>Kirchoff</w:t>
                        </w:r>
                        <w:proofErr w:type="spellEnd"/>
                        <w:r>
                          <w:rPr>
                            <w:sz w:val="20"/>
                          </w:rPr>
                          <w:t>.</w:t>
                        </w:r>
                        <w:r>
                          <w:rPr>
                            <w:spacing w:val="-4"/>
                            <w:sz w:val="20"/>
                          </w:rPr>
                          <w:t xml:space="preserve"> </w:t>
                        </w:r>
                        <w:proofErr w:type="spellStart"/>
                        <w:r>
                          <w:rPr>
                            <w:sz w:val="20"/>
                          </w:rPr>
                          <w:t>Circuito</w:t>
                        </w:r>
                        <w:proofErr w:type="spellEnd"/>
                        <w:r>
                          <w:rPr>
                            <w:spacing w:val="-4"/>
                            <w:sz w:val="20"/>
                          </w:rPr>
                          <w:t xml:space="preserve"> </w:t>
                        </w:r>
                        <w:proofErr w:type="spellStart"/>
                        <w:r>
                          <w:rPr>
                            <w:sz w:val="20"/>
                          </w:rPr>
                          <w:t>serie</w:t>
                        </w:r>
                        <w:proofErr w:type="spellEnd"/>
                        <w:r>
                          <w:rPr>
                            <w:spacing w:val="-4"/>
                            <w:sz w:val="20"/>
                          </w:rPr>
                          <w:t xml:space="preserve"> </w:t>
                        </w:r>
                        <w:r>
                          <w:rPr>
                            <w:sz w:val="20"/>
                          </w:rPr>
                          <w:t>y</w:t>
                        </w:r>
                        <w:r>
                          <w:rPr>
                            <w:spacing w:val="-4"/>
                            <w:sz w:val="20"/>
                          </w:rPr>
                          <w:t xml:space="preserve"> </w:t>
                        </w:r>
                        <w:proofErr w:type="spellStart"/>
                        <w:r>
                          <w:rPr>
                            <w:sz w:val="20"/>
                          </w:rPr>
                          <w:t>paralelo</w:t>
                        </w:r>
                        <w:proofErr w:type="spellEnd"/>
                        <w:r>
                          <w:rPr>
                            <w:sz w:val="20"/>
                          </w:rPr>
                          <w:t>.</w:t>
                        </w:r>
                        <w:r>
                          <w:rPr>
                            <w:spacing w:val="-4"/>
                            <w:sz w:val="20"/>
                          </w:rPr>
                          <w:t xml:space="preserve"> </w:t>
                        </w:r>
                        <w:proofErr w:type="spellStart"/>
                        <w:r>
                          <w:rPr>
                            <w:sz w:val="20"/>
                          </w:rPr>
                          <w:t>Conceptos</w:t>
                        </w:r>
                        <w:proofErr w:type="spellEnd"/>
                        <w:r>
                          <w:rPr>
                            <w:sz w:val="20"/>
                          </w:rPr>
                          <w:t>.</w:t>
                        </w:r>
                      </w:p>
                      <w:p w14:paraId="176213A3" w14:textId="77777777" w:rsidR="0000608D" w:rsidRDefault="0000608D" w:rsidP="0000608D">
                        <w:pPr>
                          <w:widowControl w:val="0"/>
                          <w:numPr>
                            <w:ilvl w:val="0"/>
                            <w:numId w:val="31"/>
                          </w:numPr>
                          <w:tabs>
                            <w:tab w:val="left" w:pos="966"/>
                          </w:tabs>
                          <w:autoSpaceDE w:val="0"/>
                          <w:autoSpaceDN w:val="0"/>
                          <w:spacing w:before="8" w:after="0" w:line="247" w:lineRule="auto"/>
                          <w:ind w:right="103" w:firstLine="0"/>
                          <w:jc w:val="both"/>
                          <w:rPr>
                            <w:sz w:val="20"/>
                          </w:rPr>
                        </w:pPr>
                        <w:proofErr w:type="spellStart"/>
                        <w:r>
                          <w:rPr>
                            <w:sz w:val="20"/>
                          </w:rPr>
                          <w:t>Disponibilidad</w:t>
                        </w:r>
                        <w:proofErr w:type="spellEnd"/>
                        <w:r>
                          <w:rPr>
                            <w:sz w:val="20"/>
                          </w:rPr>
                          <w:t xml:space="preserve"> de </w:t>
                        </w:r>
                        <w:proofErr w:type="spellStart"/>
                        <w:r>
                          <w:rPr>
                            <w:sz w:val="20"/>
                          </w:rPr>
                          <w:t>energía</w:t>
                        </w:r>
                        <w:proofErr w:type="spellEnd"/>
                        <w:r>
                          <w:rPr>
                            <w:sz w:val="20"/>
                          </w:rPr>
                          <w:t xml:space="preserve"> </w:t>
                        </w:r>
                        <w:proofErr w:type="gramStart"/>
                        <w:r>
                          <w:rPr>
                            <w:sz w:val="20"/>
                          </w:rPr>
                          <w:t>a</w:t>
                        </w:r>
                        <w:proofErr w:type="gramEnd"/>
                        <w:r>
                          <w:rPr>
                            <w:sz w:val="20"/>
                          </w:rPr>
                          <w:t xml:space="preserve"> </w:t>
                        </w:r>
                        <w:proofErr w:type="spellStart"/>
                        <w:r>
                          <w:rPr>
                            <w:sz w:val="20"/>
                          </w:rPr>
                          <w:t>escala</w:t>
                        </w:r>
                        <w:proofErr w:type="spellEnd"/>
                        <w:r>
                          <w:rPr>
                            <w:sz w:val="20"/>
                          </w:rPr>
                          <w:t xml:space="preserve"> </w:t>
                        </w:r>
                        <w:proofErr w:type="spellStart"/>
                        <w:r>
                          <w:rPr>
                            <w:sz w:val="20"/>
                          </w:rPr>
                          <w:t>mundial</w:t>
                        </w:r>
                        <w:proofErr w:type="spellEnd"/>
                        <w:r>
                          <w:rPr>
                            <w:sz w:val="20"/>
                          </w:rPr>
                          <w:t xml:space="preserve"> y </w:t>
                        </w:r>
                        <w:proofErr w:type="spellStart"/>
                        <w:r>
                          <w:rPr>
                            <w:sz w:val="20"/>
                          </w:rPr>
                          <w:t>nacional</w:t>
                        </w:r>
                        <w:proofErr w:type="spellEnd"/>
                        <w:r>
                          <w:rPr>
                            <w:sz w:val="20"/>
                          </w:rPr>
                          <w:t xml:space="preserve">. </w:t>
                        </w:r>
                        <w:proofErr w:type="spellStart"/>
                        <w:r>
                          <w:rPr>
                            <w:sz w:val="20"/>
                          </w:rPr>
                          <w:t>Aplicaciones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ventajas</w:t>
                        </w:r>
                        <w:proofErr w:type="spellEnd"/>
                        <w:r>
                          <w:rPr>
                            <w:sz w:val="20"/>
                          </w:rPr>
                          <w:t xml:space="preserve"> de </w:t>
                        </w:r>
                        <w:proofErr w:type="spellStart"/>
                        <w:r>
                          <w:rPr>
                            <w:sz w:val="20"/>
                          </w:rPr>
                          <w:t>las</w:t>
                        </w:r>
                        <w:proofErr w:type="spellEnd"/>
                        <w:r>
                          <w:rPr>
                            <w:spacing w:val="-1"/>
                            <w:sz w:val="20"/>
                          </w:rPr>
                          <w:t xml:space="preserve"> </w:t>
                        </w:r>
                        <w:r>
                          <w:rPr>
                            <w:sz w:val="20"/>
                          </w:rPr>
                          <w:t>ER</w:t>
                        </w:r>
                      </w:p>
                      <w:p w14:paraId="28980991" w14:textId="77777777" w:rsidR="0000608D" w:rsidRDefault="0000608D" w:rsidP="0000608D">
                        <w:pPr>
                          <w:widowControl w:val="0"/>
                          <w:numPr>
                            <w:ilvl w:val="0"/>
                            <w:numId w:val="31"/>
                          </w:numPr>
                          <w:tabs>
                            <w:tab w:val="left" w:pos="945"/>
                          </w:tabs>
                          <w:autoSpaceDE w:val="0"/>
                          <w:autoSpaceDN w:val="0"/>
                          <w:spacing w:before="2" w:after="0" w:line="240" w:lineRule="auto"/>
                          <w:ind w:left="944" w:hanging="134"/>
                          <w:jc w:val="both"/>
                          <w:rPr>
                            <w:sz w:val="20"/>
                          </w:rPr>
                        </w:pPr>
                        <w:proofErr w:type="spellStart"/>
                        <w:r>
                          <w:rPr>
                            <w:sz w:val="20"/>
                          </w:rPr>
                          <w:t>Descripción</w:t>
                        </w:r>
                        <w:proofErr w:type="spellEnd"/>
                        <w:r>
                          <w:rPr>
                            <w:sz w:val="20"/>
                          </w:rPr>
                          <w:t xml:space="preserve"> general de los </w:t>
                        </w:r>
                        <w:proofErr w:type="spellStart"/>
                        <w:r>
                          <w:rPr>
                            <w:sz w:val="20"/>
                          </w:rPr>
                          <w:t>componentes</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w:t>
                        </w:r>
                        <w:r>
                          <w:rPr>
                            <w:spacing w:val="-23"/>
                            <w:sz w:val="20"/>
                          </w:rPr>
                          <w:t xml:space="preserve"> </w:t>
                        </w:r>
                        <w:r>
                          <w:rPr>
                            <w:sz w:val="20"/>
                          </w:rPr>
                          <w:t>E.R.</w:t>
                        </w:r>
                      </w:p>
                      <w:p w14:paraId="6BB3BFBD" w14:textId="77777777" w:rsidR="0000608D" w:rsidRDefault="0000608D" w:rsidP="0000608D">
                        <w:pPr>
                          <w:widowControl w:val="0"/>
                          <w:numPr>
                            <w:ilvl w:val="0"/>
                            <w:numId w:val="31"/>
                          </w:numPr>
                          <w:tabs>
                            <w:tab w:val="left" w:pos="1010"/>
                          </w:tabs>
                          <w:autoSpaceDE w:val="0"/>
                          <w:autoSpaceDN w:val="0"/>
                          <w:spacing w:before="7" w:after="0" w:line="247" w:lineRule="auto"/>
                          <w:ind w:right="100" w:firstLine="0"/>
                          <w:jc w:val="both"/>
                          <w:rPr>
                            <w:sz w:val="20"/>
                          </w:rPr>
                        </w:pPr>
                        <w:proofErr w:type="spellStart"/>
                        <w:r>
                          <w:rPr>
                            <w:sz w:val="20"/>
                          </w:rPr>
                          <w:t>Documentación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de </w:t>
                        </w:r>
                        <w:proofErr w:type="spellStart"/>
                        <w:r>
                          <w:rPr>
                            <w:sz w:val="20"/>
                          </w:rPr>
                          <w:t>circuitos</w:t>
                        </w:r>
                        <w:proofErr w:type="spellEnd"/>
                        <w:r>
                          <w:rPr>
                            <w:sz w:val="20"/>
                          </w:rPr>
                          <w:t xml:space="preserve">, </w:t>
                        </w:r>
                        <w:proofErr w:type="spellStart"/>
                        <w:r>
                          <w:rPr>
                            <w:sz w:val="20"/>
                          </w:rPr>
                          <w:t>diagramas</w:t>
                        </w:r>
                        <w:proofErr w:type="spellEnd"/>
                        <w:r>
                          <w:rPr>
                            <w:sz w:val="20"/>
                          </w:rPr>
                          <w:t xml:space="preserve"> </w:t>
                        </w:r>
                        <w:proofErr w:type="spellStart"/>
                        <w:r>
                          <w:rPr>
                            <w:sz w:val="20"/>
                          </w:rPr>
                          <w:t>unifilares</w:t>
                        </w:r>
                        <w:proofErr w:type="spellEnd"/>
                        <w:r>
                          <w:rPr>
                            <w:sz w:val="20"/>
                          </w:rPr>
                          <w:t xml:space="preserve">, </w:t>
                        </w:r>
                        <w:proofErr w:type="spellStart"/>
                        <w:r>
                          <w:rPr>
                            <w:sz w:val="20"/>
                          </w:rPr>
                          <w:t>simbología</w:t>
                        </w:r>
                        <w:proofErr w:type="spellEnd"/>
                        <w:r>
                          <w:rPr>
                            <w:sz w:val="20"/>
                          </w:rPr>
                          <w:t xml:space="preserve">, </w:t>
                        </w:r>
                        <w:proofErr w:type="spellStart"/>
                        <w:r>
                          <w:rPr>
                            <w:sz w:val="20"/>
                          </w:rPr>
                          <w:t>esquemas</w:t>
                        </w:r>
                        <w:proofErr w:type="spellEnd"/>
                        <w:r>
                          <w:rPr>
                            <w:sz w:val="20"/>
                          </w:rPr>
                          <w:t xml:space="preserve"> de </w:t>
                        </w:r>
                        <w:proofErr w:type="spellStart"/>
                        <w:r>
                          <w:rPr>
                            <w:sz w:val="20"/>
                          </w:rPr>
                          <w:t>soportes</w:t>
                        </w:r>
                        <w:proofErr w:type="spellEnd"/>
                        <w:r>
                          <w:rPr>
                            <w:sz w:val="20"/>
                          </w:rPr>
                          <w:t xml:space="preserve"> y </w:t>
                        </w:r>
                        <w:proofErr w:type="spellStart"/>
                        <w:r>
                          <w:rPr>
                            <w:sz w:val="20"/>
                          </w:rPr>
                          <w:t>otros</w:t>
                        </w:r>
                        <w:proofErr w:type="spellEnd"/>
                        <w:r>
                          <w:rPr>
                            <w:sz w:val="20"/>
                          </w:rPr>
                          <w:t xml:space="preserve">. </w:t>
                        </w:r>
                        <w:proofErr w:type="spellStart"/>
                        <w:r>
                          <w:rPr>
                            <w:sz w:val="20"/>
                          </w:rPr>
                          <w:t>Escalas</w:t>
                        </w:r>
                        <w:proofErr w:type="spellEnd"/>
                        <w:r>
                          <w:rPr>
                            <w:sz w:val="20"/>
                          </w:rPr>
                          <w:t xml:space="preserve">. </w:t>
                        </w:r>
                        <w:proofErr w:type="spellStart"/>
                        <w:r>
                          <w:rPr>
                            <w:sz w:val="20"/>
                          </w:rPr>
                          <w:t>Normas</w:t>
                        </w:r>
                        <w:proofErr w:type="spellEnd"/>
                        <w:r>
                          <w:rPr>
                            <w:sz w:val="20"/>
                          </w:rPr>
                          <w:t xml:space="preserve"> de </w:t>
                        </w:r>
                        <w:proofErr w:type="spellStart"/>
                        <w:r>
                          <w:rPr>
                            <w:sz w:val="20"/>
                          </w:rPr>
                          <w:t>representación</w:t>
                        </w:r>
                        <w:proofErr w:type="spellEnd"/>
                        <w:r>
                          <w:rPr>
                            <w:spacing w:val="-12"/>
                            <w:sz w:val="20"/>
                          </w:rPr>
                          <w:t xml:space="preserve"> </w:t>
                        </w:r>
                        <w:proofErr w:type="spellStart"/>
                        <w:r>
                          <w:rPr>
                            <w:sz w:val="20"/>
                          </w:rPr>
                          <w:t>gráfica</w:t>
                        </w:r>
                        <w:proofErr w:type="spellEnd"/>
                        <w:r>
                          <w:rPr>
                            <w:sz w:val="20"/>
                          </w:rPr>
                          <w:t>.</w:t>
                        </w:r>
                      </w:p>
                      <w:p w14:paraId="69CF9B1C" w14:textId="77777777" w:rsidR="0000608D" w:rsidRDefault="0000608D" w:rsidP="0000608D">
                        <w:pPr>
                          <w:widowControl w:val="0"/>
                          <w:numPr>
                            <w:ilvl w:val="0"/>
                            <w:numId w:val="31"/>
                          </w:numPr>
                          <w:tabs>
                            <w:tab w:val="left" w:pos="951"/>
                          </w:tabs>
                          <w:autoSpaceDE w:val="0"/>
                          <w:autoSpaceDN w:val="0"/>
                          <w:spacing w:before="2" w:after="0" w:line="247" w:lineRule="auto"/>
                          <w:ind w:right="100" w:firstLine="0"/>
                          <w:jc w:val="both"/>
                          <w:rPr>
                            <w:sz w:val="20"/>
                          </w:rPr>
                        </w:pP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circuitos</w:t>
                        </w:r>
                        <w:proofErr w:type="spellEnd"/>
                        <w:r>
                          <w:rPr>
                            <w:sz w:val="20"/>
                          </w:rPr>
                          <w:t xml:space="preserve"> e </w:t>
                        </w:r>
                        <w:proofErr w:type="spellStart"/>
                        <w:r>
                          <w:rPr>
                            <w:sz w:val="20"/>
                          </w:rPr>
                          <w:t>instalaciones</w:t>
                        </w:r>
                        <w:proofErr w:type="spellEnd"/>
                        <w:r>
                          <w:rPr>
                            <w:sz w:val="20"/>
                          </w:rPr>
                          <w:t xml:space="preserve"> de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 ER. </w:t>
                        </w:r>
                        <w:proofErr w:type="spellStart"/>
                        <w:r>
                          <w:rPr>
                            <w:sz w:val="20"/>
                          </w:rPr>
                          <w:t>Tablas</w:t>
                        </w:r>
                        <w:proofErr w:type="spellEnd"/>
                        <w:r>
                          <w:rPr>
                            <w:sz w:val="20"/>
                          </w:rPr>
                          <w:t xml:space="preserve">, </w:t>
                        </w:r>
                        <w:proofErr w:type="spellStart"/>
                        <w:r>
                          <w:rPr>
                            <w:sz w:val="20"/>
                          </w:rPr>
                          <w:t>gráficos</w:t>
                        </w:r>
                        <w:proofErr w:type="spellEnd"/>
                        <w:r>
                          <w:rPr>
                            <w:sz w:val="20"/>
                          </w:rPr>
                          <w:t xml:space="preserve">: </w:t>
                        </w:r>
                        <w:proofErr w:type="spellStart"/>
                        <w:r>
                          <w:rPr>
                            <w:sz w:val="20"/>
                          </w:rPr>
                          <w:t>interpretación</w:t>
                        </w:r>
                        <w:proofErr w:type="spellEnd"/>
                        <w:r>
                          <w:rPr>
                            <w:sz w:val="20"/>
                          </w:rPr>
                          <w:t xml:space="preserve"> y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Elaboración</w:t>
                        </w:r>
                        <w:proofErr w:type="spellEnd"/>
                        <w:r>
                          <w:rPr>
                            <w:sz w:val="20"/>
                          </w:rPr>
                          <w:t xml:space="preserve"> de </w:t>
                        </w:r>
                        <w:proofErr w:type="spellStart"/>
                        <w:r>
                          <w:rPr>
                            <w:sz w:val="20"/>
                          </w:rPr>
                          <w:t>documentación</w:t>
                        </w:r>
                        <w:proofErr w:type="spellEnd"/>
                        <w:r>
                          <w:rPr>
                            <w:sz w:val="20"/>
                          </w:rPr>
                          <w:t xml:space="preserve"> </w:t>
                        </w:r>
                        <w:proofErr w:type="spellStart"/>
                        <w:r>
                          <w:rPr>
                            <w:sz w:val="20"/>
                          </w:rPr>
                          <w:t>técnica</w:t>
                        </w:r>
                        <w:proofErr w:type="spellEnd"/>
                        <w:r>
                          <w:rPr>
                            <w:spacing w:val="-26"/>
                            <w:sz w:val="20"/>
                          </w:rPr>
                          <w:t xml:space="preserve"> </w:t>
                        </w:r>
                        <w:proofErr w:type="spellStart"/>
                        <w:r>
                          <w:rPr>
                            <w:sz w:val="20"/>
                          </w:rPr>
                          <w:t>específica</w:t>
                        </w:r>
                        <w:proofErr w:type="spellEnd"/>
                        <w:r>
                          <w:rPr>
                            <w:sz w:val="20"/>
                          </w:rPr>
                          <w:t>.</w:t>
                        </w:r>
                      </w:p>
                      <w:p w14:paraId="5C7E7F46" w14:textId="77777777" w:rsidR="0000608D" w:rsidRDefault="0000608D" w:rsidP="0000608D">
                        <w:pPr>
                          <w:widowControl w:val="0"/>
                          <w:numPr>
                            <w:ilvl w:val="0"/>
                            <w:numId w:val="31"/>
                          </w:numPr>
                          <w:tabs>
                            <w:tab w:val="left" w:pos="997"/>
                          </w:tabs>
                          <w:autoSpaceDE w:val="0"/>
                          <w:autoSpaceDN w:val="0"/>
                          <w:spacing w:before="2" w:after="0" w:line="247" w:lineRule="auto"/>
                          <w:ind w:right="104" w:firstLine="0"/>
                          <w:jc w:val="both"/>
                          <w:rPr>
                            <w:sz w:val="20"/>
                          </w:rPr>
                        </w:pPr>
                        <w:proofErr w:type="spellStart"/>
                        <w:r>
                          <w:rPr>
                            <w:sz w:val="20"/>
                          </w:rPr>
                          <w:t>Tipos</w:t>
                        </w:r>
                        <w:proofErr w:type="spellEnd"/>
                        <w:r>
                          <w:rPr>
                            <w:sz w:val="20"/>
                          </w:rPr>
                          <w:t xml:space="preserve"> de </w:t>
                        </w:r>
                        <w:proofErr w:type="spellStart"/>
                        <w:r>
                          <w:rPr>
                            <w:sz w:val="20"/>
                          </w:rPr>
                          <w:t>generación</w:t>
                        </w:r>
                        <w:proofErr w:type="spellEnd"/>
                        <w:r>
                          <w:rPr>
                            <w:sz w:val="20"/>
                          </w:rPr>
                          <w:t xml:space="preserve"> y </w:t>
                        </w:r>
                        <w:proofErr w:type="spellStart"/>
                        <w:r>
                          <w:rPr>
                            <w:sz w:val="20"/>
                          </w:rPr>
                          <w:t>distribución</w:t>
                        </w:r>
                        <w:proofErr w:type="spellEnd"/>
                        <w:r>
                          <w:rPr>
                            <w:sz w:val="20"/>
                          </w:rPr>
                          <w:t xml:space="preserve"> de </w:t>
                        </w:r>
                        <w:proofErr w:type="spellStart"/>
                        <w:r>
                          <w:rPr>
                            <w:sz w:val="20"/>
                          </w:rPr>
                          <w:t>electricidad</w:t>
                        </w:r>
                        <w:proofErr w:type="spellEnd"/>
                        <w:r>
                          <w:rPr>
                            <w:sz w:val="20"/>
                          </w:rPr>
                          <w:t xml:space="preserve">. </w:t>
                        </w:r>
                        <w:proofErr w:type="spellStart"/>
                        <w:r>
                          <w:rPr>
                            <w:sz w:val="20"/>
                          </w:rPr>
                          <w:t>Fenómeno</w:t>
                        </w:r>
                        <w:proofErr w:type="spellEnd"/>
                        <w:r>
                          <w:rPr>
                            <w:sz w:val="20"/>
                          </w:rPr>
                          <w:t xml:space="preserve"> de la </w:t>
                        </w:r>
                        <w:proofErr w:type="spellStart"/>
                        <w:r>
                          <w:rPr>
                            <w:sz w:val="20"/>
                          </w:rPr>
                          <w:t>circulación</w:t>
                        </w:r>
                        <w:proofErr w:type="spellEnd"/>
                        <w:r>
                          <w:rPr>
                            <w:sz w:val="20"/>
                          </w:rPr>
                          <w:t xml:space="preserve"> de </w:t>
                        </w:r>
                        <w:proofErr w:type="spellStart"/>
                        <w:r>
                          <w:rPr>
                            <w:sz w:val="20"/>
                          </w:rPr>
                          <w:t>corriente</w:t>
                        </w:r>
                        <w:proofErr w:type="spellEnd"/>
                        <w:r>
                          <w:rPr>
                            <w:sz w:val="20"/>
                          </w:rPr>
                          <w:t xml:space="preserve">. </w:t>
                        </w:r>
                        <w:proofErr w:type="spellStart"/>
                        <w:r>
                          <w:rPr>
                            <w:sz w:val="20"/>
                          </w:rPr>
                          <w:t>Formas</w:t>
                        </w:r>
                        <w:proofErr w:type="spellEnd"/>
                        <w:r>
                          <w:rPr>
                            <w:sz w:val="20"/>
                          </w:rPr>
                          <w:t xml:space="preserve"> y</w:t>
                        </w:r>
                        <w:r>
                          <w:rPr>
                            <w:spacing w:val="-3"/>
                            <w:sz w:val="20"/>
                          </w:rPr>
                          <w:t xml:space="preserve"> </w:t>
                        </w:r>
                        <w:proofErr w:type="spellStart"/>
                        <w:r>
                          <w:rPr>
                            <w:sz w:val="20"/>
                          </w:rPr>
                          <w:t>medios</w:t>
                        </w:r>
                        <w:proofErr w:type="spellEnd"/>
                        <w:r>
                          <w:rPr>
                            <w:sz w:val="20"/>
                          </w:rPr>
                          <w:t>.</w:t>
                        </w:r>
                      </w:p>
                      <w:p w14:paraId="7BE5952A" w14:textId="77777777" w:rsidR="0000608D" w:rsidRDefault="0000608D" w:rsidP="0000608D">
                        <w:pPr>
                          <w:widowControl w:val="0"/>
                          <w:numPr>
                            <w:ilvl w:val="0"/>
                            <w:numId w:val="31"/>
                          </w:numPr>
                          <w:tabs>
                            <w:tab w:val="left" w:pos="964"/>
                          </w:tabs>
                          <w:autoSpaceDE w:val="0"/>
                          <w:autoSpaceDN w:val="0"/>
                          <w:spacing w:before="1" w:after="0" w:line="247" w:lineRule="auto"/>
                          <w:ind w:right="101" w:firstLine="0"/>
                          <w:jc w:val="both"/>
                          <w:rPr>
                            <w:sz w:val="20"/>
                          </w:rPr>
                        </w:pPr>
                        <w:proofErr w:type="spellStart"/>
                        <w:r>
                          <w:rPr>
                            <w:sz w:val="20"/>
                          </w:rPr>
                          <w:t>Problemática</w:t>
                        </w:r>
                        <w:proofErr w:type="spellEnd"/>
                        <w:r>
                          <w:rPr>
                            <w:sz w:val="20"/>
                          </w:rPr>
                          <w:t xml:space="preserve"> de la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de los </w:t>
                        </w:r>
                        <w:proofErr w:type="spellStart"/>
                        <w:r>
                          <w:rPr>
                            <w:sz w:val="20"/>
                          </w:rPr>
                          <w:t>sistemas</w:t>
                        </w:r>
                        <w:proofErr w:type="spellEnd"/>
                        <w:r>
                          <w:rPr>
                            <w:sz w:val="20"/>
                          </w:rPr>
                          <w:t xml:space="preserve"> </w:t>
                        </w:r>
                        <w:proofErr w:type="spellStart"/>
                        <w:r>
                          <w:rPr>
                            <w:sz w:val="20"/>
                          </w:rPr>
                          <w:t>eléctricos</w:t>
                        </w:r>
                        <w:proofErr w:type="spellEnd"/>
                        <w:r>
                          <w:rPr>
                            <w:sz w:val="20"/>
                          </w:rPr>
                          <w:t xml:space="preserve"> de </w:t>
                        </w:r>
                        <w:proofErr w:type="spellStart"/>
                        <w:r>
                          <w:rPr>
                            <w:sz w:val="20"/>
                          </w:rPr>
                          <w:t>energías</w:t>
                        </w:r>
                        <w:proofErr w:type="spellEnd"/>
                        <w:r>
                          <w:rPr>
                            <w:sz w:val="20"/>
                          </w:rPr>
                          <w:t xml:space="preserve"> </w:t>
                        </w:r>
                        <w:proofErr w:type="spellStart"/>
                        <w:r>
                          <w:rPr>
                            <w:sz w:val="20"/>
                          </w:rPr>
                          <w:t>Renovables</w:t>
                        </w:r>
                        <w:proofErr w:type="spellEnd"/>
                        <w:r>
                          <w:rPr>
                            <w:sz w:val="20"/>
                          </w:rPr>
                          <w:t xml:space="preserve">. </w:t>
                        </w:r>
                        <w:proofErr w:type="spellStart"/>
                        <w:r>
                          <w:rPr>
                            <w:sz w:val="20"/>
                          </w:rPr>
                          <w:t>Evolución</w:t>
                        </w:r>
                        <w:proofErr w:type="spellEnd"/>
                        <w:r>
                          <w:rPr>
                            <w:sz w:val="20"/>
                          </w:rPr>
                          <w:t xml:space="preserve"> y </w:t>
                        </w:r>
                        <w:proofErr w:type="spellStart"/>
                        <w:r>
                          <w:rPr>
                            <w:sz w:val="20"/>
                          </w:rPr>
                          <w:t>perspectivas</w:t>
                        </w:r>
                        <w:proofErr w:type="spellEnd"/>
                        <w:r>
                          <w:rPr>
                            <w:sz w:val="20"/>
                          </w:rPr>
                          <w:t xml:space="preserve"> en el </w:t>
                        </w:r>
                        <w:proofErr w:type="spellStart"/>
                        <w:r>
                          <w:rPr>
                            <w:sz w:val="20"/>
                          </w:rPr>
                          <w:t>desarrollo</w:t>
                        </w:r>
                        <w:proofErr w:type="spellEnd"/>
                        <w:r>
                          <w:rPr>
                            <w:sz w:val="20"/>
                          </w:rPr>
                          <w:t xml:space="preserve"> </w:t>
                        </w:r>
                        <w:proofErr w:type="spellStart"/>
                        <w:r>
                          <w:rPr>
                            <w:sz w:val="20"/>
                          </w:rPr>
                          <w:t>tecnológico</w:t>
                        </w:r>
                        <w:proofErr w:type="spellEnd"/>
                        <w:r>
                          <w:rPr>
                            <w:sz w:val="20"/>
                          </w:rPr>
                          <w:t xml:space="preserve"> </w:t>
                        </w:r>
                        <w:proofErr w:type="spellStart"/>
                        <w:r>
                          <w:rPr>
                            <w:sz w:val="20"/>
                          </w:rPr>
                          <w:t>para</w:t>
                        </w:r>
                        <w:proofErr w:type="spellEnd"/>
                        <w:r>
                          <w:rPr>
                            <w:sz w:val="20"/>
                          </w:rPr>
                          <w:t xml:space="preserve"> la </w:t>
                        </w:r>
                        <w:proofErr w:type="spellStart"/>
                        <w:r>
                          <w:rPr>
                            <w:sz w:val="20"/>
                          </w:rPr>
                          <w:t>seguridad</w:t>
                        </w:r>
                        <w:proofErr w:type="spellEnd"/>
                        <w:r>
                          <w:rPr>
                            <w:sz w:val="20"/>
                          </w:rPr>
                          <w:t xml:space="preserve"> y </w:t>
                        </w:r>
                        <w:proofErr w:type="spellStart"/>
                        <w:r>
                          <w:rPr>
                            <w:sz w:val="20"/>
                          </w:rPr>
                          <w:t>calidad</w:t>
                        </w:r>
                        <w:proofErr w:type="spellEnd"/>
                        <w:r>
                          <w:rPr>
                            <w:sz w:val="20"/>
                          </w:rPr>
                          <w:t xml:space="preserve"> </w:t>
                        </w:r>
                        <w:proofErr w:type="spellStart"/>
                        <w:r>
                          <w:rPr>
                            <w:sz w:val="20"/>
                          </w:rPr>
                          <w:t>eléctrica</w:t>
                        </w:r>
                        <w:proofErr w:type="spellEnd"/>
                        <w:r>
                          <w:rPr>
                            <w:sz w:val="20"/>
                          </w:rPr>
                          <w:t xml:space="preserve">. </w:t>
                        </w:r>
                        <w:proofErr w:type="spellStart"/>
                        <w:r>
                          <w:rPr>
                            <w:sz w:val="20"/>
                          </w:rPr>
                          <w:t>Reglamentos</w:t>
                        </w:r>
                        <w:proofErr w:type="spellEnd"/>
                        <w:r>
                          <w:rPr>
                            <w:sz w:val="20"/>
                          </w:rPr>
                          <w:t xml:space="preserve"> y </w:t>
                        </w:r>
                        <w:proofErr w:type="spellStart"/>
                        <w:r>
                          <w:rPr>
                            <w:sz w:val="20"/>
                          </w:rPr>
                          <w:t>normativas</w:t>
                        </w:r>
                        <w:proofErr w:type="spellEnd"/>
                        <w:r>
                          <w:rPr>
                            <w:sz w:val="20"/>
                          </w:rPr>
                          <w:t xml:space="preserve"> de </w:t>
                        </w:r>
                        <w:proofErr w:type="spellStart"/>
                        <w:r>
                          <w:rPr>
                            <w:sz w:val="20"/>
                          </w:rPr>
                          <w:t>seguridad</w:t>
                        </w:r>
                        <w:proofErr w:type="spellEnd"/>
                        <w:r>
                          <w:rPr>
                            <w:sz w:val="20"/>
                          </w:rPr>
                          <w:t xml:space="preserve"> de </w:t>
                        </w:r>
                        <w:proofErr w:type="spellStart"/>
                        <w:r>
                          <w:rPr>
                            <w:sz w:val="20"/>
                          </w:rPr>
                          <w:t>componentes</w:t>
                        </w:r>
                        <w:proofErr w:type="spellEnd"/>
                        <w:r>
                          <w:rPr>
                            <w:sz w:val="20"/>
                          </w:rPr>
                          <w:t xml:space="preserve"> y</w:t>
                        </w:r>
                        <w:r>
                          <w:rPr>
                            <w:spacing w:val="-14"/>
                            <w:sz w:val="20"/>
                          </w:rPr>
                          <w:t xml:space="preserve"> </w:t>
                        </w:r>
                        <w:proofErr w:type="spellStart"/>
                        <w:r>
                          <w:rPr>
                            <w:sz w:val="20"/>
                          </w:rPr>
                          <w:t>sistemas</w:t>
                        </w:r>
                        <w:proofErr w:type="spellEnd"/>
                        <w:r>
                          <w:rPr>
                            <w:sz w:val="20"/>
                          </w:rPr>
                          <w:t>.</w:t>
                        </w:r>
                      </w:p>
                      <w:p w14:paraId="31986C50" w14:textId="77777777" w:rsidR="0000608D" w:rsidRDefault="0000608D" w:rsidP="0000608D">
                        <w:pPr>
                          <w:widowControl w:val="0"/>
                          <w:numPr>
                            <w:ilvl w:val="0"/>
                            <w:numId w:val="31"/>
                          </w:numPr>
                          <w:tabs>
                            <w:tab w:val="left" w:pos="987"/>
                          </w:tabs>
                          <w:autoSpaceDE w:val="0"/>
                          <w:autoSpaceDN w:val="0"/>
                          <w:spacing w:before="3" w:after="0" w:line="247" w:lineRule="auto"/>
                          <w:ind w:right="104" w:firstLine="0"/>
                          <w:jc w:val="both"/>
                          <w:rPr>
                            <w:sz w:val="20"/>
                          </w:rPr>
                        </w:pPr>
                        <w:proofErr w:type="spellStart"/>
                        <w:r>
                          <w:rPr>
                            <w:sz w:val="20"/>
                          </w:rPr>
                          <w:t>Equipos</w:t>
                        </w:r>
                        <w:proofErr w:type="spellEnd"/>
                        <w:r>
                          <w:rPr>
                            <w:sz w:val="20"/>
                          </w:rPr>
                          <w:t xml:space="preserve"> y </w:t>
                        </w:r>
                        <w:proofErr w:type="spellStart"/>
                        <w:r>
                          <w:rPr>
                            <w:sz w:val="20"/>
                          </w:rPr>
                          <w:t>procedimientos</w:t>
                        </w:r>
                        <w:proofErr w:type="spellEnd"/>
                        <w:r>
                          <w:rPr>
                            <w:sz w:val="20"/>
                          </w:rPr>
                          <w:t xml:space="preserve"> de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en el control, </w:t>
                        </w:r>
                        <w:proofErr w:type="spellStart"/>
                        <w:r>
                          <w:rPr>
                            <w:sz w:val="20"/>
                          </w:rPr>
                          <w:t>mantenimiento</w:t>
                        </w:r>
                        <w:proofErr w:type="spellEnd"/>
                        <w:r>
                          <w:rPr>
                            <w:sz w:val="20"/>
                          </w:rPr>
                          <w:t xml:space="preserve"> y </w:t>
                        </w:r>
                        <w:proofErr w:type="spellStart"/>
                        <w:r>
                          <w:rPr>
                            <w:sz w:val="20"/>
                          </w:rPr>
                          <w:t>reparación</w:t>
                        </w:r>
                        <w:proofErr w:type="spellEnd"/>
                        <w:r>
                          <w:rPr>
                            <w:sz w:val="20"/>
                          </w:rPr>
                          <w:t xml:space="preserve"> de </w:t>
                        </w:r>
                        <w:proofErr w:type="spellStart"/>
                        <w:r>
                          <w:rPr>
                            <w:sz w:val="20"/>
                          </w:rPr>
                          <w:t>componentes</w:t>
                        </w:r>
                        <w:proofErr w:type="spellEnd"/>
                        <w:r>
                          <w:rPr>
                            <w:sz w:val="20"/>
                          </w:rPr>
                          <w:t xml:space="preserve"> y </w:t>
                        </w:r>
                        <w:proofErr w:type="spellStart"/>
                        <w:r>
                          <w:rPr>
                            <w:sz w:val="20"/>
                          </w:rPr>
                          <w:t>sistemas</w:t>
                        </w:r>
                        <w:proofErr w:type="spellEnd"/>
                        <w:r>
                          <w:rPr>
                            <w:sz w:val="20"/>
                          </w:rPr>
                          <w:t xml:space="preserve">. </w:t>
                        </w:r>
                        <w:proofErr w:type="spellStart"/>
                        <w:r>
                          <w:rPr>
                            <w:sz w:val="20"/>
                          </w:rPr>
                          <w:t>Conceptos</w:t>
                        </w:r>
                        <w:proofErr w:type="spellEnd"/>
                        <w:r>
                          <w:rPr>
                            <w:sz w:val="20"/>
                          </w:rPr>
                          <w:t xml:space="preserve">. </w:t>
                        </w:r>
                        <w:proofErr w:type="spellStart"/>
                        <w:r>
                          <w:rPr>
                            <w:sz w:val="20"/>
                          </w:rPr>
                          <w:t>Aplicación</w:t>
                        </w:r>
                        <w:proofErr w:type="spellEnd"/>
                        <w:r>
                          <w:rPr>
                            <w:sz w:val="20"/>
                          </w:rPr>
                          <w:t xml:space="preserve">. La </w:t>
                        </w:r>
                        <w:proofErr w:type="spellStart"/>
                        <w:r>
                          <w:rPr>
                            <w:sz w:val="20"/>
                          </w:rPr>
                          <w:t>calidad</w:t>
                        </w:r>
                        <w:proofErr w:type="spellEnd"/>
                        <w:r>
                          <w:rPr>
                            <w:sz w:val="20"/>
                          </w:rPr>
                          <w:t xml:space="preserve"> y </w:t>
                        </w:r>
                        <w:proofErr w:type="spellStart"/>
                        <w:r>
                          <w:rPr>
                            <w:sz w:val="20"/>
                          </w:rPr>
                          <w:t>seguridad</w:t>
                        </w:r>
                        <w:proofErr w:type="spellEnd"/>
                        <w:r>
                          <w:rPr>
                            <w:sz w:val="20"/>
                          </w:rPr>
                          <w:t xml:space="preserve"> en la </w:t>
                        </w:r>
                        <w:proofErr w:type="spellStart"/>
                        <w:r>
                          <w:rPr>
                            <w:sz w:val="20"/>
                          </w:rPr>
                          <w:t>prestación</w:t>
                        </w:r>
                        <w:proofErr w:type="spellEnd"/>
                        <w:r>
                          <w:rPr>
                            <w:sz w:val="20"/>
                          </w:rPr>
                          <w:t xml:space="preserve"> de los </w:t>
                        </w:r>
                        <w:proofErr w:type="spellStart"/>
                        <w:r>
                          <w:rPr>
                            <w:sz w:val="20"/>
                          </w:rPr>
                          <w:t>servicios</w:t>
                        </w:r>
                        <w:proofErr w:type="spellEnd"/>
                        <w:r>
                          <w:rPr>
                            <w:spacing w:val="-7"/>
                            <w:sz w:val="20"/>
                          </w:rPr>
                          <w:t xml:space="preserve"> </w:t>
                        </w:r>
                        <w:proofErr w:type="spellStart"/>
                        <w:r>
                          <w:rPr>
                            <w:sz w:val="20"/>
                          </w:rPr>
                          <w:t>profesionales</w:t>
                        </w:r>
                        <w:proofErr w:type="spellEnd"/>
                        <w:r>
                          <w:rPr>
                            <w:sz w:val="20"/>
                          </w:rPr>
                          <w:t>.</w:t>
                        </w:r>
                      </w:p>
                      <w:p w14:paraId="3F7FFCDF" w14:textId="77777777" w:rsidR="0000608D" w:rsidRDefault="0000608D" w:rsidP="0000608D">
                        <w:pPr>
                          <w:widowControl w:val="0"/>
                          <w:numPr>
                            <w:ilvl w:val="0"/>
                            <w:numId w:val="31"/>
                          </w:numPr>
                          <w:tabs>
                            <w:tab w:val="left" w:pos="967"/>
                          </w:tabs>
                          <w:autoSpaceDE w:val="0"/>
                          <w:autoSpaceDN w:val="0"/>
                          <w:spacing w:before="2" w:after="0" w:line="247" w:lineRule="auto"/>
                          <w:ind w:right="101" w:firstLine="0"/>
                          <w:jc w:val="both"/>
                          <w:rPr>
                            <w:sz w:val="20"/>
                          </w:rPr>
                        </w:pPr>
                        <w:proofErr w:type="spellStart"/>
                        <w:r>
                          <w:rPr>
                            <w:sz w:val="20"/>
                          </w:rPr>
                          <w:t>Herramientas</w:t>
                        </w:r>
                        <w:proofErr w:type="spellEnd"/>
                        <w:r>
                          <w:rPr>
                            <w:sz w:val="20"/>
                          </w:rPr>
                          <w:t xml:space="preserve"> </w:t>
                        </w:r>
                        <w:proofErr w:type="spellStart"/>
                        <w:r>
                          <w:rPr>
                            <w:sz w:val="20"/>
                          </w:rPr>
                          <w:t>para</w:t>
                        </w:r>
                        <w:proofErr w:type="spellEnd"/>
                        <w:r>
                          <w:rPr>
                            <w:sz w:val="20"/>
                          </w:rPr>
                          <w:t xml:space="preserve"> la </w:t>
                        </w:r>
                        <w:proofErr w:type="spellStart"/>
                        <w:r>
                          <w:rPr>
                            <w:sz w:val="20"/>
                          </w:rPr>
                          <w:t>búsqueda</w:t>
                        </w:r>
                        <w:proofErr w:type="spellEnd"/>
                        <w:r>
                          <w:rPr>
                            <w:sz w:val="20"/>
                          </w:rPr>
                          <w:t xml:space="preserve"> y </w:t>
                        </w:r>
                        <w:proofErr w:type="spellStart"/>
                        <w:proofErr w:type="gramStart"/>
                        <w:r>
                          <w:rPr>
                            <w:sz w:val="20"/>
                          </w:rPr>
                          <w:t>uso</w:t>
                        </w:r>
                        <w:proofErr w:type="spellEnd"/>
                        <w:proofErr w:type="gramEnd"/>
                        <w:r>
                          <w:rPr>
                            <w:sz w:val="20"/>
                          </w:rPr>
                          <w:t xml:space="preserve"> de la </w:t>
                        </w:r>
                        <w:proofErr w:type="spellStart"/>
                        <w:r>
                          <w:rPr>
                            <w:sz w:val="20"/>
                          </w:rPr>
                          <w:t>información</w:t>
                        </w:r>
                        <w:proofErr w:type="spellEnd"/>
                        <w:r>
                          <w:rPr>
                            <w:sz w:val="20"/>
                          </w:rPr>
                          <w:t xml:space="preserve"> y </w:t>
                        </w:r>
                        <w:proofErr w:type="spellStart"/>
                        <w:r>
                          <w:rPr>
                            <w:sz w:val="20"/>
                          </w:rPr>
                          <w:t>cómputo</w:t>
                        </w:r>
                        <w:proofErr w:type="spellEnd"/>
                        <w:r>
                          <w:rPr>
                            <w:sz w:val="20"/>
                          </w:rPr>
                          <w:t xml:space="preserve">: </w:t>
                        </w:r>
                        <w:proofErr w:type="spellStart"/>
                        <w:r>
                          <w:rPr>
                            <w:sz w:val="20"/>
                          </w:rPr>
                          <w:t>técnicas</w:t>
                        </w:r>
                        <w:proofErr w:type="spellEnd"/>
                        <w:r>
                          <w:rPr>
                            <w:sz w:val="20"/>
                          </w:rPr>
                          <w:t xml:space="preserve"> de </w:t>
                        </w:r>
                        <w:proofErr w:type="spellStart"/>
                        <w:r>
                          <w:rPr>
                            <w:sz w:val="20"/>
                          </w:rPr>
                          <w:t>búsqueda</w:t>
                        </w:r>
                        <w:proofErr w:type="spellEnd"/>
                        <w:r>
                          <w:rPr>
                            <w:sz w:val="20"/>
                          </w:rPr>
                          <w:t xml:space="preserve"> en PC, Internet,</w:t>
                        </w:r>
                        <w:r>
                          <w:rPr>
                            <w:spacing w:val="44"/>
                            <w:sz w:val="20"/>
                          </w:rPr>
                          <w:t xml:space="preserve"> </w:t>
                        </w:r>
                        <w:proofErr w:type="spellStart"/>
                        <w:r>
                          <w:rPr>
                            <w:sz w:val="20"/>
                          </w:rPr>
                          <w:t>búsqueda</w:t>
                        </w:r>
                        <w:proofErr w:type="spellEnd"/>
                        <w:r>
                          <w:rPr>
                            <w:spacing w:val="44"/>
                            <w:sz w:val="20"/>
                          </w:rPr>
                          <w:t xml:space="preserve"> </w:t>
                        </w:r>
                        <w:r>
                          <w:rPr>
                            <w:sz w:val="20"/>
                          </w:rPr>
                          <w:t>de</w:t>
                        </w:r>
                        <w:r>
                          <w:rPr>
                            <w:spacing w:val="43"/>
                            <w:sz w:val="20"/>
                          </w:rPr>
                          <w:t xml:space="preserve"> </w:t>
                        </w:r>
                        <w:proofErr w:type="spellStart"/>
                        <w:r>
                          <w:rPr>
                            <w:sz w:val="20"/>
                          </w:rPr>
                          <w:t>documentación</w:t>
                        </w:r>
                        <w:proofErr w:type="spellEnd"/>
                        <w:r>
                          <w:rPr>
                            <w:sz w:val="20"/>
                          </w:rPr>
                          <w:t>.</w:t>
                        </w:r>
                        <w:r>
                          <w:rPr>
                            <w:spacing w:val="42"/>
                            <w:sz w:val="20"/>
                          </w:rPr>
                          <w:t xml:space="preserve"> </w:t>
                        </w:r>
                        <w:proofErr w:type="spellStart"/>
                        <w:r>
                          <w:rPr>
                            <w:sz w:val="20"/>
                          </w:rPr>
                          <w:t>Lectura</w:t>
                        </w:r>
                        <w:proofErr w:type="spellEnd"/>
                        <w:r>
                          <w:rPr>
                            <w:spacing w:val="43"/>
                            <w:sz w:val="20"/>
                          </w:rPr>
                          <w:t xml:space="preserve"> </w:t>
                        </w:r>
                        <w:r>
                          <w:rPr>
                            <w:sz w:val="20"/>
                          </w:rPr>
                          <w:t>de</w:t>
                        </w:r>
                        <w:r>
                          <w:rPr>
                            <w:spacing w:val="44"/>
                            <w:sz w:val="20"/>
                          </w:rPr>
                          <w:t xml:space="preserve"> </w:t>
                        </w:r>
                        <w:proofErr w:type="spellStart"/>
                        <w:r>
                          <w:rPr>
                            <w:sz w:val="20"/>
                          </w:rPr>
                          <w:t>catálogos</w:t>
                        </w:r>
                        <w:proofErr w:type="spellEnd"/>
                        <w:r>
                          <w:rPr>
                            <w:spacing w:val="43"/>
                            <w:sz w:val="20"/>
                          </w:rPr>
                          <w:t xml:space="preserve"> </w:t>
                        </w:r>
                        <w:r>
                          <w:rPr>
                            <w:sz w:val="20"/>
                          </w:rPr>
                          <w:t>y</w:t>
                        </w:r>
                        <w:r>
                          <w:rPr>
                            <w:spacing w:val="43"/>
                            <w:sz w:val="20"/>
                          </w:rPr>
                          <w:t xml:space="preserve"> </w:t>
                        </w:r>
                        <w:proofErr w:type="spellStart"/>
                        <w:r>
                          <w:rPr>
                            <w:sz w:val="20"/>
                          </w:rPr>
                          <w:t>fichas</w:t>
                        </w:r>
                        <w:proofErr w:type="spellEnd"/>
                        <w:r>
                          <w:rPr>
                            <w:spacing w:val="43"/>
                            <w:sz w:val="20"/>
                          </w:rPr>
                          <w:t xml:space="preserve"> </w:t>
                        </w:r>
                        <w:proofErr w:type="spellStart"/>
                        <w:r>
                          <w:rPr>
                            <w:sz w:val="20"/>
                          </w:rPr>
                          <w:t>técnicas</w:t>
                        </w:r>
                        <w:proofErr w:type="spellEnd"/>
                        <w:r>
                          <w:rPr>
                            <w:spacing w:val="45"/>
                            <w:sz w:val="20"/>
                          </w:rPr>
                          <w:t xml:space="preserve"> </w:t>
                        </w:r>
                        <w:r>
                          <w:rPr>
                            <w:sz w:val="20"/>
                          </w:rPr>
                          <w:t>de</w:t>
                        </w:r>
                        <w:r>
                          <w:rPr>
                            <w:spacing w:val="44"/>
                            <w:sz w:val="20"/>
                          </w:rPr>
                          <w:t xml:space="preserve"> </w:t>
                        </w:r>
                        <w:proofErr w:type="spellStart"/>
                        <w:r>
                          <w:rPr>
                            <w:sz w:val="20"/>
                          </w:rPr>
                          <w:t>componente</w:t>
                        </w:r>
                        <w:proofErr w:type="spellEnd"/>
                        <w:r>
                          <w:rPr>
                            <w:spacing w:val="44"/>
                            <w:sz w:val="20"/>
                          </w:rPr>
                          <w:t xml:space="preserve"> </w:t>
                        </w:r>
                        <w:r>
                          <w:rPr>
                            <w:sz w:val="20"/>
                          </w:rPr>
                          <w:t>y</w:t>
                        </w:r>
                      </w:p>
                    </w:txbxContent>
                  </v:textbox>
                </v:shape>
                <v:shape id="Text Box 7" o:spid="_x0000_s1031" type="#_x0000_t202" style="position:absolute;left:1026;top:243;width:10061;height:2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D1WxAAA&#10;ANoAAAAPAAAAZHJzL2Rvd25yZXYueG1sRI/NasMwEITvgbyD2EAvoZHd0KS4lkMJJAR6an7ui7WV&#10;3ForY6mJk6evCoUch5n5hilXg2vFmfrQeFaQzzIQxLXXDRsFx8Pm8QVEiMgaW8+k4EoBVtV4VGKh&#10;/YU/6LyPRiQIhwIV2Bi7QspQW3IYZr4jTt6n7x3GJHsjdY+XBHetfMqyhXTYcFqw2NHaUv29/3EK&#10;1m1tTu+34/ZLT5+tyfN8N+82Sj1MhrdXEJGGeA//t3dawRL+rqQbI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Q9VsQAAADaAAAADwAAAAAAAAAAAAAAAACXAgAAZHJzL2Rv&#10;d25yZXYueG1sUEsFBgAAAAAEAAQA9QAAAIgDAAAAAA==&#10;" fillcolor="#e6e6e6" strokeweight=".48pt">
                  <v:textbox inset="0,0,0,0">
                    <w:txbxContent>
                      <w:p w14:paraId="2C14DF9D" w14:textId="77777777" w:rsidR="0000608D" w:rsidRDefault="0000608D">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42E4E386" w14:textId="77777777" w:rsidR="0000608D" w:rsidRDefault="0000608D" w:rsidP="0000608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sistemas eléctricos, planillas de datos y de cómputo u otros, tablas de conversión de medidas u otros. Fuentes de información para la formulación del proyecto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intervención.</w:t>
      </w:r>
    </w:p>
    <w:p w14:paraId="61F96DE9" w14:textId="77777777" w:rsidR="0000608D" w:rsidRDefault="0000608D" w:rsidP="0000608D">
      <w:pPr>
        <w:widowControl w:val="0"/>
        <w:numPr>
          <w:ilvl w:val="1"/>
          <w:numId w:val="23"/>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Valoración del recurso energético renovable para el proyecto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instalación.</w:t>
      </w:r>
    </w:p>
    <w:p w14:paraId="38FA6281" w14:textId="77777777" w:rsidR="0000608D" w:rsidRDefault="0000608D" w:rsidP="0000608D">
      <w:pPr>
        <w:widowControl w:val="0"/>
        <w:numPr>
          <w:ilvl w:val="1"/>
          <w:numId w:val="23"/>
        </w:numPr>
        <w:tabs>
          <w:tab w:val="left" w:pos="106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Criterio técnico para la ejecución de la instalación del sistema eléctrico de ER: potencia eléctrica, concepto, cálculo de potencia de los componentes eléctricos, cálculo de la corriente máxima simultánea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78A1C70D" w14:textId="77777777" w:rsidR="0000608D" w:rsidRDefault="0000608D" w:rsidP="0000608D">
      <w:pPr>
        <w:widowControl w:val="0"/>
        <w:numPr>
          <w:ilvl w:val="1"/>
          <w:numId w:val="23"/>
        </w:numPr>
        <w:tabs>
          <w:tab w:val="left" w:pos="117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Tableros eléctricos, tipos, características. Condiciones ambientales. Normativas vigentes relacionadas con la regulación de la prestación, ubicación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seguridad.</w:t>
      </w:r>
    </w:p>
    <w:p w14:paraId="715E35E8" w14:textId="77777777" w:rsidR="0000608D" w:rsidRDefault="0000608D" w:rsidP="0000608D">
      <w:pPr>
        <w:widowControl w:val="0"/>
        <w:numPr>
          <w:ilvl w:val="1"/>
          <w:numId w:val="23"/>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IRAM e IEC para componentes, insumos, accesorios y sistemas, entre otras. Interpretación de las normas. Alcance.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Aplicación.</w:t>
      </w:r>
    </w:p>
    <w:p w14:paraId="4646EC9B" w14:textId="77777777" w:rsidR="0000608D" w:rsidRDefault="0000608D" w:rsidP="0000608D">
      <w:pPr>
        <w:widowControl w:val="0"/>
        <w:numPr>
          <w:ilvl w:val="1"/>
          <w:numId w:val="23"/>
        </w:numPr>
        <w:tabs>
          <w:tab w:val="left" w:pos="1061"/>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personales, a terceros y a los bienes a observar en la actividad y en cada fase del servicio profesional. Ley 19587 seguridad en el trabajo y decretos reglamentarios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vigentes.</w:t>
      </w:r>
    </w:p>
    <w:p w14:paraId="29EFE2BB" w14:textId="77777777" w:rsidR="0000608D" w:rsidRDefault="0000608D" w:rsidP="0000608D">
      <w:pPr>
        <w:widowControl w:val="0"/>
        <w:numPr>
          <w:ilvl w:val="1"/>
          <w:numId w:val="23"/>
        </w:numPr>
        <w:tabs>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Conductores de energía eléctrica. Normas y reglamentaciones vigentes (AEA, entre otras). Características, propiedades, aplicación y tipos de los conductores para: potencia, comando, señalización y otros. Técnicas de determinación del tipo, procedimientos de uniones y empalmes. Tendido. Normas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seguridad.</w:t>
      </w:r>
    </w:p>
    <w:p w14:paraId="72D9F367" w14:textId="77777777" w:rsidR="0000608D" w:rsidRDefault="0000608D" w:rsidP="0000608D">
      <w:pPr>
        <w:widowControl w:val="0"/>
        <w:numPr>
          <w:ilvl w:val="1"/>
          <w:numId w:val="23"/>
        </w:numPr>
        <w:tabs>
          <w:tab w:val="left" w:pos="1177"/>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de protección, comando y control. Interruptores, </w:t>
      </w:r>
      <w:proofErr w:type="spellStart"/>
      <w:r>
        <w:rPr>
          <w:rFonts w:ascii="Trebuchet MS" w:hAnsi="Trebuchet MS" w:cs="Trebuchet MS"/>
          <w:kern w:val="1"/>
          <w:sz w:val="20"/>
          <w:szCs w:val="20"/>
          <w:lang w:val="es-ES"/>
        </w:rPr>
        <w:t>termomagnéticas</w:t>
      </w:r>
      <w:proofErr w:type="spellEnd"/>
      <w:r>
        <w:rPr>
          <w:rFonts w:ascii="Trebuchet MS" w:hAnsi="Trebuchet MS" w:cs="Trebuchet MS"/>
          <w:kern w:val="1"/>
          <w:sz w:val="20"/>
          <w:szCs w:val="20"/>
          <w:lang w:val="es-ES"/>
        </w:rPr>
        <w:t>, fusibles, interruptores de efectos, pulsadores, indicadores luminosos y otros. Estructura interna de los componentes que conforman elementos de protección, comandos y control. Características, prestaciones, método de montaje y conexión. Normas vigentes. Catálogos: uso e interpretación de la información.</w:t>
      </w:r>
    </w:p>
    <w:p w14:paraId="2E5B9D98" w14:textId="77777777" w:rsidR="0000608D" w:rsidRDefault="0000608D" w:rsidP="0000608D">
      <w:pPr>
        <w:widowControl w:val="0"/>
        <w:numPr>
          <w:ilvl w:val="1"/>
          <w:numId w:val="23"/>
        </w:numPr>
        <w:tabs>
          <w:tab w:val="left" w:pos="1138"/>
        </w:tabs>
        <w:autoSpaceDE w:val="0"/>
        <w:autoSpaceDN w:val="0"/>
        <w:adjustRightInd w:val="0"/>
        <w:spacing w:before="4"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BB9AEB5"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lang w:val="es-ES"/>
        </w:rPr>
      </w:pPr>
    </w:p>
    <w:p w14:paraId="6D700B1A" w14:textId="77777777" w:rsidR="0000608D" w:rsidRDefault="0000608D" w:rsidP="0000608D">
      <w:pPr>
        <w:widowControl w:val="0"/>
        <w:numPr>
          <w:ilvl w:val="1"/>
          <w:numId w:val="24"/>
        </w:numPr>
        <w:tabs>
          <w:tab w:val="left" w:pos="1138"/>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Sistemas de Puesta a Tierra. Clasificación de los sistemas de puesta a tierra. Normas y reglamentaciones asociadas. Característica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funciones.</w:t>
      </w:r>
    </w:p>
    <w:p w14:paraId="7E66CADE" w14:textId="77777777" w:rsidR="0000608D" w:rsidRDefault="0000608D" w:rsidP="0000608D">
      <w:pPr>
        <w:widowControl w:val="0"/>
        <w:numPr>
          <w:ilvl w:val="1"/>
          <w:numId w:val="24"/>
        </w:numPr>
        <w:tabs>
          <w:tab w:val="left" w:pos="113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específicos de medición: multímetro, voltímetros, amperímetros, </w:t>
      </w:r>
      <w:proofErr w:type="spellStart"/>
      <w:r>
        <w:rPr>
          <w:rFonts w:ascii="Trebuchet MS" w:hAnsi="Trebuchet MS" w:cs="Trebuchet MS"/>
          <w:kern w:val="1"/>
          <w:sz w:val="20"/>
          <w:szCs w:val="20"/>
          <w:lang w:val="es-ES"/>
        </w:rPr>
        <w:t>solarímetros</w:t>
      </w:r>
      <w:proofErr w:type="spellEnd"/>
      <w:r>
        <w:rPr>
          <w:rFonts w:ascii="Trebuchet MS" w:hAnsi="Trebuchet MS" w:cs="Trebuchet MS"/>
          <w:kern w:val="1"/>
          <w:sz w:val="20"/>
          <w:szCs w:val="20"/>
          <w:lang w:val="es-ES"/>
        </w:rPr>
        <w:t>, anemómetros y otros. Pruebas y técnicas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mediciones.</w:t>
      </w:r>
    </w:p>
    <w:p w14:paraId="4881B28A" w14:textId="77777777" w:rsidR="0000608D" w:rsidRDefault="0000608D" w:rsidP="0000608D">
      <w:pPr>
        <w:widowControl w:val="0"/>
        <w:numPr>
          <w:ilvl w:val="1"/>
          <w:numId w:val="24"/>
        </w:numPr>
        <w:tabs>
          <w:tab w:val="left" w:pos="106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Análisis de materiales, cálculos estructurales básicos. Para estructuras soportes, hierros, aluminio, madera u otros. Tipos de perfiles L, U, T, TT, especiales u otros. Cimentación y hormigones. Sistemas de impermeabilización de techos y paredes, tipos de membranas y pinturas impermeabilizantes.</w:t>
      </w:r>
    </w:p>
    <w:p w14:paraId="32AB36C5" w14:textId="77777777" w:rsidR="0000608D" w:rsidRDefault="0000608D" w:rsidP="0000608D">
      <w:pPr>
        <w:widowControl w:val="0"/>
        <w:numPr>
          <w:ilvl w:val="1"/>
          <w:numId w:val="24"/>
        </w:numPr>
        <w:tabs>
          <w:tab w:val="left" w:pos="109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fijación de canalizaciones: brocas, tarugos, grampas, aglomerantes y áridos para morteros (cementos, cales, arena y otros), ladrillos y otros. Características, método y modo de aplicación. Normas y reglamentaciones de seguridad</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6D60E6D9" w14:textId="77777777" w:rsidR="0000608D" w:rsidRDefault="0000608D" w:rsidP="0000608D">
      <w:pPr>
        <w:widowControl w:val="0"/>
        <w:numPr>
          <w:ilvl w:val="1"/>
          <w:numId w:val="24"/>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de </w:t>
      </w:r>
      <w:proofErr w:type="spellStart"/>
      <w:r>
        <w:rPr>
          <w:rFonts w:ascii="Trebuchet MS" w:hAnsi="Trebuchet MS" w:cs="Trebuchet MS"/>
          <w:kern w:val="1"/>
          <w:sz w:val="20"/>
          <w:szCs w:val="20"/>
          <w:lang w:val="es-ES"/>
        </w:rPr>
        <w:t>izaje</w:t>
      </w:r>
      <w:proofErr w:type="spellEnd"/>
      <w:r>
        <w:rPr>
          <w:rFonts w:ascii="Trebuchet MS" w:hAnsi="Trebuchet MS" w:cs="Trebuchet MS"/>
          <w:kern w:val="1"/>
          <w:sz w:val="20"/>
          <w:szCs w:val="20"/>
          <w:lang w:val="es-ES"/>
        </w:rPr>
        <w:t xml:space="preserve">, grúas, guinches, soga, </w:t>
      </w:r>
      <w:proofErr w:type="spellStart"/>
      <w:r>
        <w:rPr>
          <w:rFonts w:ascii="Trebuchet MS" w:hAnsi="Trebuchet MS" w:cs="Trebuchet MS"/>
          <w:kern w:val="1"/>
          <w:sz w:val="20"/>
          <w:szCs w:val="20"/>
          <w:lang w:val="es-ES"/>
        </w:rPr>
        <w:t>lingas</w:t>
      </w:r>
      <w:proofErr w:type="spellEnd"/>
      <w:r>
        <w:rPr>
          <w:rFonts w:ascii="Trebuchet MS" w:hAnsi="Trebuchet MS" w:cs="Trebuchet MS"/>
          <w:kern w:val="1"/>
          <w:sz w:val="20"/>
          <w:szCs w:val="20"/>
          <w:lang w:val="es-ES"/>
        </w:rPr>
        <w:t>, u otros. Normativa de seguridad</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vigente.</w:t>
      </w:r>
    </w:p>
    <w:p w14:paraId="39851762" w14:textId="77777777" w:rsidR="0000608D" w:rsidRDefault="0000608D" w:rsidP="0000608D">
      <w:pPr>
        <w:widowControl w:val="0"/>
        <w:numPr>
          <w:ilvl w:val="1"/>
          <w:numId w:val="24"/>
        </w:numPr>
        <w:tabs>
          <w:tab w:val="left" w:pos="112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Información requerida en el análisis de factibilidad para establecer un emprendimiento de prestación de servicios de instalación de los sistemas. Criterios a considerar en la evaluación de factibilidad.</w:t>
      </w:r>
    </w:p>
    <w:p w14:paraId="41DECA84" w14:textId="77777777" w:rsidR="0000608D" w:rsidRDefault="0000608D" w:rsidP="0000608D">
      <w:pPr>
        <w:widowControl w:val="0"/>
        <w:numPr>
          <w:ilvl w:val="1"/>
          <w:numId w:val="24"/>
        </w:numPr>
        <w:tabs>
          <w:tab w:val="left" w:pos="110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Elaboración de presupuestos: cómputo de materiales y unidades; cálculo de la mano de obra requerida; análisis de precios; planilla de costos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1B0C0179" w14:textId="77777777" w:rsidR="0000608D" w:rsidRDefault="0000608D" w:rsidP="0000608D">
      <w:pPr>
        <w:widowControl w:val="0"/>
        <w:numPr>
          <w:ilvl w:val="1"/>
          <w:numId w:val="24"/>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Compra de bienes de capital, insumos, máquinas herramientas, instrumental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36A1386E"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Proveedores. Negociación con los proveedores. Pagos: aspectos generales, diferentes formas de pago y procedimientos.</w:t>
      </w:r>
    </w:p>
    <w:p w14:paraId="61FE93A6" w14:textId="77777777" w:rsidR="0000608D" w:rsidRDefault="0000608D" w:rsidP="0000608D">
      <w:pPr>
        <w:widowControl w:val="0"/>
        <w:numPr>
          <w:ilvl w:val="1"/>
          <w:numId w:val="25"/>
        </w:numPr>
        <w:tabs>
          <w:tab w:val="left" w:pos="106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del trabajo según proyecto. Distribución de tareas. Cualificaciones requeridas para la realización de los servicios. Normas de seguridad personal para trabajos en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altura.</w:t>
      </w:r>
    </w:p>
    <w:p w14:paraId="7E733047" w14:textId="77777777" w:rsidR="0000608D" w:rsidRDefault="0000608D" w:rsidP="0000608D">
      <w:pPr>
        <w:widowControl w:val="0"/>
        <w:numPr>
          <w:ilvl w:val="1"/>
          <w:numId w:val="25"/>
        </w:numPr>
        <w:tabs>
          <w:tab w:val="left" w:pos="107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Gestión de contratación de servicios específicos y de logística para cargas especiales, control de recorridos y medios posibles de transporte. Contrataciones. Legislación laboral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vigente.</w:t>
      </w:r>
    </w:p>
    <w:p w14:paraId="240FFFFE"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Importancia de su cumplimiento. Información de la tarea específica del personal a su cargo. La comunicación con el equipo de trabajo.</w:t>
      </w:r>
    </w:p>
    <w:p w14:paraId="14DC71D7" w14:textId="77777777" w:rsidR="0000608D" w:rsidRDefault="0000608D" w:rsidP="0000608D">
      <w:pPr>
        <w:widowControl w:val="0"/>
        <w:numPr>
          <w:ilvl w:val="1"/>
          <w:numId w:val="26"/>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Responsabilidad Civil. Seguros, su finalidad, distintos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tipos.</w:t>
      </w:r>
    </w:p>
    <w:p w14:paraId="68081248" w14:textId="77777777" w:rsidR="0000608D" w:rsidRDefault="0000608D" w:rsidP="0000608D">
      <w:pPr>
        <w:widowControl w:val="0"/>
        <w:numPr>
          <w:ilvl w:val="1"/>
          <w:numId w:val="26"/>
        </w:numPr>
        <w:tabs>
          <w:tab w:val="left" w:pos="112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Control y </w:t>
      </w:r>
      <w:proofErr w:type="spellStart"/>
      <w:r>
        <w:rPr>
          <w:rFonts w:ascii="Trebuchet MS" w:hAnsi="Trebuchet MS" w:cs="Trebuchet MS"/>
          <w:kern w:val="1"/>
          <w:sz w:val="20"/>
          <w:szCs w:val="20"/>
          <w:lang w:val="es-ES"/>
        </w:rPr>
        <w:t>parametrización</w:t>
      </w:r>
      <w:proofErr w:type="spellEnd"/>
      <w:r>
        <w:rPr>
          <w:rFonts w:ascii="Trebuchet MS" w:hAnsi="Trebuchet MS" w:cs="Trebuchet MS"/>
          <w:kern w:val="1"/>
          <w:sz w:val="20"/>
          <w:szCs w:val="20"/>
          <w:lang w:val="es-ES"/>
        </w:rPr>
        <w:t xml:space="preserve"> de criterios de calidad de los serv</w:t>
      </w:r>
      <w:bookmarkStart w:id="0" w:name="_GoBack"/>
      <w:bookmarkEnd w:id="0"/>
      <w:r>
        <w:rPr>
          <w:rFonts w:ascii="Trebuchet MS" w:hAnsi="Trebuchet MS" w:cs="Trebuchet MS"/>
          <w:kern w:val="1"/>
          <w:sz w:val="20"/>
          <w:szCs w:val="20"/>
          <w:lang w:val="es-ES"/>
        </w:rPr>
        <w:t>icios brindados. Detección de problemas y determinación de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causas.</w:t>
      </w:r>
    </w:p>
    <w:p w14:paraId="18B23172" w14:textId="77777777" w:rsidR="0000608D" w:rsidRDefault="0000608D" w:rsidP="0000608D">
      <w:pPr>
        <w:widowControl w:val="0"/>
        <w:numPr>
          <w:ilvl w:val="1"/>
          <w:numId w:val="26"/>
        </w:numPr>
        <w:tabs>
          <w:tab w:val="left" w:pos="10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 los servicios. Previsión de los medios para su ejecución. Control y seguimiento de las actividades de prestación de los servicios. Diseño y elaboración de medios de registro de distintos tipos y funciones. Inventarios. Balances. Registros obligatorios, finalidad y riesgos de su no cumplimiento.</w:t>
      </w:r>
    </w:p>
    <w:p w14:paraId="071F9B5D" w14:textId="77777777" w:rsidR="0000608D" w:rsidRDefault="0000608D" w:rsidP="0000608D">
      <w:pPr>
        <w:widowControl w:val="0"/>
        <w:numPr>
          <w:ilvl w:val="1"/>
          <w:numId w:val="26"/>
        </w:numPr>
        <w:tabs>
          <w:tab w:val="left" w:pos="107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Determinación de resultados del emprendimiento de instalación. Ingreso y egreso. Los costos y su cálculo. Punto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Equilibrio.</w:t>
      </w:r>
    </w:p>
    <w:p w14:paraId="6297F40F" w14:textId="77777777" w:rsidR="0000608D" w:rsidRDefault="0000608D" w:rsidP="0000608D">
      <w:pPr>
        <w:widowControl w:val="0"/>
        <w:numPr>
          <w:ilvl w:val="1"/>
          <w:numId w:val="26"/>
        </w:numPr>
        <w:tabs>
          <w:tab w:val="left" w:pos="1093"/>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Principios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básicas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estudio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mercado</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servicios.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Tipo</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información</w:t>
      </w:r>
    </w:p>
    <w:p w14:paraId="46AAB324" w14:textId="77777777" w:rsidR="0000608D" w:rsidRDefault="0000608D" w:rsidP="0000608D">
      <w:pPr>
        <w:widowControl w:val="0"/>
        <w:tabs>
          <w:tab w:val="left" w:pos="1093"/>
        </w:tabs>
        <w:autoSpaceDE w:val="0"/>
        <w:autoSpaceDN w:val="0"/>
        <w:adjustRightInd w:val="0"/>
        <w:spacing w:before="2" w:after="0" w:line="240" w:lineRule="auto"/>
        <w:ind w:right="-1"/>
        <w:jc w:val="both"/>
        <w:rPr>
          <w:rFonts w:ascii="Trebuchet MS" w:hAnsi="Trebuchet MS" w:cs="Trebuchet MS"/>
          <w:kern w:val="1"/>
          <w:sz w:val="20"/>
          <w:szCs w:val="20"/>
          <w:lang w:val="es-ES"/>
        </w:rPr>
      </w:pPr>
    </w:p>
    <w:p w14:paraId="1DA757E7" w14:textId="1830DDD2" w:rsidR="0000608D" w:rsidRDefault="0000608D" w:rsidP="0000608D">
      <w:pPr>
        <w:widowControl w:val="0"/>
        <w:tabs>
          <w:tab w:val="left" w:pos="1093"/>
        </w:tabs>
        <w:autoSpaceDE w:val="0"/>
        <w:autoSpaceDN w:val="0"/>
        <w:adjustRightInd w:val="0"/>
        <w:spacing w:before="2" w:after="0" w:line="240" w:lineRule="auto"/>
        <w:ind w:right="-1"/>
        <w:jc w:val="both"/>
        <w:rPr>
          <w:rFonts w:ascii="Trebuchet MS" w:hAnsi="Trebuchet MS" w:cs="Trebuchet MS"/>
          <w:kern w:val="1"/>
          <w:sz w:val="20"/>
          <w:szCs w:val="20"/>
          <w:lang w:val="es-ES"/>
        </w:rPr>
      </w:pPr>
      <w:r>
        <w:rPr>
          <w:noProof/>
          <w:lang w:val="es-ES" w:eastAsia="es-ES"/>
        </w:rPr>
        <mc:AlternateContent>
          <mc:Choice Requires="wps">
            <w:drawing>
              <wp:inline distT="0" distB="0" distL="0" distR="0" wp14:anchorId="37E3FB01" wp14:editId="0043A7DB">
                <wp:extent cx="6300470" cy="825589"/>
                <wp:effectExtent l="0" t="0" r="24130" b="381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82558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4D61DA" w14:textId="77777777" w:rsidR="0000608D" w:rsidRDefault="0000608D" w:rsidP="0000608D">
                            <w:pPr>
                              <w:pStyle w:val="Textodecuerpo"/>
                              <w:spacing w:before="4"/>
                              <w:ind w:left="811"/>
                              <w:jc w:val="left"/>
                            </w:pPr>
                            <w:r>
                              <w:t>requerida. Elaboración de estrategias para la promoción de los servicios.</w:t>
                            </w:r>
                          </w:p>
                          <w:p w14:paraId="14AFD91D" w14:textId="77777777" w:rsidR="0000608D" w:rsidRDefault="0000608D" w:rsidP="0000608D">
                            <w:pPr>
                              <w:pStyle w:val="Textodecuerpo"/>
                              <w:numPr>
                                <w:ilvl w:val="0"/>
                                <w:numId w:val="32"/>
                              </w:numPr>
                              <w:tabs>
                                <w:tab w:val="left" w:pos="956"/>
                              </w:tabs>
                              <w:spacing w:before="8" w:line="247" w:lineRule="auto"/>
                              <w:ind w:right="99" w:hanging="1"/>
                              <w:jc w:val="left"/>
                            </w:pPr>
                            <w:r>
                              <w:t>Comercialización de los servicios. Incidencia de la calidad en la comercialización. Negociación con clientes.</w:t>
                            </w:r>
                          </w:p>
                          <w:p w14:paraId="3928FD1C" w14:textId="77777777" w:rsidR="0000608D" w:rsidRDefault="0000608D" w:rsidP="0000608D">
                            <w:pPr>
                              <w:pStyle w:val="Textodecuerpo"/>
                              <w:numPr>
                                <w:ilvl w:val="0"/>
                                <w:numId w:val="32"/>
                              </w:numPr>
                              <w:tabs>
                                <w:tab w:val="left" w:pos="996"/>
                              </w:tabs>
                              <w:spacing w:before="1" w:line="247" w:lineRule="auto"/>
                              <w:ind w:right="106" w:firstLine="0"/>
                              <w:jc w:val="left"/>
                            </w:pPr>
                            <w:r>
                              <w:t>Evaluación de los resultados económicos del emprendimiento. Factores que lo afectan. Cómo corregirlos. Elaboración de informes sobre</w:t>
                            </w:r>
                            <w:r>
                              <w:rPr>
                                <w:spacing w:val="-6"/>
                              </w:rPr>
                              <w:t xml:space="preserve"> </w:t>
                            </w:r>
                            <w:r>
                              <w:t>resultados.</w:t>
                            </w:r>
                          </w:p>
                        </w:txbxContent>
                      </wps:txbx>
                      <wps:bodyPr rot="0" vert="horz" wrap="square" lIns="0" tIns="0" rIns="0" bIns="0" anchor="t" anchorCtr="0" upright="1">
                        <a:noAutofit/>
                      </wps:bodyPr>
                    </wps:wsp>
                  </a:graphicData>
                </a:graphic>
              </wp:inline>
            </w:drawing>
          </mc:Choice>
          <mc:Fallback>
            <w:pict>
              <v:shape id="Text Box 8" o:spid="_x0000_s1032" type="#_x0000_t202" style="width:496.1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" filled="f" strokeweight=".48pt">
                <v:textbox inset="0,0,0,0">
                  <w:txbxContent>
                    <w:p w14:paraId="554D61DA" w14:textId="77777777" w:rsidR="0000608D" w:rsidRDefault="0000608D" w:rsidP="0000608D">
                      <w:pPr>
                        <w:pStyle w:val="Textodecuerpo"/>
                        <w:spacing w:before="4"/>
                        <w:ind w:left="811"/>
                        <w:jc w:val="left"/>
                      </w:pPr>
                      <w:r>
                        <w:t>requerida. Elaboración de estrategias para la promoción de los servicios.</w:t>
                      </w:r>
                    </w:p>
                    <w:p w14:paraId="14AFD91D" w14:textId="77777777" w:rsidR="0000608D" w:rsidRDefault="0000608D" w:rsidP="0000608D">
                      <w:pPr>
                        <w:pStyle w:val="Textodecuerpo"/>
                        <w:numPr>
                          <w:ilvl w:val="0"/>
                          <w:numId w:val="32"/>
                        </w:numPr>
                        <w:tabs>
                          <w:tab w:val="left" w:pos="956"/>
                        </w:tabs>
                        <w:spacing w:before="8" w:line="247" w:lineRule="auto"/>
                        <w:ind w:right="99" w:hanging="1"/>
                        <w:jc w:val="left"/>
                      </w:pPr>
                      <w:r>
                        <w:t>Comercialización de los servicios. Incidencia de la calidad en la comercialización. Negociación con clientes.</w:t>
                      </w:r>
                    </w:p>
                    <w:p w14:paraId="3928FD1C" w14:textId="77777777" w:rsidR="0000608D" w:rsidRDefault="0000608D" w:rsidP="0000608D">
                      <w:pPr>
                        <w:pStyle w:val="Textodecuerpo"/>
                        <w:numPr>
                          <w:ilvl w:val="0"/>
                          <w:numId w:val="32"/>
                        </w:numPr>
                        <w:tabs>
                          <w:tab w:val="left" w:pos="996"/>
                        </w:tabs>
                        <w:spacing w:before="1" w:line="247" w:lineRule="auto"/>
                        <w:ind w:right="106" w:firstLine="0"/>
                        <w:jc w:val="left"/>
                      </w:pPr>
                      <w:r>
                        <w:t>Evaluación de los resultados económicos del emprendimiento. Factores que lo afectan. Cómo corregirlos. Elaboración de informes sobre</w:t>
                      </w:r>
                      <w:r>
                        <w:rPr>
                          <w:spacing w:val="-6"/>
                        </w:rPr>
                        <w:t xml:space="preserve"> </w:t>
                      </w:r>
                      <w:r>
                        <w:t>resultados.</w:t>
                      </w:r>
                    </w:p>
                  </w:txbxContent>
                </v:textbox>
                <w10:anchorlock/>
              </v:shape>
            </w:pict>
          </mc:Fallback>
        </mc:AlternateContent>
      </w:r>
    </w:p>
    <w:p w14:paraId="7A7AC2E8" w14:textId="77777777" w:rsidR="0000608D" w:rsidRDefault="0000608D" w:rsidP="0000608D">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529427DB"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C9D3DA" w14:textId="77777777" w:rsidR="0000608D" w:rsidRDefault="0000608D" w:rsidP="0000608D">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11D11D20" w14:textId="77777777" w:rsidR="0000608D" w:rsidRDefault="0000608D" w:rsidP="0000608D">
      <w:pPr>
        <w:widowControl w:val="0"/>
        <w:numPr>
          <w:ilvl w:val="1"/>
          <w:numId w:val="27"/>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E5720AE" w14:textId="77777777" w:rsidR="0000608D" w:rsidRDefault="0000608D" w:rsidP="0000608D">
      <w:pPr>
        <w:widowControl w:val="0"/>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Instalador de Sistemas de Eléctricos de Energía Renovable</w:t>
      </w:r>
    </w:p>
    <w:p w14:paraId="0F8D74B4" w14:textId="77777777" w:rsidR="0000608D" w:rsidRDefault="0000608D" w:rsidP="0000608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requiere una carga horaria mínima total de 440 horas reloj.</w:t>
      </w:r>
    </w:p>
    <w:p w14:paraId="40C2C76D" w14:textId="77777777" w:rsidR="0000608D" w:rsidRDefault="0000608D" w:rsidP="0000608D">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B69769E" w14:textId="77777777" w:rsidR="0000608D" w:rsidRDefault="0000608D" w:rsidP="0000608D">
      <w:pPr>
        <w:widowControl w:val="0"/>
        <w:numPr>
          <w:ilvl w:val="1"/>
          <w:numId w:val="28"/>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67F852F4"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del nivel Secundario o equivalente, que será acreditado mediante certificaciones oficiales del Sistema Educativo Nacional (Ley N° 26.206).</w:t>
      </w:r>
    </w:p>
    <w:p w14:paraId="3C934663" w14:textId="77777777" w:rsidR="0000608D" w:rsidRDefault="0000608D" w:rsidP="0000608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(Ley N° 26.058 y Puntos 32, 33 y 34 Resolución CFE N° 13/07).</w:t>
      </w:r>
    </w:p>
    <w:p w14:paraId="79002572" w14:textId="77777777" w:rsidR="0000608D" w:rsidRDefault="0000608D" w:rsidP="0000608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5A96C52" w14:textId="77777777" w:rsidR="0000608D" w:rsidRDefault="0000608D" w:rsidP="0000608D">
      <w:pPr>
        <w:widowControl w:val="0"/>
        <w:numPr>
          <w:ilvl w:val="1"/>
          <w:numId w:val="2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FAD3A77"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w:t>
      </w:r>
      <w:r>
        <w:rPr>
          <w:rFonts w:ascii="Trebuchet MS" w:hAnsi="Trebuchet MS" w:cs="Trebuchet MS"/>
          <w:kern w:val="1"/>
          <w:sz w:val="20"/>
          <w:szCs w:val="20"/>
          <w:lang w:val="es-ES"/>
        </w:rPr>
        <w:lastRenderedPageBreak/>
        <w:t>mencionan.</w:t>
      </w:r>
    </w:p>
    <w:p w14:paraId="53A8B54E"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405585" w14:textId="77777777" w:rsidR="0000608D" w:rsidRDefault="0000608D" w:rsidP="0000608D">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611D7D2C"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357E11E"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mediciones eléctricas.</w:t>
      </w:r>
    </w:p>
    <w:p w14:paraId="1D641777"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de mediciones eléctricas son relevantes, para que el alumno se familiarice con el instrumental de uso cotidiano en las actividades propias de su profesión. Por tal razón, se implementarán prácticas intensivas que faciliten la comprensión, manejo y aplicación del instrumental específico como multímetros, voltímetros, amperímetros, pinzas </w:t>
      </w:r>
      <w:proofErr w:type="spellStart"/>
      <w:r>
        <w:rPr>
          <w:rFonts w:ascii="Trebuchet MS" w:hAnsi="Trebuchet MS" w:cs="Trebuchet MS"/>
          <w:kern w:val="1"/>
          <w:sz w:val="20"/>
          <w:szCs w:val="20"/>
          <w:lang w:val="es-ES"/>
        </w:rPr>
        <w:t>amperométricas</w:t>
      </w:r>
      <w:proofErr w:type="spellEnd"/>
      <w:r>
        <w:rPr>
          <w:rFonts w:ascii="Trebuchet MS" w:hAnsi="Trebuchet MS" w:cs="Trebuchet MS"/>
          <w:kern w:val="1"/>
          <w:sz w:val="20"/>
          <w:szCs w:val="20"/>
          <w:lang w:val="es-ES"/>
        </w:rPr>
        <w:t xml:space="preserve"> u otras.</w:t>
      </w:r>
    </w:p>
    <w:p w14:paraId="23E4E25C" w14:textId="77777777" w:rsidR="0000608D" w:rsidRDefault="0000608D" w:rsidP="0000608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ECCAAC2"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elaboración del proyecto de la instalación de sistemas eléctricos de ER.</w:t>
      </w:r>
    </w:p>
    <w:p w14:paraId="2CBF84F5"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realizarán prácticas que permitan desarrollar capacidades en el uso de información técnica contenida en distintos tipos de soportes: informáticos, folletos, catálogos y todos aquellos que brinden información referente a las actividades a realizar profesionalmente, valorizando la tecnología prevista en el lugar donde se ejecutará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proyecto.</w:t>
      </w:r>
    </w:p>
    <w:p w14:paraId="4A5C727C" w14:textId="77777777" w:rsidR="0000608D" w:rsidRDefault="0000608D" w:rsidP="0000608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otro lado, se implementarán prácticas con proyectos que simulen situaciones reales que se presenten al profesional, utilizando documentación gráfica, cálculo, selección y aplicación de Normas, Reglamentaciones y Disposiciones según las necesidades del caso planteado.</w:t>
      </w:r>
    </w:p>
    <w:p w14:paraId="57A0E3D3"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es importante que las prácticas incluyan la confección de registros e informes que documenten las etapas del proyecto tanto en su elaboración como en su ejecución y seguimiento, con las correspondientes planillas de cómputos y modelos de presupuestos.</w:t>
      </w:r>
    </w:p>
    <w:p w14:paraId="5250FB41"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7C3D225"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ejecución de las canalizaciones de la instalación de los sistemas eléctricos de ER.</w:t>
      </w:r>
    </w:p>
    <w:p w14:paraId="7E618DA2"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estas prácticas es importante que la institución cuente con los medios necesarios para que el alumno realice canalizaciones con criterios prácticos de selección para su ejecución considerando las técnicas y procedimientos intervinientes.</w:t>
      </w:r>
    </w:p>
    <w:p w14:paraId="7F8388E4" w14:textId="77777777" w:rsidR="0000608D" w:rsidRDefault="0000608D" w:rsidP="0000608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es necesario implementar prácticas que permitan desarrollar habilidades en el manejo de herramientas y máquinas herramientas específicas, teniendo en cuenta los accesorios y técnicas de realización y/o fijación de las canalizaciones.</w:t>
      </w:r>
    </w:p>
    <w:p w14:paraId="74279B92"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E881CE9"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cableado de la instalación eléctrica y soporte para los sistemas eléctricos de ER.</w:t>
      </w:r>
    </w:p>
    <w:p w14:paraId="36C9EDA3"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 contar con los medios necesarios para desarrollar prácticas de cableado en distintos tipos de elementos portantes, cumpliendo con las Reglamentaciones y disposiciones vigentes para tal fin, de acuerdo a las especificaciones de los proyectos planteados.</w:t>
      </w:r>
    </w:p>
    <w:p w14:paraId="7BAE5BA1"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FE3263" w14:textId="77777777" w:rsidR="0000608D" w:rsidRDefault="0000608D" w:rsidP="0000608D">
      <w:pPr>
        <w:widowControl w:val="0"/>
        <w:autoSpaceDE w:val="0"/>
        <w:autoSpaceDN w:val="0"/>
        <w:adjustRightInd w:val="0"/>
        <w:spacing w:before="6" w:after="0" w:line="240" w:lineRule="auto"/>
        <w:ind w:right="-1"/>
        <w:rPr>
          <w:rFonts w:ascii="Times New Roman" w:hAnsi="Times New Roman" w:cs="Times New Roman"/>
          <w:kern w:val="1"/>
          <w:sz w:val="11"/>
          <w:szCs w:val="11"/>
          <w:lang w:val="es-ES"/>
        </w:rPr>
      </w:pPr>
    </w:p>
    <w:p w14:paraId="34DFE665" w14:textId="77777777" w:rsidR="0000608D" w:rsidRDefault="0000608D" w:rsidP="0000608D">
      <w:pPr>
        <w:widowControl w:val="0"/>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0C966FDC" w14:textId="77777777" w:rsidR="0000608D" w:rsidRDefault="0000608D" w:rsidP="0000608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Otras prácticas relevantes son las referidas a los empalmes, colocación de terminales, aislaciones y la correspondiente verificación de continuidad, respetando y considerando medidas de seguridad e higiene.</w:t>
      </w:r>
    </w:p>
    <w:p w14:paraId="024E031F"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dichas prácticas deben plantearse problemáticas reales como también el cálculo de los esfuerzos que podrán soportar los sistemas a instalar considerando el contexto geográfico y condiciones específicas de la tecnología a utilizar.</w:t>
      </w:r>
    </w:p>
    <w:p w14:paraId="05DA7895" w14:textId="77777777" w:rsidR="0000608D" w:rsidRDefault="0000608D" w:rsidP="0000608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950A813" w14:textId="77777777" w:rsidR="0000608D" w:rsidRDefault="0000608D" w:rsidP="0000608D">
      <w:pPr>
        <w:widowControl w:val="0"/>
        <w:autoSpaceDE w:val="0"/>
        <w:autoSpaceDN w:val="0"/>
        <w:adjustRightInd w:val="0"/>
        <w:spacing w:after="0" w:line="247"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el montaje y conexión de tableros, componentes y sistemas eléctricos de ER.</w:t>
      </w:r>
    </w:p>
    <w:p w14:paraId="164CB75D" w14:textId="77777777" w:rsidR="0000608D" w:rsidRDefault="0000608D" w:rsidP="0000608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deben reflejar la complejidad del contexto para la preparación, montaje y conexión de los componentes y sistemas específicos de acuerdo a la tecnología aplicada y su contexto del lugar de emplazamiento.</w:t>
      </w:r>
    </w:p>
    <w:p w14:paraId="1823268B" w14:textId="77777777" w:rsidR="0000608D" w:rsidRDefault="0000608D" w:rsidP="0000608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tanto, deben estar implícitas las etapas del proyecto que involucra, incluso las mediciones y ensayos que verifican el funcionamiento correcto de la instalación.</w:t>
      </w:r>
    </w:p>
    <w:p w14:paraId="178A63B9" w14:textId="77777777" w:rsidR="0000608D" w:rsidRDefault="0000608D" w:rsidP="0000608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pondrán en marcha en éstas, las habilidades adquiridas en las prácticas referidas a mediciones eléctricas, como también el uso de unidades y escalas, selección del instrumental y lectura de valores.</w:t>
      </w:r>
    </w:p>
    <w:p w14:paraId="33207B66" w14:textId="77777777" w:rsidR="0000608D" w:rsidRDefault="0000608D" w:rsidP="0000608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También estas prácticas deben contemplar el reconocimiento y ubicación en la instalación de los elementos de seguridad como interruptores </w:t>
      </w:r>
      <w:proofErr w:type="spellStart"/>
      <w:r>
        <w:rPr>
          <w:rFonts w:ascii="Trebuchet MS" w:hAnsi="Trebuchet MS" w:cs="Trebuchet MS"/>
          <w:kern w:val="1"/>
          <w:sz w:val="20"/>
          <w:szCs w:val="20"/>
          <w:lang w:val="es-ES"/>
        </w:rPr>
        <w:t>termomagnéticos</w:t>
      </w:r>
      <w:proofErr w:type="spellEnd"/>
      <w:r>
        <w:rPr>
          <w:rFonts w:ascii="Trebuchet MS" w:hAnsi="Trebuchet MS" w:cs="Trebuchet MS"/>
          <w:kern w:val="1"/>
          <w:sz w:val="20"/>
          <w:szCs w:val="20"/>
          <w:lang w:val="es-ES"/>
        </w:rPr>
        <w:t>, diferenciales, cajas de fusibles y otros.</w:t>
      </w:r>
    </w:p>
    <w:p w14:paraId="002AC952" w14:textId="77777777" w:rsidR="0000608D" w:rsidRDefault="0000608D" w:rsidP="0000608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479EEAD" w14:textId="77777777" w:rsidR="0000608D" w:rsidRDefault="0000608D" w:rsidP="0000608D">
      <w:pPr>
        <w:widowControl w:val="0"/>
        <w:autoSpaceDE w:val="0"/>
        <w:autoSpaceDN w:val="0"/>
        <w:adjustRightInd w:val="0"/>
        <w:spacing w:before="1" w:after="0" w:line="247"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En relación con la verificación, el mantenimiento y la reparación de instalaciones de sistemas eléctricos de ER</w:t>
      </w:r>
    </w:p>
    <w:p w14:paraId="54C60E32" w14:textId="77777777" w:rsidR="0000608D" w:rsidRDefault="0000608D" w:rsidP="0000608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4D1B6C3A" w14:textId="77777777" w:rsidR="0000608D" w:rsidRDefault="0000608D" w:rsidP="0000608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13D718" w14:textId="77777777" w:rsidR="0000608D" w:rsidRDefault="0000608D" w:rsidP="0000608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de la profesión deben reflejar condiciones reales de control, mantenimiento y/o reparación de componentes y la instalación propiamente dicha, aplicando procedimientos de seguridad contemplados en las Normas, Reglamentos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disposiciones.</w:t>
      </w:r>
    </w:p>
    <w:p w14:paraId="042F8E63" w14:textId="77777777" w:rsidR="0000608D" w:rsidRDefault="0000608D" w:rsidP="0000608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presentarán circuitos y sistemas con fallas programadas para su posible detección, medición, documentación y reparación.</w:t>
      </w:r>
    </w:p>
    <w:p w14:paraId="2F761733" w14:textId="77777777" w:rsidR="0000608D" w:rsidRDefault="0000608D" w:rsidP="0000608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064D1F2" w14:textId="77777777" w:rsidR="0000608D" w:rsidRDefault="0000608D" w:rsidP="0000608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del emprendimiento</w:t>
      </w:r>
    </w:p>
    <w:p w14:paraId="16D729A0" w14:textId="77777777" w:rsidR="0000608D" w:rsidRDefault="0000608D" w:rsidP="0000608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realizarán prácticas contables, administrativas y de recursos humanos (registros e informes y sus características puntuales de la actividad en la zona) aplicables a diferentes situaciones del emprendimiento, interpretación de normativas vigentes, elaboración de presupuestos de costos e ingresos y control del personal a su cargo vinculado con el servicio. También deberán participar en experiencias formativas que involucren todas las acciones de organización y control de la actividad del emprendimiento a nivel básico. Tiene especial importancia que el alumno pueda determinar el punto de equilibrio de su</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negocio.</w:t>
      </w:r>
    </w:p>
    <w:p w14:paraId="5764AA80" w14:textId="77777777" w:rsidR="0000608D" w:rsidRDefault="0000608D" w:rsidP="0000608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00608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077A27"/>
    <w:multiLevelType w:val="hybridMultilevel"/>
    <w:tmpl w:val="01846DFC"/>
    <w:lvl w:ilvl="0" w:tplc="C7BAC6DC">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9496E832">
      <w:numFmt w:val="bullet"/>
      <w:lvlText w:val="•"/>
      <w:lvlJc w:val="left"/>
      <w:pPr>
        <w:ind w:left="1743" w:hanging="134"/>
      </w:pPr>
      <w:rPr>
        <w:rFonts w:hint="default"/>
        <w:lang w:val="es-ES" w:eastAsia="en-US" w:bidi="ar-SA"/>
      </w:rPr>
    </w:lvl>
    <w:lvl w:ilvl="2" w:tplc="58865E60">
      <w:numFmt w:val="bullet"/>
      <w:lvlText w:val="•"/>
      <w:lvlJc w:val="left"/>
      <w:pPr>
        <w:ind w:left="2666" w:hanging="134"/>
      </w:pPr>
      <w:rPr>
        <w:rFonts w:hint="default"/>
        <w:lang w:val="es-ES" w:eastAsia="en-US" w:bidi="ar-SA"/>
      </w:rPr>
    </w:lvl>
    <w:lvl w:ilvl="3" w:tplc="1C16C552">
      <w:numFmt w:val="bullet"/>
      <w:lvlText w:val="•"/>
      <w:lvlJc w:val="left"/>
      <w:pPr>
        <w:ind w:left="3589" w:hanging="134"/>
      </w:pPr>
      <w:rPr>
        <w:rFonts w:hint="default"/>
        <w:lang w:val="es-ES" w:eastAsia="en-US" w:bidi="ar-SA"/>
      </w:rPr>
    </w:lvl>
    <w:lvl w:ilvl="4" w:tplc="74DC8A04">
      <w:numFmt w:val="bullet"/>
      <w:lvlText w:val="•"/>
      <w:lvlJc w:val="left"/>
      <w:pPr>
        <w:ind w:left="4512" w:hanging="134"/>
      </w:pPr>
      <w:rPr>
        <w:rFonts w:hint="default"/>
        <w:lang w:val="es-ES" w:eastAsia="en-US" w:bidi="ar-SA"/>
      </w:rPr>
    </w:lvl>
    <w:lvl w:ilvl="5" w:tplc="3600F012">
      <w:numFmt w:val="bullet"/>
      <w:lvlText w:val="•"/>
      <w:lvlJc w:val="left"/>
      <w:pPr>
        <w:ind w:left="5435" w:hanging="134"/>
      </w:pPr>
      <w:rPr>
        <w:rFonts w:hint="default"/>
        <w:lang w:val="es-ES" w:eastAsia="en-US" w:bidi="ar-SA"/>
      </w:rPr>
    </w:lvl>
    <w:lvl w:ilvl="6" w:tplc="9844E60A">
      <w:numFmt w:val="bullet"/>
      <w:lvlText w:val="•"/>
      <w:lvlJc w:val="left"/>
      <w:pPr>
        <w:ind w:left="6358" w:hanging="134"/>
      </w:pPr>
      <w:rPr>
        <w:rFonts w:hint="default"/>
        <w:lang w:val="es-ES" w:eastAsia="en-US" w:bidi="ar-SA"/>
      </w:rPr>
    </w:lvl>
    <w:lvl w:ilvl="7" w:tplc="926E1972">
      <w:numFmt w:val="bullet"/>
      <w:lvlText w:val="•"/>
      <w:lvlJc w:val="left"/>
      <w:pPr>
        <w:ind w:left="7281" w:hanging="134"/>
      </w:pPr>
      <w:rPr>
        <w:rFonts w:hint="default"/>
        <w:lang w:val="es-ES" w:eastAsia="en-US" w:bidi="ar-SA"/>
      </w:rPr>
    </w:lvl>
    <w:lvl w:ilvl="8" w:tplc="6EDA2194">
      <w:numFmt w:val="bullet"/>
      <w:lvlText w:val="•"/>
      <w:lvlJc w:val="left"/>
      <w:pPr>
        <w:ind w:left="8204" w:hanging="134"/>
      </w:pPr>
      <w:rPr>
        <w:rFonts w:hint="default"/>
        <w:lang w:val="es-ES" w:eastAsia="en-US" w:bidi="ar-SA"/>
      </w:rPr>
    </w:lvl>
  </w:abstractNum>
  <w:abstractNum w:abstractNumId="19">
    <w:nsid w:val="0EE76F2A"/>
    <w:multiLevelType w:val="hybridMultilevel"/>
    <w:tmpl w:val="B832D0DC"/>
    <w:lvl w:ilvl="0" w:tplc="2FA41B70">
      <w:numFmt w:val="bullet"/>
      <w:lvlText w:val="·"/>
      <w:lvlJc w:val="left"/>
      <w:pPr>
        <w:ind w:left="811" w:hanging="145"/>
      </w:pPr>
      <w:rPr>
        <w:rFonts w:ascii="Trebuchet MS" w:eastAsia="Trebuchet MS" w:hAnsi="Trebuchet MS" w:cs="Trebuchet MS" w:hint="default"/>
        <w:w w:val="100"/>
        <w:sz w:val="20"/>
        <w:szCs w:val="20"/>
        <w:lang w:val="es-ES" w:eastAsia="en-US" w:bidi="ar-SA"/>
      </w:rPr>
    </w:lvl>
    <w:lvl w:ilvl="1" w:tplc="01AA21FE">
      <w:numFmt w:val="bullet"/>
      <w:lvlText w:val="•"/>
      <w:lvlJc w:val="left"/>
      <w:pPr>
        <w:ind w:left="1743" w:hanging="145"/>
      </w:pPr>
      <w:rPr>
        <w:rFonts w:hint="default"/>
        <w:lang w:val="es-ES" w:eastAsia="en-US" w:bidi="ar-SA"/>
      </w:rPr>
    </w:lvl>
    <w:lvl w:ilvl="2" w:tplc="88B03686">
      <w:numFmt w:val="bullet"/>
      <w:lvlText w:val="•"/>
      <w:lvlJc w:val="left"/>
      <w:pPr>
        <w:ind w:left="2666" w:hanging="145"/>
      </w:pPr>
      <w:rPr>
        <w:rFonts w:hint="default"/>
        <w:lang w:val="es-ES" w:eastAsia="en-US" w:bidi="ar-SA"/>
      </w:rPr>
    </w:lvl>
    <w:lvl w:ilvl="3" w:tplc="0DBC39F0">
      <w:numFmt w:val="bullet"/>
      <w:lvlText w:val="•"/>
      <w:lvlJc w:val="left"/>
      <w:pPr>
        <w:ind w:left="3589" w:hanging="145"/>
      </w:pPr>
      <w:rPr>
        <w:rFonts w:hint="default"/>
        <w:lang w:val="es-ES" w:eastAsia="en-US" w:bidi="ar-SA"/>
      </w:rPr>
    </w:lvl>
    <w:lvl w:ilvl="4" w:tplc="FC98047A">
      <w:numFmt w:val="bullet"/>
      <w:lvlText w:val="•"/>
      <w:lvlJc w:val="left"/>
      <w:pPr>
        <w:ind w:left="4512" w:hanging="145"/>
      </w:pPr>
      <w:rPr>
        <w:rFonts w:hint="default"/>
        <w:lang w:val="es-ES" w:eastAsia="en-US" w:bidi="ar-SA"/>
      </w:rPr>
    </w:lvl>
    <w:lvl w:ilvl="5" w:tplc="1BF0164C">
      <w:numFmt w:val="bullet"/>
      <w:lvlText w:val="•"/>
      <w:lvlJc w:val="left"/>
      <w:pPr>
        <w:ind w:left="5435" w:hanging="145"/>
      </w:pPr>
      <w:rPr>
        <w:rFonts w:hint="default"/>
        <w:lang w:val="es-ES" w:eastAsia="en-US" w:bidi="ar-SA"/>
      </w:rPr>
    </w:lvl>
    <w:lvl w:ilvl="6" w:tplc="D80AB738">
      <w:numFmt w:val="bullet"/>
      <w:lvlText w:val="•"/>
      <w:lvlJc w:val="left"/>
      <w:pPr>
        <w:ind w:left="6358" w:hanging="145"/>
      </w:pPr>
      <w:rPr>
        <w:rFonts w:hint="default"/>
        <w:lang w:val="es-ES" w:eastAsia="en-US" w:bidi="ar-SA"/>
      </w:rPr>
    </w:lvl>
    <w:lvl w:ilvl="7" w:tplc="52CA6584">
      <w:numFmt w:val="bullet"/>
      <w:lvlText w:val="•"/>
      <w:lvlJc w:val="left"/>
      <w:pPr>
        <w:ind w:left="7281" w:hanging="145"/>
      </w:pPr>
      <w:rPr>
        <w:rFonts w:hint="default"/>
        <w:lang w:val="es-ES" w:eastAsia="en-US" w:bidi="ar-SA"/>
      </w:rPr>
    </w:lvl>
    <w:lvl w:ilvl="8" w:tplc="0584F27E">
      <w:numFmt w:val="bullet"/>
      <w:lvlText w:val="•"/>
      <w:lvlJc w:val="left"/>
      <w:pPr>
        <w:ind w:left="8204" w:hanging="145"/>
      </w:pPr>
      <w:rPr>
        <w:rFonts w:hint="default"/>
        <w:lang w:val="es-ES" w:eastAsia="en-US" w:bidi="ar-SA"/>
      </w:r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31F3011"/>
    <w:multiLevelType w:val="hybridMultilevel"/>
    <w:tmpl w:val="923469DA"/>
    <w:lvl w:ilvl="0" w:tplc="5A5AACAA">
      <w:numFmt w:val="bullet"/>
      <w:lvlText w:val="·"/>
      <w:lvlJc w:val="left"/>
      <w:pPr>
        <w:ind w:left="811" w:hanging="144"/>
      </w:pPr>
      <w:rPr>
        <w:rFonts w:ascii="Trebuchet MS" w:eastAsia="Trebuchet MS" w:hAnsi="Trebuchet MS" w:cs="Trebuchet MS" w:hint="default"/>
        <w:w w:val="100"/>
        <w:sz w:val="20"/>
        <w:szCs w:val="20"/>
        <w:lang w:val="es-ES" w:eastAsia="en-US" w:bidi="ar-SA"/>
      </w:rPr>
    </w:lvl>
    <w:lvl w:ilvl="1" w:tplc="6FF2FEE6">
      <w:numFmt w:val="bullet"/>
      <w:lvlText w:val="•"/>
      <w:lvlJc w:val="left"/>
      <w:pPr>
        <w:ind w:left="1743" w:hanging="144"/>
      </w:pPr>
      <w:rPr>
        <w:rFonts w:hint="default"/>
        <w:lang w:val="es-ES" w:eastAsia="en-US" w:bidi="ar-SA"/>
      </w:rPr>
    </w:lvl>
    <w:lvl w:ilvl="2" w:tplc="457892A6">
      <w:numFmt w:val="bullet"/>
      <w:lvlText w:val="•"/>
      <w:lvlJc w:val="left"/>
      <w:pPr>
        <w:ind w:left="2666" w:hanging="144"/>
      </w:pPr>
      <w:rPr>
        <w:rFonts w:hint="default"/>
        <w:lang w:val="es-ES" w:eastAsia="en-US" w:bidi="ar-SA"/>
      </w:rPr>
    </w:lvl>
    <w:lvl w:ilvl="3" w:tplc="988E2E6E">
      <w:numFmt w:val="bullet"/>
      <w:lvlText w:val="•"/>
      <w:lvlJc w:val="left"/>
      <w:pPr>
        <w:ind w:left="3589" w:hanging="144"/>
      </w:pPr>
      <w:rPr>
        <w:rFonts w:hint="default"/>
        <w:lang w:val="es-ES" w:eastAsia="en-US" w:bidi="ar-SA"/>
      </w:rPr>
    </w:lvl>
    <w:lvl w:ilvl="4" w:tplc="B026235C">
      <w:numFmt w:val="bullet"/>
      <w:lvlText w:val="•"/>
      <w:lvlJc w:val="left"/>
      <w:pPr>
        <w:ind w:left="4512" w:hanging="144"/>
      </w:pPr>
      <w:rPr>
        <w:rFonts w:hint="default"/>
        <w:lang w:val="es-ES" w:eastAsia="en-US" w:bidi="ar-SA"/>
      </w:rPr>
    </w:lvl>
    <w:lvl w:ilvl="5" w:tplc="05ACDA98">
      <w:numFmt w:val="bullet"/>
      <w:lvlText w:val="•"/>
      <w:lvlJc w:val="left"/>
      <w:pPr>
        <w:ind w:left="5435" w:hanging="144"/>
      </w:pPr>
      <w:rPr>
        <w:rFonts w:hint="default"/>
        <w:lang w:val="es-ES" w:eastAsia="en-US" w:bidi="ar-SA"/>
      </w:rPr>
    </w:lvl>
    <w:lvl w:ilvl="6" w:tplc="735630F0">
      <w:numFmt w:val="bullet"/>
      <w:lvlText w:val="•"/>
      <w:lvlJc w:val="left"/>
      <w:pPr>
        <w:ind w:left="6358" w:hanging="144"/>
      </w:pPr>
      <w:rPr>
        <w:rFonts w:hint="default"/>
        <w:lang w:val="es-ES" w:eastAsia="en-US" w:bidi="ar-SA"/>
      </w:rPr>
    </w:lvl>
    <w:lvl w:ilvl="7" w:tplc="D6CE1BEA">
      <w:numFmt w:val="bullet"/>
      <w:lvlText w:val="•"/>
      <w:lvlJc w:val="left"/>
      <w:pPr>
        <w:ind w:left="7281" w:hanging="144"/>
      </w:pPr>
      <w:rPr>
        <w:rFonts w:hint="default"/>
        <w:lang w:val="es-ES" w:eastAsia="en-US" w:bidi="ar-SA"/>
      </w:rPr>
    </w:lvl>
    <w:lvl w:ilvl="8" w:tplc="54EAEBF0">
      <w:numFmt w:val="bullet"/>
      <w:lvlText w:val="•"/>
      <w:lvlJc w:val="left"/>
      <w:pPr>
        <w:ind w:left="8204" w:hanging="144"/>
      </w:pPr>
      <w:rPr>
        <w:rFonts w:hint="default"/>
        <w:lang w:val="es-ES" w:eastAsia="en-US" w:bidi="ar-SA"/>
      </w:r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7"/>
  </w:num>
  <w:num w:numId="3">
    <w:abstractNumId w:val="23"/>
  </w:num>
  <w:num w:numId="4">
    <w:abstractNumId w:val="25"/>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6"/>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608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0608D"/>
    <w:pPr>
      <w:widowControl w:val="0"/>
      <w:autoSpaceDE w:val="0"/>
      <w:autoSpaceDN w:val="0"/>
      <w:spacing w:before="2"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0608D"/>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0608D"/>
    <w:pPr>
      <w:widowControl w:val="0"/>
      <w:autoSpaceDE w:val="0"/>
      <w:autoSpaceDN w:val="0"/>
      <w:spacing w:before="2" w:after="0" w:line="240" w:lineRule="auto"/>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0608D"/>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2925</Words>
  <Characters>16088</Characters>
  <Application>Microsoft Macintosh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2021-05-18T15:58:00Z</dcterms:created>
  <dcterms:modified xsi:type="dcterms:W3CDTF">2021-05-18T15:58:00Z</dcterms:modified>
</cp:coreProperties>
</file>