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EE12" w14:textId="77777777" w:rsidR="00D269F0" w:rsidRDefault="00D269F0" w:rsidP="00D269F0">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FEEFB55" w14:textId="77777777" w:rsidR="00D269F0" w:rsidRDefault="00D269F0" w:rsidP="00D269F0">
      <w:pPr>
        <w:widowControl w:val="0"/>
        <w:autoSpaceDE w:val="0"/>
        <w:autoSpaceDN w:val="0"/>
        <w:adjustRightInd w:val="0"/>
        <w:spacing w:after="0" w:line="20" w:lineRule="exact"/>
        <w:ind w:right="-1"/>
        <w:rPr>
          <w:rFonts w:ascii="Times New Roman" w:hAnsi="Times New Roman" w:cs="Times New Roman"/>
          <w:sz w:val="2"/>
          <w:szCs w:val="2"/>
          <w:lang w:val="es-ES"/>
        </w:rPr>
      </w:pPr>
    </w:p>
    <w:p w14:paraId="3E2CE111" w14:textId="77777777" w:rsidR="00D269F0" w:rsidRDefault="00D269F0" w:rsidP="00D269F0">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8CF6CFD" w14:textId="77777777" w:rsidR="00D269F0" w:rsidRDefault="00D269F0" w:rsidP="00D269F0">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5AC3264F" w14:textId="0894F723" w:rsidR="00D269F0" w:rsidRDefault="00D269F0" w:rsidP="00D269F0">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HORNO A INDUCCIÓN PARA FUSIÓN DE METALES</w:t>
      </w:r>
    </w:p>
    <w:p w14:paraId="0BA19C70"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CAEC42F" w14:textId="77777777" w:rsidR="00D269F0" w:rsidRDefault="00D269F0" w:rsidP="00D269F0">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1FB3234" w14:textId="47A8FBC4" w:rsidR="00D269F0" w:rsidRDefault="00D269F0" w:rsidP="00D269F0">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2CC1D39A" w14:textId="77777777" w:rsidR="00D269F0" w:rsidRDefault="00D269F0" w:rsidP="00D269F0">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XIX</w:t>
      </w:r>
    </w:p>
    <w:p w14:paraId="22DF8534" w14:textId="77777777" w:rsidR="00D269F0" w:rsidRDefault="00D269F0" w:rsidP="00D269F0">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7405CF97" w14:textId="77777777" w:rsidR="00D269F0" w:rsidRDefault="00D269F0" w:rsidP="00D269F0">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Operador de Horno a Inducción para la Fusión de Metales</w:t>
      </w:r>
    </w:p>
    <w:p w14:paraId="1DF9BA6F" w14:textId="77777777" w:rsidR="00D269F0" w:rsidRDefault="00D269F0" w:rsidP="00D269F0">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1072016E" w14:textId="77777777" w:rsidR="00D269F0" w:rsidRDefault="00D269F0" w:rsidP="00D269F0">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00AD88EB" w14:textId="77777777" w:rsidR="00D269F0" w:rsidRDefault="00D269F0" w:rsidP="00D269F0">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1C6A5C71" w14:textId="77777777" w:rsidR="00D269F0" w:rsidRDefault="00D269F0" w:rsidP="00D269F0">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Operador de Horno a Inducción para la Fusión de Metales</w:t>
      </w:r>
    </w:p>
    <w:p w14:paraId="37690FF4"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5495CBC2" w14:textId="77777777" w:rsidR="00D269F0" w:rsidRDefault="00D269F0" w:rsidP="00D269F0">
      <w:pPr>
        <w:widowControl w:val="0"/>
        <w:numPr>
          <w:ilvl w:val="0"/>
          <w:numId w:val="12"/>
        </w:numPr>
        <w:tabs>
          <w:tab w:val="left" w:pos="403"/>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11B6B7FB" w14:textId="77777777" w:rsidR="00D269F0" w:rsidRDefault="00D269F0" w:rsidP="00D269F0">
      <w:pPr>
        <w:widowControl w:val="0"/>
        <w:numPr>
          <w:ilvl w:val="1"/>
          <w:numId w:val="12"/>
        </w:numPr>
        <w:tabs>
          <w:tab w:val="left" w:pos="1290"/>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METALÚRGICO</w:t>
      </w:r>
    </w:p>
    <w:p w14:paraId="29BCDE3E" w14:textId="77777777" w:rsidR="00D269F0" w:rsidRDefault="00D269F0" w:rsidP="00D269F0">
      <w:pPr>
        <w:widowControl w:val="0"/>
        <w:numPr>
          <w:ilvl w:val="1"/>
          <w:numId w:val="12"/>
        </w:numPr>
        <w:tabs>
          <w:tab w:val="left" w:pos="1312"/>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OPERADOR DE HORNO A INDUCCIÓN PARA LA FUSIÓN DE METALES</w:t>
      </w:r>
    </w:p>
    <w:p w14:paraId="4DA6C3FE" w14:textId="77777777" w:rsidR="00D269F0" w:rsidRDefault="00D269F0" w:rsidP="00D269F0">
      <w:pPr>
        <w:widowControl w:val="0"/>
        <w:numPr>
          <w:ilvl w:val="1"/>
          <w:numId w:val="12"/>
        </w:numPr>
        <w:tabs>
          <w:tab w:val="left" w:pos="1290"/>
        </w:tabs>
        <w:autoSpaceDE w:val="0"/>
        <w:autoSpaceDN w:val="0"/>
        <w:adjustRightInd w:val="0"/>
        <w:spacing w:before="2"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w:t>
      </w:r>
      <w:r>
        <w:rPr>
          <w:rFonts w:ascii="Trebuchet MS" w:hAnsi="Trebuchet MS" w:cs="Trebuchet MS"/>
          <w:b/>
          <w:bCs/>
          <w:kern w:val="1"/>
          <w:sz w:val="20"/>
          <w:szCs w:val="20"/>
          <w:lang w:val="es-ES"/>
        </w:rPr>
        <w:t>METALMECÁNICA / PROCESAMIENTO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METALÚRGICO</w:t>
      </w:r>
    </w:p>
    <w:p w14:paraId="11B9CE74" w14:textId="77777777" w:rsidR="00D269F0" w:rsidRDefault="00D269F0" w:rsidP="00D269F0">
      <w:pPr>
        <w:widowControl w:val="0"/>
        <w:numPr>
          <w:ilvl w:val="1"/>
          <w:numId w:val="12"/>
        </w:numPr>
        <w:tabs>
          <w:tab w:val="left" w:pos="1342"/>
        </w:tabs>
        <w:autoSpaceDE w:val="0"/>
        <w:autoSpaceDN w:val="0"/>
        <w:adjustRightInd w:val="0"/>
        <w:spacing w:before="8"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2031F030"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lang w:val="es-ES"/>
        </w:rPr>
      </w:pPr>
    </w:p>
    <w:p w14:paraId="36D8362F" w14:textId="77777777" w:rsidR="00D269F0" w:rsidRDefault="00D269F0" w:rsidP="00D269F0">
      <w:pPr>
        <w:widowControl w:val="0"/>
        <w:numPr>
          <w:ilvl w:val="1"/>
          <w:numId w:val="13"/>
        </w:numPr>
        <w:tabs>
          <w:tab w:val="left" w:pos="1342"/>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OPERADOR DE HORNO A INDUCCIÓN PARA LA FUSIÓN DE</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METALES</w:t>
      </w:r>
    </w:p>
    <w:p w14:paraId="1FA36D43" w14:textId="77777777" w:rsidR="00D269F0" w:rsidRDefault="00D269F0" w:rsidP="00D269F0">
      <w:pPr>
        <w:widowControl w:val="0"/>
        <w:numPr>
          <w:ilvl w:val="1"/>
          <w:numId w:val="13"/>
        </w:numPr>
        <w:tabs>
          <w:tab w:val="left" w:pos="1290"/>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5BA3620E" w14:textId="77777777" w:rsidR="00D269F0" w:rsidRDefault="00D269F0" w:rsidP="00D269F0">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25F58E33" w14:textId="77777777" w:rsidR="00D269F0" w:rsidRDefault="00D269F0" w:rsidP="00D269F0">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585D0F92"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052B341A" w14:textId="77777777" w:rsidR="00D269F0" w:rsidRDefault="00D269F0" w:rsidP="00D269F0">
      <w:pPr>
        <w:widowControl w:val="0"/>
        <w:numPr>
          <w:ilvl w:val="1"/>
          <w:numId w:val="14"/>
        </w:numPr>
        <w:tabs>
          <w:tab w:val="left" w:pos="459"/>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de Horno a Inducción para la Fusión de</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Metales.</w:t>
      </w:r>
    </w:p>
    <w:p w14:paraId="657A77AD"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264E0476" w14:textId="77777777" w:rsidR="00D269F0" w:rsidRDefault="00D269F0" w:rsidP="00D269F0">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A0DE9D4" w14:textId="77777777" w:rsidR="00D269F0" w:rsidRDefault="00D269F0" w:rsidP="00D269F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Operador de Hornos a Inducción para la Fusión de Metales </w:t>
      </w:r>
      <w:r>
        <w:rPr>
          <w:rFonts w:ascii="Trebuchet MS" w:hAnsi="Trebuchet MS" w:cs="Trebuchet MS"/>
          <w:kern w:val="1"/>
          <w:sz w:val="20"/>
          <w:szCs w:val="20"/>
          <w:lang w:val="es-ES"/>
        </w:rPr>
        <w:t>está capacitado, de acuerdo a las actividades que se desarrollan en el Perfil Profesional, para aportar el material fundido (metales ferrosos y no ferrosos) en los procesos de fundición de piezas mecánicas. Realiza la preparación, control y puesta a punto del horno, la carga, fusión y control del material fundido y el proceso de colada, obteniendo productos con los requerimientos de calidad solicitados; realiza también el mantenimiento primario del horno. Aplica las normas de seguridad, higiene y cuidado del medio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ambiente.</w:t>
      </w:r>
    </w:p>
    <w:p w14:paraId="22D01E05" w14:textId="77777777" w:rsidR="00D269F0" w:rsidRDefault="00D269F0" w:rsidP="00D269F0">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 la producción toma, con autonomía, decisiones sobre el proceso de fusión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colada.</w:t>
      </w:r>
    </w:p>
    <w:p w14:paraId="251C5B8B"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BF0A00A" w14:textId="77777777" w:rsidR="00D269F0" w:rsidRDefault="00D269F0" w:rsidP="00D269F0">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938707A"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353FF826" w14:textId="77777777" w:rsidR="00D269F0" w:rsidRDefault="00D269F0" w:rsidP="00D269F0">
      <w:pPr>
        <w:widowControl w:val="0"/>
        <w:numPr>
          <w:ilvl w:val="1"/>
          <w:numId w:val="15"/>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Preparar hornos eléctricos por inducción para fusión de metales ferrosos y no</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ferrosos.</w:t>
      </w:r>
    </w:p>
    <w:p w14:paraId="721F9EFF" w14:textId="77777777" w:rsidR="00D269F0" w:rsidRDefault="00D269F0" w:rsidP="00D269F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Operador de Hornos a Inducción para la Fusión de Metales </w:t>
      </w:r>
      <w:r>
        <w:rPr>
          <w:rFonts w:ascii="Trebuchet MS" w:hAnsi="Trebuchet MS" w:cs="Trebuchet MS"/>
          <w:kern w:val="1"/>
          <w:sz w:val="20"/>
          <w:szCs w:val="20"/>
          <w:lang w:val="es-ES"/>
        </w:rPr>
        <w:t>prepara los hornos para la fusión de metales ferrosos y no ferrosos, realiza la limpieza del mismo antes de comenzar el proceso de fusión, controla el funcionamiento de equipos auxiliares, conjuntamente con la disponibilidad de recursos necesarios para el proceso de fusión de metales, y verifica el acondicionamiento operativo del espacio de trabajo.</w:t>
      </w:r>
    </w:p>
    <w:p w14:paraId="42238AA2" w14:textId="77777777" w:rsidR="00D269F0" w:rsidRDefault="00D269F0" w:rsidP="00D269F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las diferentes operaciones aplicando método y tiempo de trabajo; en las mismas realiza el control correspondiente, seleccionando y operando diferentes instrumentos de verificación y control. En todas sus actividades aplica normas de seguridad e higiene personal, el cuidado del horno, las normas de calidad y confiabilidad y el cuidado del medio ambiente.</w:t>
      </w:r>
    </w:p>
    <w:p w14:paraId="688A3534" w14:textId="77777777" w:rsidR="00D269F0" w:rsidRDefault="00D269F0" w:rsidP="00D269F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927E941" w14:textId="77777777" w:rsidR="00D269F0" w:rsidRDefault="00D269F0" w:rsidP="00D269F0">
      <w:pPr>
        <w:widowControl w:val="0"/>
        <w:numPr>
          <w:ilvl w:val="1"/>
          <w:numId w:val="16"/>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hornos eléctricos por inducción para la fusión de metales ferrosos y no</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ferrosos.</w:t>
      </w:r>
    </w:p>
    <w:p w14:paraId="2B2C2287" w14:textId="77777777" w:rsidR="00D269F0" w:rsidRDefault="00D269F0" w:rsidP="00D269F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Operador de Hornos a Inducción para la Fusión de Metales </w:t>
      </w:r>
      <w:r>
        <w:rPr>
          <w:rFonts w:ascii="Trebuchet MS" w:hAnsi="Trebuchet MS" w:cs="Trebuchet MS"/>
          <w:kern w:val="1"/>
          <w:sz w:val="20"/>
          <w:szCs w:val="20"/>
          <w:lang w:val="es-ES"/>
        </w:rPr>
        <w:t>está capacitado para cargar el horno, encenderlo y colocarlo en régimen de trabajo para la fusión de metales ferrosos y no ferrosos. Asimismo, está capacitado para producir y controlar el proceso de fusión y colada de fundición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metales.</w:t>
      </w:r>
    </w:p>
    <w:p w14:paraId="57356C8F" w14:textId="77777777" w:rsidR="00D269F0" w:rsidRDefault="00D269F0" w:rsidP="00D269F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identifica problemas relacionados a la seguridad, calidad y productividad, provenientes del proceso de fusión y colada, elaborando informes y registros con el fin de alcanzar y mantener las condiciones de calidad requerida.</w:t>
      </w:r>
    </w:p>
    <w:p w14:paraId="379289C9" w14:textId="77777777" w:rsidR="00D269F0" w:rsidRDefault="00D269F0" w:rsidP="00D269F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las mencionadas operaciones aplicando método y tiempo de trabajo; en las mismas realiza el control correspondiente, seleccionando y operando diferentes instrumentos de verificación y control. En todas sus actividades aplica normas de seguridad e higiene personal, el cuidado del horno, aplica las normas de calidad y confiabilidad y el cuidado del medio ambiente.</w:t>
      </w:r>
    </w:p>
    <w:p w14:paraId="0BBCA3B6"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EE13FBA" w14:textId="77777777" w:rsidR="00D269F0" w:rsidRDefault="00D269F0" w:rsidP="00D269F0">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0256AEC5" w14:textId="77777777" w:rsidR="00D269F0" w:rsidRDefault="00D269F0" w:rsidP="00D269F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Operador de Hornos a Inducción para la Fusión de Metales </w:t>
      </w:r>
      <w:r>
        <w:rPr>
          <w:rFonts w:ascii="Trebuchet MS" w:hAnsi="Trebuchet MS" w:cs="Trebuchet MS"/>
          <w:kern w:val="1"/>
          <w:sz w:val="20"/>
          <w:szCs w:val="20"/>
          <w:lang w:val="es-ES"/>
        </w:rPr>
        <w:t>puede desempeñarse en relación de dependencia, en los sectores de fabricación de piezas mediante la fundición de metales, en empresas o talleres metalúrgicos que se dedican a:</w:t>
      </w:r>
    </w:p>
    <w:p w14:paraId="527B7A21" w14:textId="77777777" w:rsidR="00D269F0" w:rsidRDefault="00D269F0" w:rsidP="00D269F0">
      <w:pPr>
        <w:widowControl w:val="0"/>
        <w:numPr>
          <w:ilvl w:val="1"/>
          <w:numId w:val="17"/>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Producción de piezas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serie.</w:t>
      </w:r>
    </w:p>
    <w:p w14:paraId="66093787" w14:textId="77777777" w:rsidR="00D269F0" w:rsidRDefault="00D269F0" w:rsidP="00D269F0">
      <w:pPr>
        <w:widowControl w:val="0"/>
        <w:numPr>
          <w:ilvl w:val="1"/>
          <w:numId w:val="1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 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0AA42A56" w14:textId="77777777" w:rsidR="00D269F0" w:rsidRDefault="00D269F0" w:rsidP="00D269F0">
      <w:pPr>
        <w:widowControl w:val="0"/>
        <w:numPr>
          <w:ilvl w:val="1"/>
          <w:numId w:val="1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Industrias metalúrgicas vinculadas al proceso de fusión y colada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metales.</w:t>
      </w:r>
    </w:p>
    <w:p w14:paraId="56F8D51F" w14:textId="29C8A94A" w:rsidR="00D269F0" w:rsidRDefault="00D269F0" w:rsidP="00D269F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2314E2BA" w14:textId="77777777" w:rsidR="00D269F0" w:rsidRDefault="00D269F0" w:rsidP="00D269F0">
      <w:pPr>
        <w:widowControl w:val="0"/>
        <w:numPr>
          <w:ilvl w:val="1"/>
          <w:numId w:val="18"/>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Operador de Horno a Inducción para la Fusión de</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Metales</w:t>
      </w:r>
    </w:p>
    <w:p w14:paraId="734AB297"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3B22D77" w14:textId="5A34ED45" w:rsidR="00D269F0" w:rsidRDefault="00D269F0" w:rsidP="00D269F0">
      <w:pPr>
        <w:widowControl w:val="0"/>
        <w:numPr>
          <w:ilvl w:val="1"/>
          <w:numId w:val="19"/>
        </w:numPr>
        <w:tabs>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12C72BD8"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lang w:val="es-ES"/>
        </w:rPr>
      </w:pPr>
    </w:p>
    <w:p w14:paraId="7DE9AACC" w14:textId="3E5ECB7B" w:rsidR="00D269F0" w:rsidRDefault="00D269F0" w:rsidP="00D269F0">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7958F345">
                <wp:simplePos x="0" y="0"/>
                <wp:positionH relativeFrom="page">
                  <wp:posOffset>516255</wp:posOffset>
                </wp:positionH>
                <wp:positionV relativeFrom="paragraph">
                  <wp:posOffset>535305</wp:posOffset>
                </wp:positionV>
                <wp:extent cx="6395085" cy="3543300"/>
                <wp:effectExtent l="0" t="0" r="31115" b="12700"/>
                <wp:wrapThrough wrapText="bothSides">
                  <wp:wrapPolygon edited="0">
                    <wp:start x="0" y="0"/>
                    <wp:lineTo x="0" y="21523"/>
                    <wp:lineTo x="21619" y="21523"/>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543300"/>
                          <a:chOff x="1021" y="239"/>
                          <a:chExt cx="10071" cy="5310"/>
                        </a:xfrm>
                      </wpg:grpSpPr>
                      <wps:wsp>
                        <wps:cNvPr id="2" name="Text Box 3"/>
                        <wps:cNvSpPr txBox="1">
                          <a:spLocks noChangeArrowheads="1"/>
                        </wps:cNvSpPr>
                        <wps:spPr bwMode="auto">
                          <a:xfrm>
                            <a:off x="1026" y="494"/>
                            <a:ext cx="10061" cy="5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0D99DE" w14:textId="77777777" w:rsidR="00D269F0" w:rsidRDefault="00D269F0" w:rsidP="00D269F0">
                              <w:pPr>
                                <w:widowControl w:val="0"/>
                                <w:numPr>
                                  <w:ilvl w:val="0"/>
                                  <w:numId w:val="44"/>
                                </w:numPr>
                                <w:tabs>
                                  <w:tab w:val="left" w:pos="993"/>
                                </w:tabs>
                                <w:autoSpaceDE w:val="0"/>
                                <w:autoSpaceDN w:val="0"/>
                                <w:spacing w:before="4" w:after="0" w:line="247" w:lineRule="auto"/>
                                <w:ind w:right="99" w:hanging="12"/>
                                <w:rPr>
                                  <w:sz w:val="20"/>
                                </w:rPr>
                              </w:pPr>
                              <w:proofErr w:type="spellStart"/>
                              <w:r>
                                <w:rPr>
                                  <w:sz w:val="20"/>
                                </w:rPr>
                                <w:t>Interpretar</w:t>
                              </w:r>
                              <w:proofErr w:type="spellEnd"/>
                              <w:r>
                                <w:rPr>
                                  <w:sz w:val="20"/>
                                </w:rPr>
                                <w:t xml:space="preserve"> y </w:t>
                              </w:r>
                              <w:proofErr w:type="spellStart"/>
                              <w:r>
                                <w:rPr>
                                  <w:sz w:val="20"/>
                                </w:rPr>
                                <w:t>completar</w:t>
                              </w:r>
                              <w:proofErr w:type="spellEnd"/>
                              <w:r>
                                <w:rPr>
                                  <w:sz w:val="20"/>
                                </w:rPr>
                                <w:t xml:space="preserve"> los </w:t>
                              </w:r>
                              <w:proofErr w:type="spellStart"/>
                              <w:r>
                                <w:rPr>
                                  <w:sz w:val="20"/>
                                </w:rPr>
                                <w:t>alcances</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órdenes</w:t>
                              </w:r>
                              <w:proofErr w:type="spellEnd"/>
                              <w:r>
                                <w:rPr>
                                  <w:sz w:val="20"/>
                                </w:rPr>
                                <w:t xml:space="preserve"> de </w:t>
                              </w:r>
                              <w:proofErr w:type="spellStart"/>
                              <w:r>
                                <w:rPr>
                                  <w:sz w:val="20"/>
                                </w:rPr>
                                <w:t>pedido</w:t>
                              </w:r>
                              <w:proofErr w:type="spellEnd"/>
                              <w:r>
                                <w:rPr>
                                  <w:sz w:val="20"/>
                                </w:rPr>
                                <w:t xml:space="preserve"> o de </w:t>
                              </w:r>
                              <w:proofErr w:type="spellStart"/>
                              <w:r>
                                <w:rPr>
                                  <w:sz w:val="20"/>
                                </w:rPr>
                                <w:t>trabajo</w:t>
                              </w:r>
                              <w:proofErr w:type="spellEnd"/>
                              <w:r>
                                <w:rPr>
                                  <w:sz w:val="20"/>
                                </w:rPr>
                                <w:t>.</w:t>
                              </w:r>
                            </w:p>
                            <w:p w14:paraId="31D4CB51" w14:textId="77777777" w:rsidR="00D269F0" w:rsidRDefault="00D269F0" w:rsidP="00D269F0">
                              <w:pPr>
                                <w:widowControl w:val="0"/>
                                <w:numPr>
                                  <w:ilvl w:val="0"/>
                                  <w:numId w:val="44"/>
                                </w:numPr>
                                <w:tabs>
                                  <w:tab w:val="left" w:pos="967"/>
                                </w:tabs>
                                <w:autoSpaceDE w:val="0"/>
                                <w:autoSpaceDN w:val="0"/>
                                <w:spacing w:before="2" w:after="0" w:line="247" w:lineRule="auto"/>
                                <w:ind w:left="811" w:right="99" w:firstLine="0"/>
                                <w:rPr>
                                  <w:sz w:val="20"/>
                                </w:rPr>
                              </w:pPr>
                              <w:proofErr w:type="spellStart"/>
                              <w:r>
                                <w:rPr>
                                  <w:sz w:val="20"/>
                                </w:rPr>
                                <w:t>Interpretar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w:t>
                              </w:r>
                              <w:proofErr w:type="spellStart"/>
                              <w:r>
                                <w:rPr>
                                  <w:sz w:val="20"/>
                                </w:rPr>
                                <w:t>contenida</w:t>
                              </w:r>
                              <w:proofErr w:type="spellEnd"/>
                              <w:r>
                                <w:rPr>
                                  <w:sz w:val="20"/>
                                </w:rPr>
                                <w:t xml:space="preserve"> en los </w:t>
                              </w:r>
                              <w:proofErr w:type="spellStart"/>
                              <w:r>
                                <w:rPr>
                                  <w:sz w:val="20"/>
                                </w:rPr>
                                <w:t>planos</w:t>
                              </w:r>
                              <w:proofErr w:type="spellEnd"/>
                              <w:r>
                                <w:rPr>
                                  <w:sz w:val="20"/>
                                </w:rPr>
                                <w:t xml:space="preserve"> y en </w:t>
                              </w:r>
                              <w:proofErr w:type="spellStart"/>
                              <w:r>
                                <w:rPr>
                                  <w:sz w:val="20"/>
                                </w:rPr>
                                <w:t>las</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preparación</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hornos</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34"/>
                                  <w:sz w:val="20"/>
                                </w:rPr>
                                <w:t xml:space="preserve"> </w:t>
                              </w:r>
                              <w:proofErr w:type="spellStart"/>
                              <w:r>
                                <w:rPr>
                                  <w:sz w:val="20"/>
                                </w:rPr>
                                <w:t>metales</w:t>
                              </w:r>
                              <w:proofErr w:type="spellEnd"/>
                              <w:r>
                                <w:rPr>
                                  <w:sz w:val="20"/>
                                </w:rPr>
                                <w:t>.</w:t>
                              </w:r>
                            </w:p>
                            <w:p w14:paraId="4B88AB08" w14:textId="77777777" w:rsidR="00D269F0" w:rsidRDefault="00D269F0" w:rsidP="00D269F0">
                              <w:pPr>
                                <w:widowControl w:val="0"/>
                                <w:numPr>
                                  <w:ilvl w:val="0"/>
                                  <w:numId w:val="44"/>
                                </w:numPr>
                                <w:tabs>
                                  <w:tab w:val="left" w:pos="945"/>
                                </w:tabs>
                                <w:autoSpaceDE w:val="0"/>
                                <w:autoSpaceDN w:val="0"/>
                                <w:spacing w:before="1" w:after="0" w:line="240" w:lineRule="auto"/>
                                <w:ind w:left="944" w:hanging="134"/>
                                <w:rPr>
                                  <w:sz w:val="20"/>
                                </w:rPr>
                              </w:pPr>
                              <w:proofErr w:type="spellStart"/>
                              <w:r>
                                <w:rPr>
                                  <w:sz w:val="20"/>
                                </w:rPr>
                                <w:t>Realizar</w:t>
                              </w:r>
                              <w:proofErr w:type="spellEnd"/>
                              <w:r>
                                <w:rPr>
                                  <w:sz w:val="20"/>
                                </w:rPr>
                                <w:t xml:space="preserve"> el </w:t>
                              </w:r>
                              <w:proofErr w:type="spellStart"/>
                              <w:r>
                                <w:rPr>
                                  <w:sz w:val="20"/>
                                </w:rPr>
                                <w:t>mantenimiento</w:t>
                              </w:r>
                              <w:proofErr w:type="spellEnd"/>
                              <w:r>
                                <w:rPr>
                                  <w:sz w:val="20"/>
                                </w:rPr>
                                <w:t xml:space="preserve"> </w:t>
                              </w:r>
                              <w:proofErr w:type="spellStart"/>
                              <w:r>
                                <w:rPr>
                                  <w:sz w:val="20"/>
                                </w:rPr>
                                <w:t>básico</w:t>
                              </w:r>
                              <w:proofErr w:type="spellEnd"/>
                              <w:r>
                                <w:rPr>
                                  <w:sz w:val="20"/>
                                </w:rPr>
                                <w:t xml:space="preserve"> y </w:t>
                              </w:r>
                              <w:proofErr w:type="spellStart"/>
                              <w:r>
                                <w:rPr>
                                  <w:sz w:val="20"/>
                                </w:rPr>
                                <w:t>primario</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42"/>
                                  <w:sz w:val="20"/>
                                </w:rPr>
                                <w:t xml:space="preserve"> </w:t>
                              </w:r>
                              <w:proofErr w:type="spellStart"/>
                              <w:r>
                                <w:rPr>
                                  <w:sz w:val="20"/>
                                </w:rPr>
                                <w:t>materiales</w:t>
                              </w:r>
                              <w:proofErr w:type="spellEnd"/>
                              <w:r>
                                <w:rPr>
                                  <w:sz w:val="20"/>
                                </w:rPr>
                                <w:t>.</w:t>
                              </w:r>
                            </w:p>
                            <w:p w14:paraId="55162C1E" w14:textId="77777777" w:rsidR="00D269F0" w:rsidRDefault="00D269F0" w:rsidP="00D269F0">
                              <w:pPr>
                                <w:widowControl w:val="0"/>
                                <w:numPr>
                                  <w:ilvl w:val="0"/>
                                  <w:numId w:val="44"/>
                                </w:numPr>
                                <w:tabs>
                                  <w:tab w:val="left" w:pos="955"/>
                                </w:tabs>
                                <w:autoSpaceDE w:val="0"/>
                                <w:autoSpaceDN w:val="0"/>
                                <w:spacing w:before="8" w:after="0" w:line="247" w:lineRule="auto"/>
                                <w:ind w:left="811" w:right="99"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los </w:t>
                              </w:r>
                              <w:proofErr w:type="spellStart"/>
                              <w:r>
                                <w:rPr>
                                  <w:sz w:val="20"/>
                                </w:rPr>
                                <w:t>insumos</w:t>
                              </w:r>
                              <w:proofErr w:type="spellEnd"/>
                              <w:r>
                                <w:rPr>
                                  <w:sz w:val="20"/>
                                </w:rPr>
                                <w:t xml:space="preserve"> </w:t>
                              </w:r>
                              <w:proofErr w:type="spellStart"/>
                              <w:r>
                                <w:rPr>
                                  <w:sz w:val="20"/>
                                </w:rPr>
                                <w:t>utilizados</w:t>
                              </w:r>
                              <w:proofErr w:type="spellEnd"/>
                              <w:r>
                                <w:rPr>
                                  <w:sz w:val="20"/>
                                </w:rPr>
                                <w:t xml:space="preserve"> en 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w:t>
                              </w:r>
                            </w:p>
                            <w:p w14:paraId="4EA76F69" w14:textId="77777777" w:rsidR="00D269F0" w:rsidRDefault="00D269F0" w:rsidP="00D269F0">
                              <w:pPr>
                                <w:widowControl w:val="0"/>
                                <w:numPr>
                                  <w:ilvl w:val="0"/>
                                  <w:numId w:val="44"/>
                                </w:numPr>
                                <w:tabs>
                                  <w:tab w:val="left" w:pos="960"/>
                                </w:tabs>
                                <w:autoSpaceDE w:val="0"/>
                                <w:autoSpaceDN w:val="0"/>
                                <w:spacing w:before="2" w:after="0" w:line="247" w:lineRule="auto"/>
                                <w:ind w:left="811" w:right="104"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operativas</w:t>
                              </w:r>
                              <w:proofErr w:type="spellEnd"/>
                              <w:r>
                                <w:rPr>
                                  <w:sz w:val="20"/>
                                </w:rPr>
                                <w:t xml:space="preserve"> de los </w:t>
                              </w:r>
                              <w:proofErr w:type="spellStart"/>
                              <w:r>
                                <w:rPr>
                                  <w:sz w:val="20"/>
                                </w:rPr>
                                <w:t>equipos</w:t>
                              </w:r>
                              <w:proofErr w:type="spellEnd"/>
                              <w:r>
                                <w:rPr>
                                  <w:sz w:val="20"/>
                                </w:rPr>
                                <w:t xml:space="preserve"> </w:t>
                              </w:r>
                              <w:proofErr w:type="spellStart"/>
                              <w:r>
                                <w:rPr>
                                  <w:sz w:val="20"/>
                                </w:rPr>
                                <w:t>auxiliares</w:t>
                              </w:r>
                              <w:proofErr w:type="spellEnd"/>
                              <w:r>
                                <w:rPr>
                                  <w:sz w:val="20"/>
                                </w:rPr>
                                <w:t xml:space="preserve"> </w:t>
                              </w:r>
                              <w:proofErr w:type="spellStart"/>
                              <w:r>
                                <w:rPr>
                                  <w:sz w:val="20"/>
                                </w:rPr>
                                <w:t>demandados</w:t>
                              </w:r>
                              <w:proofErr w:type="spellEnd"/>
                              <w:r>
                                <w:rPr>
                                  <w:sz w:val="20"/>
                                </w:rPr>
                                <w:t xml:space="preserve"> </w:t>
                              </w:r>
                              <w:proofErr w:type="spellStart"/>
                              <w:r>
                                <w:rPr>
                                  <w:sz w:val="20"/>
                                </w:rPr>
                                <w:t>por</w:t>
                              </w:r>
                              <w:proofErr w:type="spellEnd"/>
                              <w:r>
                                <w:rPr>
                                  <w:sz w:val="20"/>
                                </w:rPr>
                                <w:t xml:space="preserve"> el </w:t>
                              </w:r>
                              <w:proofErr w:type="spellStart"/>
                              <w:proofErr w:type="gramStart"/>
                              <w:r>
                                <w:rPr>
                                  <w:sz w:val="20"/>
                                </w:rPr>
                                <w:t>uso</w:t>
                              </w:r>
                              <w:proofErr w:type="spellEnd"/>
                              <w:proofErr w:type="gramEnd"/>
                              <w:r>
                                <w:rPr>
                                  <w:sz w:val="20"/>
                                </w:rPr>
                                <w:t xml:space="preserve"> del </w:t>
                              </w:r>
                              <w:proofErr w:type="spellStart"/>
                              <w:r>
                                <w:rPr>
                                  <w:sz w:val="20"/>
                                </w:rPr>
                                <w:t>horno</w:t>
                              </w:r>
                              <w:proofErr w:type="spellEnd"/>
                              <w:r>
                                <w:rPr>
                                  <w:sz w:val="20"/>
                                </w:rPr>
                                <w:t xml:space="preserve"> a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6"/>
                                  <w:sz w:val="20"/>
                                </w:rPr>
                                <w:t xml:space="preserve"> </w:t>
                              </w:r>
                              <w:proofErr w:type="spellStart"/>
                              <w:r>
                                <w:rPr>
                                  <w:sz w:val="20"/>
                                </w:rPr>
                                <w:t>metales</w:t>
                              </w:r>
                              <w:proofErr w:type="spellEnd"/>
                              <w:r>
                                <w:rPr>
                                  <w:sz w:val="20"/>
                                </w:rPr>
                                <w:t>.</w:t>
                              </w:r>
                            </w:p>
                            <w:p w14:paraId="0869FA4C" w14:textId="77777777" w:rsidR="00D269F0" w:rsidRDefault="00D269F0" w:rsidP="00D269F0">
                              <w:pPr>
                                <w:widowControl w:val="0"/>
                                <w:numPr>
                                  <w:ilvl w:val="0"/>
                                  <w:numId w:val="44"/>
                                </w:numPr>
                                <w:tabs>
                                  <w:tab w:val="left" w:pos="998"/>
                                </w:tabs>
                                <w:autoSpaceDE w:val="0"/>
                                <w:autoSpaceDN w:val="0"/>
                                <w:spacing w:before="1" w:after="0" w:line="247" w:lineRule="auto"/>
                                <w:ind w:left="811"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carga</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especificaciones</w:t>
                              </w:r>
                              <w:proofErr w:type="spellEnd"/>
                              <w:r>
                                <w:rPr>
                                  <w:spacing w:val="-1"/>
                                  <w:sz w:val="20"/>
                                </w:rPr>
                                <w:t xml:space="preserve"> </w:t>
                              </w:r>
                              <w:proofErr w:type="spellStart"/>
                              <w:r>
                                <w:rPr>
                                  <w:sz w:val="20"/>
                                </w:rPr>
                                <w:t>técnicas</w:t>
                              </w:r>
                              <w:proofErr w:type="spellEnd"/>
                              <w:r>
                                <w:rPr>
                                  <w:sz w:val="20"/>
                                </w:rPr>
                                <w:t>.</w:t>
                              </w:r>
                            </w:p>
                            <w:p w14:paraId="64B3DF58" w14:textId="77777777" w:rsidR="00D269F0" w:rsidRDefault="00D269F0" w:rsidP="00D269F0">
                              <w:pPr>
                                <w:widowControl w:val="0"/>
                                <w:numPr>
                                  <w:ilvl w:val="0"/>
                                  <w:numId w:val="44"/>
                                </w:numPr>
                                <w:tabs>
                                  <w:tab w:val="left" w:pos="966"/>
                                </w:tabs>
                                <w:autoSpaceDE w:val="0"/>
                                <w:autoSpaceDN w:val="0"/>
                                <w:spacing w:before="2" w:after="0" w:line="247" w:lineRule="auto"/>
                                <w:ind w:left="811"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el </w:t>
                              </w:r>
                              <w:proofErr w:type="spellStart"/>
                              <w:r>
                                <w:rPr>
                                  <w:sz w:val="20"/>
                                </w:rPr>
                                <w:t>encendido</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y </w:t>
                              </w:r>
                              <w:proofErr w:type="spellStart"/>
                              <w:r>
                                <w:rPr>
                                  <w:sz w:val="20"/>
                                </w:rPr>
                                <w:t>sus</w:t>
                              </w:r>
                              <w:proofErr w:type="spellEnd"/>
                              <w:r>
                                <w:rPr>
                                  <w:sz w:val="20"/>
                                </w:rPr>
                                <w:t xml:space="preserve"> </w:t>
                              </w:r>
                              <w:proofErr w:type="spellStart"/>
                              <w:r>
                                <w:rPr>
                                  <w:sz w:val="20"/>
                                </w:rPr>
                                <w:t>equipos</w:t>
                              </w:r>
                              <w:proofErr w:type="spellEnd"/>
                              <w:r>
                                <w:rPr>
                                  <w:sz w:val="20"/>
                                </w:rPr>
                                <w:t xml:space="preserve"> </w:t>
                              </w:r>
                              <w:proofErr w:type="spellStart"/>
                              <w:r>
                                <w:rPr>
                                  <w:sz w:val="20"/>
                                </w:rPr>
                                <w:t>auxiliares</w:t>
                              </w:r>
                              <w:proofErr w:type="spellEnd"/>
                              <w:r>
                                <w:rPr>
                                  <w:sz w:val="20"/>
                                </w:rPr>
                                <w:t>.</w:t>
                              </w:r>
                            </w:p>
                            <w:p w14:paraId="638C1379" w14:textId="77777777" w:rsidR="00D269F0" w:rsidRDefault="00D269F0" w:rsidP="00D269F0">
                              <w:pPr>
                                <w:widowControl w:val="0"/>
                                <w:numPr>
                                  <w:ilvl w:val="0"/>
                                  <w:numId w:val="44"/>
                                </w:numPr>
                                <w:tabs>
                                  <w:tab w:val="left" w:pos="975"/>
                                </w:tabs>
                                <w:autoSpaceDE w:val="0"/>
                                <w:autoSpaceDN w:val="0"/>
                                <w:spacing w:before="1" w:after="0" w:line="247" w:lineRule="auto"/>
                                <w:ind w:left="811" w:right="101"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w:t>
                              </w:r>
                              <w:proofErr w:type="spellStart"/>
                              <w:r>
                                <w:rPr>
                                  <w:sz w:val="20"/>
                                </w:rPr>
                                <w:t>controlar</w:t>
                              </w:r>
                              <w:proofErr w:type="spellEnd"/>
                              <w:r>
                                <w:rPr>
                                  <w:sz w:val="20"/>
                                </w:rPr>
                                <w:t xml:space="preserve"> el </w:t>
                              </w:r>
                              <w:proofErr w:type="spellStart"/>
                              <w:r>
                                <w:rPr>
                                  <w:sz w:val="20"/>
                                </w:rPr>
                                <w:t>proceso</w:t>
                              </w:r>
                              <w:proofErr w:type="spellEnd"/>
                              <w:r>
                                <w:rPr>
                                  <w:sz w:val="20"/>
                                </w:rPr>
                                <w:t xml:space="preserve"> de </w:t>
                              </w:r>
                              <w:proofErr w:type="spellStart"/>
                              <w:r>
                                <w:rPr>
                                  <w:sz w:val="20"/>
                                </w:rPr>
                                <w:t>fusión</w:t>
                              </w:r>
                              <w:proofErr w:type="spellEnd"/>
                              <w:r>
                                <w:rPr>
                                  <w:sz w:val="20"/>
                                </w:rPr>
                                <w:t xml:space="preserve">, </w:t>
                              </w:r>
                              <w:proofErr w:type="spellStart"/>
                              <w:r>
                                <w:rPr>
                                  <w:sz w:val="20"/>
                                </w:rPr>
                                <w:t>realizando</w:t>
                              </w:r>
                              <w:proofErr w:type="spellEnd"/>
                              <w:r>
                                <w:rPr>
                                  <w:sz w:val="20"/>
                                </w:rPr>
                                <w:t xml:space="preserve"> los </w:t>
                              </w:r>
                              <w:proofErr w:type="spellStart"/>
                              <w:r>
                                <w:rPr>
                                  <w:sz w:val="20"/>
                                </w:rPr>
                                <w:t>ajustes</w:t>
                              </w:r>
                              <w:proofErr w:type="spellEnd"/>
                              <w:r>
                                <w:rPr>
                                  <w:sz w:val="20"/>
                                </w:rPr>
                                <w:t xml:space="preserve"> y </w:t>
                              </w:r>
                              <w:proofErr w:type="spellStart"/>
                              <w:r>
                                <w:rPr>
                                  <w:sz w:val="20"/>
                                </w:rPr>
                                <w:t>correcciones</w:t>
                              </w:r>
                              <w:proofErr w:type="spellEnd"/>
                              <w:r>
                                <w:rPr>
                                  <w:sz w:val="20"/>
                                </w:rPr>
                                <w:t xml:space="preserve"> en la </w:t>
                              </w:r>
                              <w:proofErr w:type="spellStart"/>
                              <w:r>
                                <w:rPr>
                                  <w:sz w:val="20"/>
                                </w:rPr>
                                <w:t>composición</w:t>
                              </w:r>
                              <w:proofErr w:type="spellEnd"/>
                              <w:r>
                                <w:rPr>
                                  <w:sz w:val="20"/>
                                </w:rPr>
                                <w:t xml:space="preserve"> del material </w:t>
                              </w:r>
                              <w:proofErr w:type="spellStart"/>
                              <w:r>
                                <w:rPr>
                                  <w:sz w:val="20"/>
                                </w:rPr>
                                <w:t>fundido</w:t>
                              </w:r>
                              <w:proofErr w:type="spellEnd"/>
                              <w:r>
                                <w:rPr>
                                  <w:sz w:val="20"/>
                                </w:rPr>
                                <w:t xml:space="preserve"> en </w:t>
                              </w:r>
                              <w:proofErr w:type="gramStart"/>
                              <w:r>
                                <w:rPr>
                                  <w:sz w:val="20"/>
                                </w:rPr>
                                <w:t>base</w:t>
                              </w:r>
                              <w:proofErr w:type="gramEnd"/>
                              <w:r>
                                <w:rPr>
                                  <w:sz w:val="20"/>
                                </w:rPr>
                                <w:t xml:space="preserve"> a los </w:t>
                              </w:r>
                              <w:proofErr w:type="spellStart"/>
                              <w:r>
                                <w:rPr>
                                  <w:sz w:val="20"/>
                                </w:rPr>
                                <w:t>requerimientos</w:t>
                              </w:r>
                              <w:proofErr w:type="spellEnd"/>
                              <w:r>
                                <w:rPr>
                                  <w:spacing w:val="-16"/>
                                  <w:sz w:val="20"/>
                                </w:rPr>
                                <w:t xml:space="preserve"> </w:t>
                              </w:r>
                              <w:proofErr w:type="spellStart"/>
                              <w:r>
                                <w:rPr>
                                  <w:sz w:val="20"/>
                                </w:rPr>
                                <w:t>especificados</w:t>
                              </w:r>
                              <w:proofErr w:type="spellEnd"/>
                              <w:r>
                                <w:rPr>
                                  <w:sz w:val="20"/>
                                </w:rPr>
                                <w:t>.</w:t>
                              </w:r>
                            </w:p>
                            <w:p w14:paraId="0FD4075D" w14:textId="77777777" w:rsidR="00D269F0" w:rsidRDefault="00D269F0" w:rsidP="00D269F0">
                              <w:pPr>
                                <w:widowControl w:val="0"/>
                                <w:numPr>
                                  <w:ilvl w:val="0"/>
                                  <w:numId w:val="44"/>
                                </w:numPr>
                                <w:tabs>
                                  <w:tab w:val="left" w:pos="1002"/>
                                </w:tabs>
                                <w:autoSpaceDE w:val="0"/>
                                <w:autoSpaceDN w:val="0"/>
                                <w:spacing w:before="2" w:after="0" w:line="247" w:lineRule="auto"/>
                                <w:ind w:left="811" w:right="104" w:firstLine="0"/>
                                <w:rPr>
                                  <w:sz w:val="20"/>
                                </w:rPr>
                              </w:pPr>
                              <w:proofErr w:type="spellStart"/>
                              <w:r>
                                <w:rPr>
                                  <w:sz w:val="20"/>
                                </w:rPr>
                                <w:t>Realizar</w:t>
                              </w:r>
                              <w:proofErr w:type="spellEnd"/>
                              <w:r>
                                <w:rPr>
                                  <w:sz w:val="20"/>
                                </w:rPr>
                                <w:t xml:space="preserve"> la colada del </w:t>
                              </w:r>
                              <w:proofErr w:type="spellStart"/>
                              <w:r>
                                <w:rPr>
                                  <w:sz w:val="20"/>
                                </w:rPr>
                                <w:t>horno</w:t>
                              </w:r>
                              <w:proofErr w:type="spellEnd"/>
                              <w:r>
                                <w:rPr>
                                  <w:sz w:val="20"/>
                                </w:rPr>
                                <w:t xml:space="preserve"> a la </w:t>
                              </w:r>
                              <w:proofErr w:type="spellStart"/>
                              <w:r>
                                <w:rPr>
                                  <w:sz w:val="20"/>
                                </w:rPr>
                                <w:t>cuchara</w:t>
                              </w:r>
                              <w:proofErr w:type="spellEnd"/>
                              <w:r>
                                <w:rPr>
                                  <w:sz w:val="20"/>
                                </w:rPr>
                                <w:t xml:space="preserve"> en </w:t>
                              </w:r>
                              <w:proofErr w:type="spellStart"/>
                              <w:r>
                                <w:rPr>
                                  <w:sz w:val="20"/>
                                </w:rPr>
                                <w:t>tiempo</w:t>
                              </w:r>
                              <w:proofErr w:type="spellEnd"/>
                              <w:r>
                                <w:rPr>
                                  <w:sz w:val="20"/>
                                </w:rPr>
                                <w:t xml:space="preserve">, </w:t>
                              </w:r>
                              <w:proofErr w:type="spellStart"/>
                              <w:r>
                                <w:rPr>
                                  <w:sz w:val="20"/>
                                </w:rPr>
                                <w:t>temperatura</w:t>
                              </w:r>
                              <w:proofErr w:type="spellEnd"/>
                              <w:r>
                                <w:rPr>
                                  <w:sz w:val="20"/>
                                </w:rPr>
                                <w:t xml:space="preserve"> y caudal </w:t>
                              </w:r>
                              <w:proofErr w:type="spellStart"/>
                              <w:r>
                                <w:rPr>
                                  <w:sz w:val="20"/>
                                </w:rPr>
                                <w:t>indicados</w:t>
                              </w:r>
                              <w:proofErr w:type="spellEnd"/>
                              <w:r>
                                <w:rPr>
                                  <w:sz w:val="20"/>
                                </w:rPr>
                                <w:t xml:space="preserve"> en la </w:t>
                              </w:r>
                              <w:proofErr w:type="spellStart"/>
                              <w:r>
                                <w:rPr>
                                  <w:sz w:val="20"/>
                                </w:rPr>
                                <w:t>instrucción</w:t>
                              </w:r>
                              <w:proofErr w:type="spellEnd"/>
                              <w:r>
                                <w:rPr>
                                  <w:sz w:val="20"/>
                                </w:rPr>
                                <w:t xml:space="preserve"> de</w:t>
                              </w:r>
                              <w:r>
                                <w:rPr>
                                  <w:spacing w:val="-3"/>
                                  <w:sz w:val="20"/>
                                </w:rPr>
                                <w:t xml:space="preserve"> </w:t>
                              </w:r>
                              <w:proofErr w:type="spellStart"/>
                              <w:r>
                                <w:rPr>
                                  <w:sz w:val="20"/>
                                </w:rPr>
                                <w:t>trabajo</w:t>
                              </w:r>
                              <w:proofErr w:type="spellEnd"/>
                              <w:r>
                                <w:rPr>
                                  <w:sz w:val="20"/>
                                </w:rPr>
                                <w:t>.</w:t>
                              </w:r>
                            </w:p>
                            <w:p w14:paraId="542B3EAB" w14:textId="77777777" w:rsidR="00D269F0" w:rsidRDefault="00D269F0" w:rsidP="00D269F0">
                              <w:pPr>
                                <w:widowControl w:val="0"/>
                                <w:numPr>
                                  <w:ilvl w:val="0"/>
                                  <w:numId w:val="44"/>
                                </w:numPr>
                                <w:tabs>
                                  <w:tab w:val="left" w:pos="949"/>
                                </w:tabs>
                                <w:autoSpaceDE w:val="0"/>
                                <w:autoSpaceDN w:val="0"/>
                                <w:spacing w:before="2" w:after="0" w:line="247" w:lineRule="auto"/>
                                <w:ind w:left="811" w:right="101" w:firstLine="0"/>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todos</w:t>
                              </w:r>
                              <w:proofErr w:type="spellEnd"/>
                              <w:r>
                                <w:rPr>
                                  <w:sz w:val="20"/>
                                </w:rPr>
                                <w:t xml:space="preserve"> los </w:t>
                              </w:r>
                              <w:proofErr w:type="spellStart"/>
                              <w:r>
                                <w:rPr>
                                  <w:sz w:val="20"/>
                                </w:rPr>
                                <w:t>procesos</w:t>
                              </w:r>
                              <w:proofErr w:type="spellEnd"/>
                              <w:r>
                                <w:rPr>
                                  <w:sz w:val="20"/>
                                </w:rPr>
                                <w:t xml:space="preserve"> </w:t>
                              </w:r>
                              <w:proofErr w:type="spellStart"/>
                              <w:r>
                                <w:rPr>
                                  <w:sz w:val="20"/>
                                </w:rPr>
                                <w:t>empleados</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en los </w:t>
                              </w:r>
                              <w:proofErr w:type="spellStart"/>
                              <w:r>
                                <w:rPr>
                                  <w:sz w:val="20"/>
                                </w:rPr>
                                <w:t>hornos</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w:t>
                              </w:r>
                            </w:p>
                            <w:p w14:paraId="1A1015B1" w14:textId="77777777" w:rsidR="00D269F0" w:rsidRDefault="00D269F0" w:rsidP="00D269F0">
                              <w:pPr>
                                <w:widowControl w:val="0"/>
                                <w:numPr>
                                  <w:ilvl w:val="0"/>
                                  <w:numId w:val="44"/>
                                </w:numPr>
                                <w:tabs>
                                  <w:tab w:val="left" w:pos="1005"/>
                                </w:tabs>
                                <w:autoSpaceDE w:val="0"/>
                                <w:autoSpaceDN w:val="0"/>
                                <w:spacing w:before="1" w:after="0" w:line="247" w:lineRule="auto"/>
                                <w:ind w:left="811" w:right="101" w:firstLine="0"/>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todo</w:t>
                              </w:r>
                              <w:proofErr w:type="spellEnd"/>
                              <w:r>
                                <w:rPr>
                                  <w:sz w:val="20"/>
                                </w:rPr>
                                <w:t xml:space="preserve"> el </w:t>
                              </w:r>
                              <w:proofErr w:type="spellStart"/>
                              <w:r>
                                <w:rPr>
                                  <w:sz w:val="20"/>
                                </w:rPr>
                                <w:t>proceso</w:t>
                              </w:r>
                              <w:proofErr w:type="spellEnd"/>
                              <w:r>
                                <w:rPr>
                                  <w:sz w:val="20"/>
                                </w:rPr>
                                <w:t xml:space="preserve"> de </w:t>
                              </w:r>
                              <w:proofErr w:type="spellStart"/>
                              <w:r>
                                <w:rPr>
                                  <w:sz w:val="20"/>
                                </w:rPr>
                                <w:t>operación</w:t>
                              </w:r>
                              <w:proofErr w:type="spellEnd"/>
                              <w:r>
                                <w:rPr>
                                  <w:sz w:val="20"/>
                                </w:rPr>
                                <w:t xml:space="preserve"> del </w:t>
                              </w:r>
                              <w:proofErr w:type="spellStart"/>
                              <w:r>
                                <w:rPr>
                                  <w:sz w:val="20"/>
                                </w:rPr>
                                <w:t>horno</w:t>
                              </w:r>
                              <w:proofErr w:type="spellEnd"/>
                              <w:r>
                                <w:rPr>
                                  <w:sz w:val="20"/>
                                </w:rPr>
                                <w:t xml:space="preserve"> a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14"/>
                                  <w:sz w:val="20"/>
                                </w:rPr>
                                <w:t xml:space="preserve"> </w:t>
                              </w:r>
                              <w:proofErr w:type="spellStart"/>
                              <w:r>
                                <w:rPr>
                                  <w:sz w:val="20"/>
                                </w:rPr>
                                <w:t>metales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761CEC88" w14:textId="77777777" w:rsidR="00D269F0" w:rsidRDefault="00D269F0">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0.65pt;margin-top:42.15pt;width:503.55pt;height:279pt;z-index:-251658240;mso-wrap-distance-left:0;mso-wrap-distance-right:0;mso-position-horizontal-relative:page" coordorigin="1021,239" coordsize="10071,53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">
                <v:shapetype id="_x0000_t202" coordsize="21600,21600" o:spt="202" path="m0,0l0,21600,21600,21600,21600,0xe">
                  <v:stroke joinstyle="miter"/>
                  <v:path gradientshapeok="t" o:connecttype="rect"/>
                </v:shapetype>
                <v:shape id="Text Box 3" o:spid="_x0000_s1027" type="#_x0000_t202" style="position:absolute;left:1026;top:494;width:10061;height:5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710D99DE" w14:textId="77777777" w:rsidR="00D269F0" w:rsidRDefault="00D269F0" w:rsidP="00D269F0">
                        <w:pPr>
                          <w:widowControl w:val="0"/>
                          <w:numPr>
                            <w:ilvl w:val="0"/>
                            <w:numId w:val="44"/>
                          </w:numPr>
                          <w:tabs>
                            <w:tab w:val="left" w:pos="993"/>
                          </w:tabs>
                          <w:autoSpaceDE w:val="0"/>
                          <w:autoSpaceDN w:val="0"/>
                          <w:spacing w:before="4" w:after="0" w:line="247" w:lineRule="auto"/>
                          <w:ind w:right="99" w:hanging="12"/>
                          <w:rPr>
                            <w:sz w:val="20"/>
                          </w:rPr>
                        </w:pPr>
                        <w:proofErr w:type="spellStart"/>
                        <w:r>
                          <w:rPr>
                            <w:sz w:val="20"/>
                          </w:rPr>
                          <w:t>Interpretar</w:t>
                        </w:r>
                        <w:proofErr w:type="spellEnd"/>
                        <w:r>
                          <w:rPr>
                            <w:sz w:val="20"/>
                          </w:rPr>
                          <w:t xml:space="preserve"> y </w:t>
                        </w:r>
                        <w:proofErr w:type="spellStart"/>
                        <w:r>
                          <w:rPr>
                            <w:sz w:val="20"/>
                          </w:rPr>
                          <w:t>completar</w:t>
                        </w:r>
                        <w:proofErr w:type="spellEnd"/>
                        <w:r>
                          <w:rPr>
                            <w:sz w:val="20"/>
                          </w:rPr>
                          <w:t xml:space="preserve"> los </w:t>
                        </w:r>
                        <w:proofErr w:type="spellStart"/>
                        <w:r>
                          <w:rPr>
                            <w:sz w:val="20"/>
                          </w:rPr>
                          <w:t>alcances</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órdenes</w:t>
                        </w:r>
                        <w:proofErr w:type="spellEnd"/>
                        <w:r>
                          <w:rPr>
                            <w:sz w:val="20"/>
                          </w:rPr>
                          <w:t xml:space="preserve"> de </w:t>
                        </w:r>
                        <w:proofErr w:type="spellStart"/>
                        <w:r>
                          <w:rPr>
                            <w:sz w:val="20"/>
                          </w:rPr>
                          <w:t>pedido</w:t>
                        </w:r>
                        <w:proofErr w:type="spellEnd"/>
                        <w:r>
                          <w:rPr>
                            <w:sz w:val="20"/>
                          </w:rPr>
                          <w:t xml:space="preserve"> o de </w:t>
                        </w:r>
                        <w:proofErr w:type="spellStart"/>
                        <w:r>
                          <w:rPr>
                            <w:sz w:val="20"/>
                          </w:rPr>
                          <w:t>trabajo</w:t>
                        </w:r>
                        <w:proofErr w:type="spellEnd"/>
                        <w:r>
                          <w:rPr>
                            <w:sz w:val="20"/>
                          </w:rPr>
                          <w:t>.</w:t>
                        </w:r>
                      </w:p>
                      <w:p w14:paraId="31D4CB51" w14:textId="77777777" w:rsidR="00D269F0" w:rsidRDefault="00D269F0" w:rsidP="00D269F0">
                        <w:pPr>
                          <w:widowControl w:val="0"/>
                          <w:numPr>
                            <w:ilvl w:val="0"/>
                            <w:numId w:val="44"/>
                          </w:numPr>
                          <w:tabs>
                            <w:tab w:val="left" w:pos="967"/>
                          </w:tabs>
                          <w:autoSpaceDE w:val="0"/>
                          <w:autoSpaceDN w:val="0"/>
                          <w:spacing w:before="2" w:after="0" w:line="247" w:lineRule="auto"/>
                          <w:ind w:left="811" w:right="99" w:firstLine="0"/>
                          <w:rPr>
                            <w:sz w:val="20"/>
                          </w:rPr>
                        </w:pPr>
                        <w:proofErr w:type="spellStart"/>
                        <w:r>
                          <w:rPr>
                            <w:sz w:val="20"/>
                          </w:rPr>
                          <w:t>Interpretar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w:t>
                        </w:r>
                        <w:proofErr w:type="spellStart"/>
                        <w:r>
                          <w:rPr>
                            <w:sz w:val="20"/>
                          </w:rPr>
                          <w:t>contenida</w:t>
                        </w:r>
                        <w:proofErr w:type="spellEnd"/>
                        <w:r>
                          <w:rPr>
                            <w:sz w:val="20"/>
                          </w:rPr>
                          <w:t xml:space="preserve"> en los </w:t>
                        </w:r>
                        <w:proofErr w:type="spellStart"/>
                        <w:r>
                          <w:rPr>
                            <w:sz w:val="20"/>
                          </w:rPr>
                          <w:t>planos</w:t>
                        </w:r>
                        <w:proofErr w:type="spellEnd"/>
                        <w:r>
                          <w:rPr>
                            <w:sz w:val="20"/>
                          </w:rPr>
                          <w:t xml:space="preserve"> y en </w:t>
                        </w:r>
                        <w:proofErr w:type="spellStart"/>
                        <w:r>
                          <w:rPr>
                            <w:sz w:val="20"/>
                          </w:rPr>
                          <w:t>las</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preparación</w:t>
                        </w:r>
                        <w:proofErr w:type="spellEnd"/>
                        <w:r>
                          <w:rPr>
                            <w:sz w:val="20"/>
                          </w:rPr>
                          <w:t xml:space="preserve"> y </w:t>
                        </w:r>
                        <w:proofErr w:type="spellStart"/>
                        <w:r>
                          <w:rPr>
                            <w:sz w:val="20"/>
                          </w:rPr>
                          <w:t>operación</w:t>
                        </w:r>
                        <w:proofErr w:type="spellEnd"/>
                        <w:r>
                          <w:rPr>
                            <w:sz w:val="20"/>
                          </w:rPr>
                          <w:t xml:space="preserve"> de los </w:t>
                        </w:r>
                        <w:proofErr w:type="spellStart"/>
                        <w:r>
                          <w:rPr>
                            <w:sz w:val="20"/>
                          </w:rPr>
                          <w:t>hornos</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34"/>
                            <w:sz w:val="20"/>
                          </w:rPr>
                          <w:t xml:space="preserve"> </w:t>
                        </w:r>
                        <w:proofErr w:type="spellStart"/>
                        <w:r>
                          <w:rPr>
                            <w:sz w:val="20"/>
                          </w:rPr>
                          <w:t>metales</w:t>
                        </w:r>
                        <w:proofErr w:type="spellEnd"/>
                        <w:r>
                          <w:rPr>
                            <w:sz w:val="20"/>
                          </w:rPr>
                          <w:t>.</w:t>
                        </w:r>
                      </w:p>
                      <w:p w14:paraId="4B88AB08" w14:textId="77777777" w:rsidR="00D269F0" w:rsidRDefault="00D269F0" w:rsidP="00D269F0">
                        <w:pPr>
                          <w:widowControl w:val="0"/>
                          <w:numPr>
                            <w:ilvl w:val="0"/>
                            <w:numId w:val="44"/>
                          </w:numPr>
                          <w:tabs>
                            <w:tab w:val="left" w:pos="945"/>
                          </w:tabs>
                          <w:autoSpaceDE w:val="0"/>
                          <w:autoSpaceDN w:val="0"/>
                          <w:spacing w:before="1" w:after="0" w:line="240" w:lineRule="auto"/>
                          <w:ind w:left="944" w:hanging="134"/>
                          <w:rPr>
                            <w:sz w:val="20"/>
                          </w:rPr>
                        </w:pPr>
                        <w:proofErr w:type="spellStart"/>
                        <w:r>
                          <w:rPr>
                            <w:sz w:val="20"/>
                          </w:rPr>
                          <w:t>Realizar</w:t>
                        </w:r>
                        <w:proofErr w:type="spellEnd"/>
                        <w:r>
                          <w:rPr>
                            <w:sz w:val="20"/>
                          </w:rPr>
                          <w:t xml:space="preserve"> el </w:t>
                        </w:r>
                        <w:proofErr w:type="spellStart"/>
                        <w:r>
                          <w:rPr>
                            <w:sz w:val="20"/>
                          </w:rPr>
                          <w:t>mantenimiento</w:t>
                        </w:r>
                        <w:proofErr w:type="spellEnd"/>
                        <w:r>
                          <w:rPr>
                            <w:sz w:val="20"/>
                          </w:rPr>
                          <w:t xml:space="preserve"> </w:t>
                        </w:r>
                        <w:proofErr w:type="spellStart"/>
                        <w:r>
                          <w:rPr>
                            <w:sz w:val="20"/>
                          </w:rPr>
                          <w:t>básico</w:t>
                        </w:r>
                        <w:proofErr w:type="spellEnd"/>
                        <w:r>
                          <w:rPr>
                            <w:sz w:val="20"/>
                          </w:rPr>
                          <w:t xml:space="preserve"> y </w:t>
                        </w:r>
                        <w:proofErr w:type="spellStart"/>
                        <w:r>
                          <w:rPr>
                            <w:sz w:val="20"/>
                          </w:rPr>
                          <w:t>primario</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42"/>
                            <w:sz w:val="20"/>
                          </w:rPr>
                          <w:t xml:space="preserve"> </w:t>
                        </w:r>
                        <w:proofErr w:type="spellStart"/>
                        <w:r>
                          <w:rPr>
                            <w:sz w:val="20"/>
                          </w:rPr>
                          <w:t>materiales</w:t>
                        </w:r>
                        <w:proofErr w:type="spellEnd"/>
                        <w:r>
                          <w:rPr>
                            <w:sz w:val="20"/>
                          </w:rPr>
                          <w:t>.</w:t>
                        </w:r>
                      </w:p>
                      <w:p w14:paraId="55162C1E" w14:textId="77777777" w:rsidR="00D269F0" w:rsidRDefault="00D269F0" w:rsidP="00D269F0">
                        <w:pPr>
                          <w:widowControl w:val="0"/>
                          <w:numPr>
                            <w:ilvl w:val="0"/>
                            <w:numId w:val="44"/>
                          </w:numPr>
                          <w:tabs>
                            <w:tab w:val="left" w:pos="955"/>
                          </w:tabs>
                          <w:autoSpaceDE w:val="0"/>
                          <w:autoSpaceDN w:val="0"/>
                          <w:spacing w:before="8" w:after="0" w:line="247" w:lineRule="auto"/>
                          <w:ind w:left="811" w:right="99"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los </w:t>
                        </w:r>
                        <w:proofErr w:type="spellStart"/>
                        <w:r>
                          <w:rPr>
                            <w:sz w:val="20"/>
                          </w:rPr>
                          <w:t>insumos</w:t>
                        </w:r>
                        <w:proofErr w:type="spellEnd"/>
                        <w:r>
                          <w:rPr>
                            <w:sz w:val="20"/>
                          </w:rPr>
                          <w:t xml:space="preserve"> </w:t>
                        </w:r>
                        <w:proofErr w:type="spellStart"/>
                        <w:r>
                          <w:rPr>
                            <w:sz w:val="20"/>
                          </w:rPr>
                          <w:t>utilizados</w:t>
                        </w:r>
                        <w:proofErr w:type="spellEnd"/>
                        <w:r>
                          <w:rPr>
                            <w:sz w:val="20"/>
                          </w:rPr>
                          <w:t xml:space="preserve"> en 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w:t>
                        </w:r>
                      </w:p>
                      <w:p w14:paraId="4EA76F69" w14:textId="77777777" w:rsidR="00D269F0" w:rsidRDefault="00D269F0" w:rsidP="00D269F0">
                        <w:pPr>
                          <w:widowControl w:val="0"/>
                          <w:numPr>
                            <w:ilvl w:val="0"/>
                            <w:numId w:val="44"/>
                          </w:numPr>
                          <w:tabs>
                            <w:tab w:val="left" w:pos="960"/>
                          </w:tabs>
                          <w:autoSpaceDE w:val="0"/>
                          <w:autoSpaceDN w:val="0"/>
                          <w:spacing w:before="2" w:after="0" w:line="247" w:lineRule="auto"/>
                          <w:ind w:left="811" w:right="104"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operativas</w:t>
                        </w:r>
                        <w:proofErr w:type="spellEnd"/>
                        <w:r>
                          <w:rPr>
                            <w:sz w:val="20"/>
                          </w:rPr>
                          <w:t xml:space="preserve"> de los </w:t>
                        </w:r>
                        <w:proofErr w:type="spellStart"/>
                        <w:r>
                          <w:rPr>
                            <w:sz w:val="20"/>
                          </w:rPr>
                          <w:t>equipos</w:t>
                        </w:r>
                        <w:proofErr w:type="spellEnd"/>
                        <w:r>
                          <w:rPr>
                            <w:sz w:val="20"/>
                          </w:rPr>
                          <w:t xml:space="preserve"> </w:t>
                        </w:r>
                        <w:proofErr w:type="spellStart"/>
                        <w:r>
                          <w:rPr>
                            <w:sz w:val="20"/>
                          </w:rPr>
                          <w:t>auxiliares</w:t>
                        </w:r>
                        <w:proofErr w:type="spellEnd"/>
                        <w:r>
                          <w:rPr>
                            <w:sz w:val="20"/>
                          </w:rPr>
                          <w:t xml:space="preserve"> </w:t>
                        </w:r>
                        <w:proofErr w:type="spellStart"/>
                        <w:r>
                          <w:rPr>
                            <w:sz w:val="20"/>
                          </w:rPr>
                          <w:t>demandados</w:t>
                        </w:r>
                        <w:proofErr w:type="spellEnd"/>
                        <w:r>
                          <w:rPr>
                            <w:sz w:val="20"/>
                          </w:rPr>
                          <w:t xml:space="preserve"> </w:t>
                        </w:r>
                        <w:proofErr w:type="spellStart"/>
                        <w:r>
                          <w:rPr>
                            <w:sz w:val="20"/>
                          </w:rPr>
                          <w:t>por</w:t>
                        </w:r>
                        <w:proofErr w:type="spellEnd"/>
                        <w:r>
                          <w:rPr>
                            <w:sz w:val="20"/>
                          </w:rPr>
                          <w:t xml:space="preserve"> el </w:t>
                        </w:r>
                        <w:proofErr w:type="spellStart"/>
                        <w:proofErr w:type="gramStart"/>
                        <w:r>
                          <w:rPr>
                            <w:sz w:val="20"/>
                          </w:rPr>
                          <w:t>uso</w:t>
                        </w:r>
                        <w:proofErr w:type="spellEnd"/>
                        <w:proofErr w:type="gramEnd"/>
                        <w:r>
                          <w:rPr>
                            <w:sz w:val="20"/>
                          </w:rPr>
                          <w:t xml:space="preserve"> del </w:t>
                        </w:r>
                        <w:proofErr w:type="spellStart"/>
                        <w:r>
                          <w:rPr>
                            <w:sz w:val="20"/>
                          </w:rPr>
                          <w:t>horno</w:t>
                        </w:r>
                        <w:proofErr w:type="spellEnd"/>
                        <w:r>
                          <w:rPr>
                            <w:sz w:val="20"/>
                          </w:rPr>
                          <w:t xml:space="preserve"> a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6"/>
                            <w:sz w:val="20"/>
                          </w:rPr>
                          <w:t xml:space="preserve"> </w:t>
                        </w:r>
                        <w:proofErr w:type="spellStart"/>
                        <w:r>
                          <w:rPr>
                            <w:sz w:val="20"/>
                          </w:rPr>
                          <w:t>metales</w:t>
                        </w:r>
                        <w:proofErr w:type="spellEnd"/>
                        <w:r>
                          <w:rPr>
                            <w:sz w:val="20"/>
                          </w:rPr>
                          <w:t>.</w:t>
                        </w:r>
                      </w:p>
                      <w:p w14:paraId="0869FA4C" w14:textId="77777777" w:rsidR="00D269F0" w:rsidRDefault="00D269F0" w:rsidP="00D269F0">
                        <w:pPr>
                          <w:widowControl w:val="0"/>
                          <w:numPr>
                            <w:ilvl w:val="0"/>
                            <w:numId w:val="44"/>
                          </w:numPr>
                          <w:tabs>
                            <w:tab w:val="left" w:pos="998"/>
                          </w:tabs>
                          <w:autoSpaceDE w:val="0"/>
                          <w:autoSpaceDN w:val="0"/>
                          <w:spacing w:before="1" w:after="0" w:line="247" w:lineRule="auto"/>
                          <w:ind w:left="811"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carga</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especificaciones</w:t>
                        </w:r>
                        <w:proofErr w:type="spellEnd"/>
                        <w:r>
                          <w:rPr>
                            <w:spacing w:val="-1"/>
                            <w:sz w:val="20"/>
                          </w:rPr>
                          <w:t xml:space="preserve"> </w:t>
                        </w:r>
                        <w:proofErr w:type="spellStart"/>
                        <w:r>
                          <w:rPr>
                            <w:sz w:val="20"/>
                          </w:rPr>
                          <w:t>técnicas</w:t>
                        </w:r>
                        <w:proofErr w:type="spellEnd"/>
                        <w:r>
                          <w:rPr>
                            <w:sz w:val="20"/>
                          </w:rPr>
                          <w:t>.</w:t>
                        </w:r>
                      </w:p>
                      <w:p w14:paraId="64B3DF58" w14:textId="77777777" w:rsidR="00D269F0" w:rsidRDefault="00D269F0" w:rsidP="00D269F0">
                        <w:pPr>
                          <w:widowControl w:val="0"/>
                          <w:numPr>
                            <w:ilvl w:val="0"/>
                            <w:numId w:val="44"/>
                          </w:numPr>
                          <w:tabs>
                            <w:tab w:val="left" w:pos="966"/>
                          </w:tabs>
                          <w:autoSpaceDE w:val="0"/>
                          <w:autoSpaceDN w:val="0"/>
                          <w:spacing w:before="2" w:after="0" w:line="247" w:lineRule="auto"/>
                          <w:ind w:left="811"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el </w:t>
                        </w:r>
                        <w:proofErr w:type="spellStart"/>
                        <w:r>
                          <w:rPr>
                            <w:sz w:val="20"/>
                          </w:rPr>
                          <w:t>encendido</w:t>
                        </w:r>
                        <w:proofErr w:type="spellEnd"/>
                        <w:r>
                          <w:rPr>
                            <w:sz w:val="20"/>
                          </w:rPr>
                          <w:t xml:space="preserve"> del </w:t>
                        </w:r>
                        <w:proofErr w:type="spellStart"/>
                        <w:r>
                          <w:rPr>
                            <w:sz w:val="20"/>
                          </w:rPr>
                          <w:t>horno</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y </w:t>
                        </w:r>
                        <w:proofErr w:type="spellStart"/>
                        <w:r>
                          <w:rPr>
                            <w:sz w:val="20"/>
                          </w:rPr>
                          <w:t>sus</w:t>
                        </w:r>
                        <w:proofErr w:type="spellEnd"/>
                        <w:r>
                          <w:rPr>
                            <w:sz w:val="20"/>
                          </w:rPr>
                          <w:t xml:space="preserve"> </w:t>
                        </w:r>
                        <w:proofErr w:type="spellStart"/>
                        <w:r>
                          <w:rPr>
                            <w:sz w:val="20"/>
                          </w:rPr>
                          <w:t>equipos</w:t>
                        </w:r>
                        <w:proofErr w:type="spellEnd"/>
                        <w:r>
                          <w:rPr>
                            <w:sz w:val="20"/>
                          </w:rPr>
                          <w:t xml:space="preserve"> </w:t>
                        </w:r>
                        <w:proofErr w:type="spellStart"/>
                        <w:r>
                          <w:rPr>
                            <w:sz w:val="20"/>
                          </w:rPr>
                          <w:t>auxiliares</w:t>
                        </w:r>
                        <w:proofErr w:type="spellEnd"/>
                        <w:r>
                          <w:rPr>
                            <w:sz w:val="20"/>
                          </w:rPr>
                          <w:t>.</w:t>
                        </w:r>
                      </w:p>
                      <w:p w14:paraId="638C1379" w14:textId="77777777" w:rsidR="00D269F0" w:rsidRDefault="00D269F0" w:rsidP="00D269F0">
                        <w:pPr>
                          <w:widowControl w:val="0"/>
                          <w:numPr>
                            <w:ilvl w:val="0"/>
                            <w:numId w:val="44"/>
                          </w:numPr>
                          <w:tabs>
                            <w:tab w:val="left" w:pos="975"/>
                          </w:tabs>
                          <w:autoSpaceDE w:val="0"/>
                          <w:autoSpaceDN w:val="0"/>
                          <w:spacing w:before="1" w:after="0" w:line="247" w:lineRule="auto"/>
                          <w:ind w:left="811" w:right="101"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w:t>
                        </w:r>
                        <w:proofErr w:type="spellStart"/>
                        <w:r>
                          <w:rPr>
                            <w:sz w:val="20"/>
                          </w:rPr>
                          <w:t>controlar</w:t>
                        </w:r>
                        <w:proofErr w:type="spellEnd"/>
                        <w:r>
                          <w:rPr>
                            <w:sz w:val="20"/>
                          </w:rPr>
                          <w:t xml:space="preserve"> el </w:t>
                        </w:r>
                        <w:proofErr w:type="spellStart"/>
                        <w:r>
                          <w:rPr>
                            <w:sz w:val="20"/>
                          </w:rPr>
                          <w:t>proceso</w:t>
                        </w:r>
                        <w:proofErr w:type="spellEnd"/>
                        <w:r>
                          <w:rPr>
                            <w:sz w:val="20"/>
                          </w:rPr>
                          <w:t xml:space="preserve"> de </w:t>
                        </w:r>
                        <w:proofErr w:type="spellStart"/>
                        <w:r>
                          <w:rPr>
                            <w:sz w:val="20"/>
                          </w:rPr>
                          <w:t>fusión</w:t>
                        </w:r>
                        <w:proofErr w:type="spellEnd"/>
                        <w:r>
                          <w:rPr>
                            <w:sz w:val="20"/>
                          </w:rPr>
                          <w:t xml:space="preserve">, </w:t>
                        </w:r>
                        <w:proofErr w:type="spellStart"/>
                        <w:r>
                          <w:rPr>
                            <w:sz w:val="20"/>
                          </w:rPr>
                          <w:t>realizando</w:t>
                        </w:r>
                        <w:proofErr w:type="spellEnd"/>
                        <w:r>
                          <w:rPr>
                            <w:sz w:val="20"/>
                          </w:rPr>
                          <w:t xml:space="preserve"> los </w:t>
                        </w:r>
                        <w:proofErr w:type="spellStart"/>
                        <w:r>
                          <w:rPr>
                            <w:sz w:val="20"/>
                          </w:rPr>
                          <w:t>ajustes</w:t>
                        </w:r>
                        <w:proofErr w:type="spellEnd"/>
                        <w:r>
                          <w:rPr>
                            <w:sz w:val="20"/>
                          </w:rPr>
                          <w:t xml:space="preserve"> y </w:t>
                        </w:r>
                        <w:proofErr w:type="spellStart"/>
                        <w:r>
                          <w:rPr>
                            <w:sz w:val="20"/>
                          </w:rPr>
                          <w:t>correcciones</w:t>
                        </w:r>
                        <w:proofErr w:type="spellEnd"/>
                        <w:r>
                          <w:rPr>
                            <w:sz w:val="20"/>
                          </w:rPr>
                          <w:t xml:space="preserve"> en la </w:t>
                        </w:r>
                        <w:proofErr w:type="spellStart"/>
                        <w:r>
                          <w:rPr>
                            <w:sz w:val="20"/>
                          </w:rPr>
                          <w:t>composición</w:t>
                        </w:r>
                        <w:proofErr w:type="spellEnd"/>
                        <w:r>
                          <w:rPr>
                            <w:sz w:val="20"/>
                          </w:rPr>
                          <w:t xml:space="preserve"> del material </w:t>
                        </w:r>
                        <w:proofErr w:type="spellStart"/>
                        <w:r>
                          <w:rPr>
                            <w:sz w:val="20"/>
                          </w:rPr>
                          <w:t>fundido</w:t>
                        </w:r>
                        <w:proofErr w:type="spellEnd"/>
                        <w:r>
                          <w:rPr>
                            <w:sz w:val="20"/>
                          </w:rPr>
                          <w:t xml:space="preserve"> en </w:t>
                        </w:r>
                        <w:proofErr w:type="gramStart"/>
                        <w:r>
                          <w:rPr>
                            <w:sz w:val="20"/>
                          </w:rPr>
                          <w:t>base</w:t>
                        </w:r>
                        <w:proofErr w:type="gramEnd"/>
                        <w:r>
                          <w:rPr>
                            <w:sz w:val="20"/>
                          </w:rPr>
                          <w:t xml:space="preserve"> a los </w:t>
                        </w:r>
                        <w:proofErr w:type="spellStart"/>
                        <w:r>
                          <w:rPr>
                            <w:sz w:val="20"/>
                          </w:rPr>
                          <w:t>requerimientos</w:t>
                        </w:r>
                        <w:proofErr w:type="spellEnd"/>
                        <w:r>
                          <w:rPr>
                            <w:spacing w:val="-16"/>
                            <w:sz w:val="20"/>
                          </w:rPr>
                          <w:t xml:space="preserve"> </w:t>
                        </w:r>
                        <w:proofErr w:type="spellStart"/>
                        <w:r>
                          <w:rPr>
                            <w:sz w:val="20"/>
                          </w:rPr>
                          <w:t>especificados</w:t>
                        </w:r>
                        <w:proofErr w:type="spellEnd"/>
                        <w:r>
                          <w:rPr>
                            <w:sz w:val="20"/>
                          </w:rPr>
                          <w:t>.</w:t>
                        </w:r>
                      </w:p>
                      <w:p w14:paraId="0FD4075D" w14:textId="77777777" w:rsidR="00D269F0" w:rsidRDefault="00D269F0" w:rsidP="00D269F0">
                        <w:pPr>
                          <w:widowControl w:val="0"/>
                          <w:numPr>
                            <w:ilvl w:val="0"/>
                            <w:numId w:val="44"/>
                          </w:numPr>
                          <w:tabs>
                            <w:tab w:val="left" w:pos="1002"/>
                          </w:tabs>
                          <w:autoSpaceDE w:val="0"/>
                          <w:autoSpaceDN w:val="0"/>
                          <w:spacing w:before="2" w:after="0" w:line="247" w:lineRule="auto"/>
                          <w:ind w:left="811" w:right="104" w:firstLine="0"/>
                          <w:rPr>
                            <w:sz w:val="20"/>
                          </w:rPr>
                        </w:pPr>
                        <w:proofErr w:type="spellStart"/>
                        <w:r>
                          <w:rPr>
                            <w:sz w:val="20"/>
                          </w:rPr>
                          <w:t>Realizar</w:t>
                        </w:r>
                        <w:proofErr w:type="spellEnd"/>
                        <w:r>
                          <w:rPr>
                            <w:sz w:val="20"/>
                          </w:rPr>
                          <w:t xml:space="preserve"> la colada del </w:t>
                        </w:r>
                        <w:proofErr w:type="spellStart"/>
                        <w:r>
                          <w:rPr>
                            <w:sz w:val="20"/>
                          </w:rPr>
                          <w:t>horno</w:t>
                        </w:r>
                        <w:proofErr w:type="spellEnd"/>
                        <w:r>
                          <w:rPr>
                            <w:sz w:val="20"/>
                          </w:rPr>
                          <w:t xml:space="preserve"> a la </w:t>
                        </w:r>
                        <w:proofErr w:type="spellStart"/>
                        <w:r>
                          <w:rPr>
                            <w:sz w:val="20"/>
                          </w:rPr>
                          <w:t>cuchara</w:t>
                        </w:r>
                        <w:proofErr w:type="spellEnd"/>
                        <w:r>
                          <w:rPr>
                            <w:sz w:val="20"/>
                          </w:rPr>
                          <w:t xml:space="preserve"> en </w:t>
                        </w:r>
                        <w:proofErr w:type="spellStart"/>
                        <w:r>
                          <w:rPr>
                            <w:sz w:val="20"/>
                          </w:rPr>
                          <w:t>tiempo</w:t>
                        </w:r>
                        <w:proofErr w:type="spellEnd"/>
                        <w:r>
                          <w:rPr>
                            <w:sz w:val="20"/>
                          </w:rPr>
                          <w:t xml:space="preserve">, </w:t>
                        </w:r>
                        <w:proofErr w:type="spellStart"/>
                        <w:r>
                          <w:rPr>
                            <w:sz w:val="20"/>
                          </w:rPr>
                          <w:t>temperatura</w:t>
                        </w:r>
                        <w:proofErr w:type="spellEnd"/>
                        <w:r>
                          <w:rPr>
                            <w:sz w:val="20"/>
                          </w:rPr>
                          <w:t xml:space="preserve"> y caudal </w:t>
                        </w:r>
                        <w:proofErr w:type="spellStart"/>
                        <w:r>
                          <w:rPr>
                            <w:sz w:val="20"/>
                          </w:rPr>
                          <w:t>indicados</w:t>
                        </w:r>
                        <w:proofErr w:type="spellEnd"/>
                        <w:r>
                          <w:rPr>
                            <w:sz w:val="20"/>
                          </w:rPr>
                          <w:t xml:space="preserve"> en la </w:t>
                        </w:r>
                        <w:proofErr w:type="spellStart"/>
                        <w:r>
                          <w:rPr>
                            <w:sz w:val="20"/>
                          </w:rPr>
                          <w:t>instrucción</w:t>
                        </w:r>
                        <w:proofErr w:type="spellEnd"/>
                        <w:r>
                          <w:rPr>
                            <w:sz w:val="20"/>
                          </w:rPr>
                          <w:t xml:space="preserve"> de</w:t>
                        </w:r>
                        <w:r>
                          <w:rPr>
                            <w:spacing w:val="-3"/>
                            <w:sz w:val="20"/>
                          </w:rPr>
                          <w:t xml:space="preserve"> </w:t>
                        </w:r>
                        <w:proofErr w:type="spellStart"/>
                        <w:r>
                          <w:rPr>
                            <w:sz w:val="20"/>
                          </w:rPr>
                          <w:t>trabajo</w:t>
                        </w:r>
                        <w:proofErr w:type="spellEnd"/>
                        <w:r>
                          <w:rPr>
                            <w:sz w:val="20"/>
                          </w:rPr>
                          <w:t>.</w:t>
                        </w:r>
                      </w:p>
                      <w:p w14:paraId="542B3EAB" w14:textId="77777777" w:rsidR="00D269F0" w:rsidRDefault="00D269F0" w:rsidP="00D269F0">
                        <w:pPr>
                          <w:widowControl w:val="0"/>
                          <w:numPr>
                            <w:ilvl w:val="0"/>
                            <w:numId w:val="44"/>
                          </w:numPr>
                          <w:tabs>
                            <w:tab w:val="left" w:pos="949"/>
                          </w:tabs>
                          <w:autoSpaceDE w:val="0"/>
                          <w:autoSpaceDN w:val="0"/>
                          <w:spacing w:before="2" w:after="0" w:line="247" w:lineRule="auto"/>
                          <w:ind w:left="811" w:right="101" w:firstLine="0"/>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todos</w:t>
                        </w:r>
                        <w:proofErr w:type="spellEnd"/>
                        <w:r>
                          <w:rPr>
                            <w:sz w:val="20"/>
                          </w:rPr>
                          <w:t xml:space="preserve"> los </w:t>
                        </w:r>
                        <w:proofErr w:type="spellStart"/>
                        <w:r>
                          <w:rPr>
                            <w:sz w:val="20"/>
                          </w:rPr>
                          <w:t>procesos</w:t>
                        </w:r>
                        <w:proofErr w:type="spellEnd"/>
                        <w:r>
                          <w:rPr>
                            <w:sz w:val="20"/>
                          </w:rPr>
                          <w:t xml:space="preserve"> </w:t>
                        </w:r>
                        <w:proofErr w:type="spellStart"/>
                        <w:r>
                          <w:rPr>
                            <w:sz w:val="20"/>
                          </w:rPr>
                          <w:t>empleados</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 </w:t>
                        </w:r>
                        <w:proofErr w:type="spellStart"/>
                        <w:r>
                          <w:rPr>
                            <w:sz w:val="20"/>
                          </w:rPr>
                          <w:t>metales</w:t>
                        </w:r>
                        <w:proofErr w:type="spellEnd"/>
                        <w:r>
                          <w:rPr>
                            <w:sz w:val="20"/>
                          </w:rPr>
                          <w:t xml:space="preserve"> en los </w:t>
                        </w:r>
                        <w:proofErr w:type="spellStart"/>
                        <w:r>
                          <w:rPr>
                            <w:sz w:val="20"/>
                          </w:rPr>
                          <w:t>hornos</w:t>
                        </w:r>
                        <w:proofErr w:type="spellEnd"/>
                        <w:r>
                          <w:rPr>
                            <w:sz w:val="20"/>
                          </w:rPr>
                          <w:t xml:space="preserve"> </w:t>
                        </w:r>
                        <w:proofErr w:type="gramStart"/>
                        <w:r>
                          <w:rPr>
                            <w:sz w:val="20"/>
                          </w:rPr>
                          <w:t>a</w:t>
                        </w:r>
                        <w:proofErr w:type="gramEnd"/>
                        <w:r>
                          <w:rPr>
                            <w:sz w:val="20"/>
                          </w:rPr>
                          <w:t xml:space="preserve"> </w:t>
                        </w:r>
                        <w:proofErr w:type="spellStart"/>
                        <w:r>
                          <w:rPr>
                            <w:sz w:val="20"/>
                          </w:rPr>
                          <w:t>inducción</w:t>
                        </w:r>
                        <w:proofErr w:type="spellEnd"/>
                        <w:r>
                          <w:rPr>
                            <w:sz w:val="20"/>
                          </w:rPr>
                          <w:t>.</w:t>
                        </w:r>
                      </w:p>
                      <w:p w14:paraId="1A1015B1" w14:textId="77777777" w:rsidR="00D269F0" w:rsidRDefault="00D269F0" w:rsidP="00D269F0">
                        <w:pPr>
                          <w:widowControl w:val="0"/>
                          <w:numPr>
                            <w:ilvl w:val="0"/>
                            <w:numId w:val="44"/>
                          </w:numPr>
                          <w:tabs>
                            <w:tab w:val="left" w:pos="1005"/>
                          </w:tabs>
                          <w:autoSpaceDE w:val="0"/>
                          <w:autoSpaceDN w:val="0"/>
                          <w:spacing w:before="1" w:after="0" w:line="247" w:lineRule="auto"/>
                          <w:ind w:left="811" w:right="101" w:firstLine="0"/>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todo</w:t>
                        </w:r>
                        <w:proofErr w:type="spellEnd"/>
                        <w:r>
                          <w:rPr>
                            <w:sz w:val="20"/>
                          </w:rPr>
                          <w:t xml:space="preserve"> el </w:t>
                        </w:r>
                        <w:proofErr w:type="spellStart"/>
                        <w:r>
                          <w:rPr>
                            <w:sz w:val="20"/>
                          </w:rPr>
                          <w:t>proceso</w:t>
                        </w:r>
                        <w:proofErr w:type="spellEnd"/>
                        <w:r>
                          <w:rPr>
                            <w:sz w:val="20"/>
                          </w:rPr>
                          <w:t xml:space="preserve"> de </w:t>
                        </w:r>
                        <w:proofErr w:type="spellStart"/>
                        <w:r>
                          <w:rPr>
                            <w:sz w:val="20"/>
                          </w:rPr>
                          <w:t>operación</w:t>
                        </w:r>
                        <w:proofErr w:type="spellEnd"/>
                        <w:r>
                          <w:rPr>
                            <w:sz w:val="20"/>
                          </w:rPr>
                          <w:t xml:space="preserve"> del </w:t>
                        </w:r>
                        <w:proofErr w:type="spellStart"/>
                        <w:r>
                          <w:rPr>
                            <w:sz w:val="20"/>
                          </w:rPr>
                          <w:t>horno</w:t>
                        </w:r>
                        <w:proofErr w:type="spellEnd"/>
                        <w:r>
                          <w:rPr>
                            <w:sz w:val="20"/>
                          </w:rPr>
                          <w:t xml:space="preserve"> a </w:t>
                        </w:r>
                        <w:proofErr w:type="spellStart"/>
                        <w:r>
                          <w:rPr>
                            <w:sz w:val="20"/>
                          </w:rPr>
                          <w:t>inducción</w:t>
                        </w:r>
                        <w:proofErr w:type="spellEnd"/>
                        <w:r>
                          <w:rPr>
                            <w:sz w:val="20"/>
                          </w:rPr>
                          <w:t xml:space="preserve"> </w:t>
                        </w:r>
                        <w:proofErr w:type="spellStart"/>
                        <w:r>
                          <w:rPr>
                            <w:sz w:val="20"/>
                          </w:rPr>
                          <w:t>para</w:t>
                        </w:r>
                        <w:proofErr w:type="spellEnd"/>
                        <w:r>
                          <w:rPr>
                            <w:sz w:val="20"/>
                          </w:rPr>
                          <w:t xml:space="preserve"> la </w:t>
                        </w:r>
                        <w:proofErr w:type="spellStart"/>
                        <w:r>
                          <w:rPr>
                            <w:sz w:val="20"/>
                          </w:rPr>
                          <w:t>fusión</w:t>
                        </w:r>
                        <w:proofErr w:type="spellEnd"/>
                        <w:r>
                          <w:rPr>
                            <w:sz w:val="20"/>
                          </w:rPr>
                          <w:t xml:space="preserve"> de</w:t>
                        </w:r>
                        <w:r>
                          <w:rPr>
                            <w:spacing w:val="-14"/>
                            <w:sz w:val="20"/>
                          </w:rPr>
                          <w:t xml:space="preserve"> </w:t>
                        </w:r>
                        <w:proofErr w:type="spellStart"/>
                        <w:r>
                          <w:rPr>
                            <w:sz w:val="20"/>
                          </w:rPr>
                          <w:t>metales</w:t>
                        </w:r>
                        <w:proofErr w:type="spellEnd"/>
                        <w:r>
                          <w:rPr>
                            <w:sz w:val="20"/>
                          </w:rPr>
                          <w:t>.</w:t>
                        </w: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761CEC88" w14:textId="77777777" w:rsidR="00D269F0" w:rsidRDefault="00D269F0">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Operador de Hornos a Inducción para la Fusión de Metales</w:t>
      </w:r>
      <w:r>
        <w:rPr>
          <w:rFonts w:ascii="Times New Roman" w:hAnsi="Times New Roman" w:cs="Times New Roman"/>
          <w:kern w:val="1"/>
          <w:sz w:val="20"/>
          <w:szCs w:val="20"/>
          <w:lang w:val="es-ES"/>
        </w:rPr>
        <w:t>.</w:t>
      </w:r>
    </w:p>
    <w:p w14:paraId="55D9A94B" w14:textId="77777777" w:rsidR="00D269F0" w:rsidRDefault="00D269F0" w:rsidP="00D269F0">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084A5032" w14:textId="6952FC67" w:rsidR="00D269F0" w:rsidRDefault="00D269F0" w:rsidP="00D269F0">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25F339D9" w14:textId="77777777" w:rsidR="00D269F0" w:rsidRDefault="00D269F0" w:rsidP="00D269F0">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7EFF0FB2" w14:textId="77777777" w:rsidR="00D269F0" w:rsidRDefault="00D269F0" w:rsidP="00D269F0">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indican los contenidos de la enseñanza que se consideran involucrados en los procesos de adquisición de estas capacidades. Las especificaciones de los contenidos deberán ser pertinentes al Nivel de Certificación.</w:t>
      </w:r>
    </w:p>
    <w:p w14:paraId="1A0A2603" w14:textId="77340106" w:rsidR="00D269F0" w:rsidRDefault="00D269F0" w:rsidP="00D269F0">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9264" behindDoc="1" locked="0" layoutInCell="1" allowOverlap="1" wp14:editId="11CBC0A8">
                <wp:simplePos x="0" y="0"/>
                <wp:positionH relativeFrom="page">
                  <wp:posOffset>516255</wp:posOffset>
                </wp:positionH>
                <wp:positionV relativeFrom="paragraph">
                  <wp:posOffset>191770</wp:posOffset>
                </wp:positionV>
                <wp:extent cx="6395085" cy="1028700"/>
                <wp:effectExtent l="0" t="0" r="31115" b="12700"/>
                <wp:wrapThrough wrapText="bothSides">
                  <wp:wrapPolygon edited="0">
                    <wp:start x="0" y="0"/>
                    <wp:lineTo x="0" y="21333"/>
                    <wp:lineTo x="21619" y="21333"/>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028700"/>
                          <a:chOff x="1021" y="239"/>
                          <a:chExt cx="10071" cy="1230"/>
                        </a:xfrm>
                      </wpg:grpSpPr>
                      <wps:wsp>
                        <wps:cNvPr id="6" name="Text Box 6"/>
                        <wps:cNvSpPr txBox="1">
                          <a:spLocks noChangeArrowheads="1"/>
                        </wps:cNvSpPr>
                        <wps:spPr bwMode="auto">
                          <a:xfrm>
                            <a:off x="1026" y="494"/>
                            <a:ext cx="10061" cy="9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545B1D" w14:textId="77777777" w:rsidR="00D269F0" w:rsidRDefault="00D269F0" w:rsidP="00D269F0">
                              <w:pPr>
                                <w:widowControl w:val="0"/>
                                <w:numPr>
                                  <w:ilvl w:val="0"/>
                                  <w:numId w:val="45"/>
                                </w:numPr>
                                <w:tabs>
                                  <w:tab w:val="left" w:pos="986"/>
                                </w:tabs>
                                <w:autoSpaceDE w:val="0"/>
                                <w:autoSpaceDN w:val="0"/>
                                <w:spacing w:before="4" w:after="0" w:line="247" w:lineRule="auto"/>
                                <w:ind w:right="100" w:firstLine="0"/>
                                <w:jc w:val="both"/>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 xml:space="preserve">, </w:t>
                              </w:r>
                              <w:proofErr w:type="spellStart"/>
                              <w:r>
                                <w:rPr>
                                  <w:sz w:val="20"/>
                                </w:rPr>
                                <w:t>modelos</w:t>
                              </w:r>
                              <w:proofErr w:type="spellEnd"/>
                              <w:r>
                                <w:rPr>
                                  <w:sz w:val="20"/>
                                </w:rPr>
                                <w:t xml:space="preserv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solicita</w:t>
                              </w:r>
                              <w:proofErr w:type="spellEnd"/>
                              <w:r>
                                <w:rPr>
                                  <w:sz w:val="20"/>
                                </w:rPr>
                                <w:t xml:space="preserve">. </w:t>
                              </w:r>
                              <w:proofErr w:type="spellStart"/>
                              <w:r>
                                <w:rPr>
                                  <w:sz w:val="20"/>
                                </w:rPr>
                                <w:t>Alcance</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interpretación</w:t>
                              </w:r>
                              <w:proofErr w:type="spellEnd"/>
                              <w:r>
                                <w:rPr>
                                  <w:sz w:val="20"/>
                                </w:rPr>
                                <w:t xml:space="preserve">. Parte </w:t>
                              </w:r>
                              <w:proofErr w:type="spellStart"/>
                              <w:r>
                                <w:rPr>
                                  <w:sz w:val="20"/>
                                </w:rPr>
                                <w:t>diario</w:t>
                              </w:r>
                              <w:proofErr w:type="spellEnd"/>
                              <w:r>
                                <w:rPr>
                                  <w:sz w:val="20"/>
                                </w:rPr>
                                <w:t xml:space="preserve">, </w:t>
                              </w:r>
                              <w:proofErr w:type="spellStart"/>
                              <w:r>
                                <w:rPr>
                                  <w:sz w:val="20"/>
                                </w:rPr>
                                <w:t>interpretación</w:t>
                              </w:r>
                              <w:proofErr w:type="spellEnd"/>
                              <w:r>
                                <w:rPr>
                                  <w:sz w:val="20"/>
                                </w:rPr>
                                <w:t xml:space="preserve"> y</w:t>
                              </w:r>
                              <w:r>
                                <w:rPr>
                                  <w:spacing w:val="-4"/>
                                  <w:sz w:val="20"/>
                                </w:rPr>
                                <w:t xml:space="preserve"> </w:t>
                              </w:r>
                              <w:proofErr w:type="spellStart"/>
                              <w:r>
                                <w:rPr>
                                  <w:sz w:val="20"/>
                                </w:rPr>
                                <w:t>contenido</w:t>
                              </w:r>
                              <w:proofErr w:type="spellEnd"/>
                              <w:r>
                                <w:rPr>
                                  <w:sz w:val="20"/>
                                </w:rPr>
                                <w:t>.</w:t>
                              </w:r>
                            </w:p>
                            <w:p w14:paraId="66384532" w14:textId="77777777" w:rsidR="00D269F0" w:rsidRDefault="00D269F0" w:rsidP="00D269F0">
                              <w:pPr>
                                <w:widowControl w:val="0"/>
                                <w:numPr>
                                  <w:ilvl w:val="0"/>
                                  <w:numId w:val="45"/>
                                </w:numPr>
                                <w:tabs>
                                  <w:tab w:val="left" w:pos="945"/>
                                </w:tabs>
                                <w:autoSpaceDE w:val="0"/>
                                <w:autoSpaceDN w:val="0"/>
                                <w:spacing w:before="2" w:after="0" w:line="240" w:lineRule="auto"/>
                                <w:ind w:left="944" w:hanging="134"/>
                                <w:jc w:val="both"/>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Cortes,</w:t>
                              </w:r>
                              <w:r>
                                <w:rPr>
                                  <w:spacing w:val="-30"/>
                                  <w:sz w:val="20"/>
                                </w:rPr>
                                <w:t xml:space="preserve"> </w:t>
                              </w:r>
                              <w:proofErr w:type="spellStart"/>
                              <w:r>
                                <w:rPr>
                                  <w:sz w:val="20"/>
                                </w:rPr>
                                <w:t>representación</w:t>
                              </w:r>
                              <w:proofErr w:type="spellEnd"/>
                              <w:r>
                                <w:rPr>
                                  <w:sz w:val="20"/>
                                </w:rPr>
                                <w:t>.</w:t>
                              </w:r>
                            </w:p>
                          </w:txbxContent>
                        </wps:txbx>
                        <wps:bodyPr rot="0" vert="horz" wrap="square" lIns="0" tIns="0" rIns="0" bIns="0" anchor="t" anchorCtr="0" upright="1">
                          <a:noAutofit/>
                        </wps:bodyPr>
                      </wps:wsp>
                      <wps:wsp>
                        <wps:cNvPr id="7" name="Text Box 7"/>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17C36AF4" w14:textId="77777777" w:rsidR="00D269F0" w:rsidRDefault="00D269F0">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w:t>
                              </w:r>
                              <w:proofErr w:type="gramStart"/>
                              <w:r>
                                <w:rPr>
                                  <w:b/>
                                  <w:sz w:val="20"/>
                                </w:rPr>
                                <w:t xml:space="preserve">a </w:t>
                              </w:r>
                              <w:proofErr w:type="spellStart"/>
                              <w:r>
                                <w:rPr>
                                  <w:b/>
                                  <w:sz w:val="20"/>
                                </w:rPr>
                                <w:t>las</w:t>
                              </w:r>
                              <w:proofErr w:type="spellEnd"/>
                              <w:proofErr w:type="gram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margin-left:40.65pt;margin-top:15.1pt;width:503.55pt;height:81pt;z-index:-251657216;mso-wrap-distance-left:0;mso-wrap-distance-right:0;mso-position-horizontal-relative:page" coordorigin="1021,239" coordsize="10071,12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">
                <v:shape id="Text Box 6" o:spid="_x0000_s1030" type="#_x0000_t202" style="position:absolute;left:1026;top:494;width:10061;height: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53545B1D" w14:textId="77777777" w:rsidR="00D269F0" w:rsidRDefault="00D269F0" w:rsidP="00D269F0">
                        <w:pPr>
                          <w:widowControl w:val="0"/>
                          <w:numPr>
                            <w:ilvl w:val="0"/>
                            <w:numId w:val="45"/>
                          </w:numPr>
                          <w:tabs>
                            <w:tab w:val="left" w:pos="986"/>
                          </w:tabs>
                          <w:autoSpaceDE w:val="0"/>
                          <w:autoSpaceDN w:val="0"/>
                          <w:spacing w:before="4" w:after="0" w:line="247" w:lineRule="auto"/>
                          <w:ind w:right="100" w:firstLine="0"/>
                          <w:jc w:val="both"/>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 xml:space="preserve">, </w:t>
                        </w:r>
                        <w:proofErr w:type="spellStart"/>
                        <w:r>
                          <w:rPr>
                            <w:sz w:val="20"/>
                          </w:rPr>
                          <w:t>modelos</w:t>
                        </w:r>
                        <w:proofErr w:type="spellEnd"/>
                        <w:r>
                          <w:rPr>
                            <w:sz w:val="20"/>
                          </w:rPr>
                          <w:t xml:space="preserv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 </w:t>
                        </w:r>
                        <w:proofErr w:type="spellStart"/>
                        <w:r>
                          <w:rPr>
                            <w:sz w:val="20"/>
                          </w:rPr>
                          <w:t>información</w:t>
                        </w:r>
                        <w:proofErr w:type="spellEnd"/>
                        <w:r>
                          <w:rPr>
                            <w:sz w:val="20"/>
                          </w:rPr>
                          <w:t xml:space="preserve"> </w:t>
                        </w:r>
                        <w:proofErr w:type="spellStart"/>
                        <w:r>
                          <w:rPr>
                            <w:sz w:val="20"/>
                          </w:rPr>
                          <w:t>que</w:t>
                        </w:r>
                        <w:proofErr w:type="spellEnd"/>
                        <w:r>
                          <w:rPr>
                            <w:sz w:val="20"/>
                          </w:rPr>
                          <w:t xml:space="preserve"> </w:t>
                        </w:r>
                        <w:proofErr w:type="spellStart"/>
                        <w:r>
                          <w:rPr>
                            <w:sz w:val="20"/>
                          </w:rPr>
                          <w:t>solicita</w:t>
                        </w:r>
                        <w:proofErr w:type="spellEnd"/>
                        <w:r>
                          <w:rPr>
                            <w:sz w:val="20"/>
                          </w:rPr>
                          <w:t xml:space="preserve">. </w:t>
                        </w:r>
                        <w:proofErr w:type="spellStart"/>
                        <w:r>
                          <w:rPr>
                            <w:sz w:val="20"/>
                          </w:rPr>
                          <w:t>Alcance</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Hojas</w:t>
                        </w:r>
                        <w:proofErr w:type="spellEnd"/>
                        <w:r>
                          <w:rPr>
                            <w:sz w:val="20"/>
                          </w:rPr>
                          <w:t xml:space="preserve"> de </w:t>
                        </w:r>
                        <w:proofErr w:type="spellStart"/>
                        <w:r>
                          <w:rPr>
                            <w:sz w:val="20"/>
                          </w:rPr>
                          <w:t>operaciones</w:t>
                        </w:r>
                        <w:proofErr w:type="spellEnd"/>
                        <w:r>
                          <w:rPr>
                            <w:sz w:val="20"/>
                          </w:rPr>
                          <w:t xml:space="preserve">: </w:t>
                        </w:r>
                        <w:proofErr w:type="spellStart"/>
                        <w:r>
                          <w:rPr>
                            <w:sz w:val="20"/>
                          </w:rPr>
                          <w:t>interpretación</w:t>
                        </w:r>
                        <w:proofErr w:type="spellEnd"/>
                        <w:r>
                          <w:rPr>
                            <w:sz w:val="20"/>
                          </w:rPr>
                          <w:t xml:space="preserve">. Parte </w:t>
                        </w:r>
                        <w:proofErr w:type="spellStart"/>
                        <w:r>
                          <w:rPr>
                            <w:sz w:val="20"/>
                          </w:rPr>
                          <w:t>diario</w:t>
                        </w:r>
                        <w:proofErr w:type="spellEnd"/>
                        <w:r>
                          <w:rPr>
                            <w:sz w:val="20"/>
                          </w:rPr>
                          <w:t xml:space="preserve">, </w:t>
                        </w:r>
                        <w:proofErr w:type="spellStart"/>
                        <w:r>
                          <w:rPr>
                            <w:sz w:val="20"/>
                          </w:rPr>
                          <w:t>interpretación</w:t>
                        </w:r>
                        <w:proofErr w:type="spellEnd"/>
                        <w:r>
                          <w:rPr>
                            <w:sz w:val="20"/>
                          </w:rPr>
                          <w:t xml:space="preserve"> y</w:t>
                        </w:r>
                        <w:r>
                          <w:rPr>
                            <w:spacing w:val="-4"/>
                            <w:sz w:val="20"/>
                          </w:rPr>
                          <w:t xml:space="preserve"> </w:t>
                        </w:r>
                        <w:proofErr w:type="spellStart"/>
                        <w:r>
                          <w:rPr>
                            <w:sz w:val="20"/>
                          </w:rPr>
                          <w:t>contenido</w:t>
                        </w:r>
                        <w:proofErr w:type="spellEnd"/>
                        <w:r>
                          <w:rPr>
                            <w:sz w:val="20"/>
                          </w:rPr>
                          <w:t>.</w:t>
                        </w:r>
                      </w:p>
                      <w:p w14:paraId="66384532" w14:textId="77777777" w:rsidR="00D269F0" w:rsidRDefault="00D269F0" w:rsidP="00D269F0">
                        <w:pPr>
                          <w:widowControl w:val="0"/>
                          <w:numPr>
                            <w:ilvl w:val="0"/>
                            <w:numId w:val="45"/>
                          </w:numPr>
                          <w:tabs>
                            <w:tab w:val="left" w:pos="945"/>
                          </w:tabs>
                          <w:autoSpaceDE w:val="0"/>
                          <w:autoSpaceDN w:val="0"/>
                          <w:spacing w:before="2" w:after="0" w:line="240" w:lineRule="auto"/>
                          <w:ind w:left="944" w:hanging="134"/>
                          <w:jc w:val="both"/>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Cortes,</w:t>
                        </w:r>
                        <w:r>
                          <w:rPr>
                            <w:spacing w:val="-30"/>
                            <w:sz w:val="20"/>
                          </w:rPr>
                          <w:t xml:space="preserve"> </w:t>
                        </w:r>
                        <w:proofErr w:type="spellStart"/>
                        <w:r>
                          <w:rPr>
                            <w:sz w:val="20"/>
                          </w:rPr>
                          <w:t>representación</w:t>
                        </w:r>
                        <w:proofErr w:type="spellEnd"/>
                        <w:r>
                          <w:rPr>
                            <w:sz w:val="20"/>
                          </w:rPr>
                          <w:t>.</w:t>
                        </w:r>
                      </w:p>
                    </w:txbxContent>
                  </v:textbox>
                </v:shape>
                <v:shape id="Text Box 7" o:spid="_x0000_s1031"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D1WxAAA&#10;ANoAAAAPAAAAZHJzL2Rvd25yZXYueG1sRI/NasMwEITvgbyD2EAvoZHd0KS4lkMJJAR6an7ui7WV&#10;3ForY6mJk6evCoUch5n5hilXg2vFmfrQeFaQzzIQxLXXDRsFx8Pm8QVEiMgaW8+k4EoBVtV4VGKh&#10;/YU/6LyPRiQIhwIV2Bi7QspQW3IYZr4jTt6n7x3GJHsjdY+XBHetfMqyhXTYcFqw2NHaUv29/3EK&#10;1m1tTu+34/ZLT5+tyfN8N+82Sj1MhrdXEJGGeA//t3dawRL+rqQbI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Q9VsQAAADaAAAADwAAAAAAAAAAAAAAAACXAgAAZHJzL2Rv&#10;d25yZXYueG1sUEsFBgAAAAAEAAQA9QAAAIgDAAAAAA==&#10;" fillcolor="#e6e6e6" strokeweight=".48pt">
                  <v:textbox inset="0,0,0,0">
                    <w:txbxContent>
                      <w:p w14:paraId="17C36AF4" w14:textId="77777777" w:rsidR="00D269F0" w:rsidRDefault="00D269F0">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w:t>
                        </w:r>
                        <w:proofErr w:type="gramStart"/>
                        <w:r>
                          <w:rPr>
                            <w:b/>
                            <w:sz w:val="20"/>
                          </w:rPr>
                          <w:t xml:space="preserve">a </w:t>
                        </w:r>
                        <w:proofErr w:type="spellStart"/>
                        <w:r>
                          <w:rPr>
                            <w:b/>
                            <w:sz w:val="20"/>
                          </w:rPr>
                          <w:t>las</w:t>
                        </w:r>
                        <w:proofErr w:type="spellEnd"/>
                        <w:proofErr w:type="gram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
                    </w:txbxContent>
                  </v:textbox>
                </v:shape>
                <w10:wrap type="through" anchorx="page"/>
              </v:group>
            </w:pict>
          </mc:Fallback>
        </mc:AlternateContent>
      </w:r>
    </w:p>
    <w:p w14:paraId="41888B98" w14:textId="71A8E3B1" w:rsidR="00D269F0" w:rsidRDefault="00D269F0" w:rsidP="00D269F0">
      <w:pPr>
        <w:widowControl w:val="0"/>
        <w:autoSpaceDE w:val="0"/>
        <w:autoSpaceDN w:val="0"/>
        <w:adjustRightInd w:val="0"/>
        <w:spacing w:before="100" w:after="0" w:line="240" w:lineRule="auto"/>
        <w:ind w:right="-1"/>
        <w:rPr>
          <w:rFonts w:ascii="Trebuchet MS" w:hAnsi="Trebuchet MS" w:cs="Trebuchet MS"/>
          <w:kern w:val="1"/>
          <w:sz w:val="20"/>
          <w:szCs w:val="20"/>
          <w:lang w:val="es-ES"/>
        </w:rPr>
      </w:pPr>
      <w:bookmarkStart w:id="0" w:name="_GoBack"/>
      <w:bookmarkEnd w:id="0"/>
    </w:p>
    <w:p w14:paraId="12610ECB" w14:textId="2E600E27" w:rsidR="00D269F0" w:rsidRDefault="00D269F0" w:rsidP="00D269F0">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Representación empleada para describir a los tratamientos térmicos en los materiales.</w:t>
      </w:r>
    </w:p>
    <w:p w14:paraId="30814316" w14:textId="77777777" w:rsidR="00D269F0" w:rsidRDefault="00D269F0" w:rsidP="00D269F0">
      <w:pPr>
        <w:widowControl w:val="0"/>
        <w:numPr>
          <w:ilvl w:val="1"/>
          <w:numId w:val="2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69F76574" w14:textId="77777777" w:rsidR="00D269F0" w:rsidRDefault="00D269F0" w:rsidP="00D269F0">
      <w:pPr>
        <w:widowControl w:val="0"/>
        <w:numPr>
          <w:ilvl w:val="1"/>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 a inducción: Características, partes, componentes,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funciones.</w:t>
      </w:r>
    </w:p>
    <w:p w14:paraId="52FBF166" w14:textId="77777777" w:rsidR="00D269F0" w:rsidRDefault="00D269F0" w:rsidP="00D269F0">
      <w:pPr>
        <w:widowControl w:val="0"/>
        <w:numPr>
          <w:ilvl w:val="1"/>
          <w:numId w:val="20"/>
        </w:numPr>
        <w:tabs>
          <w:tab w:val="left" w:pos="1097"/>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los hornos a inducción: verificación de la unidad transformadora de energía eléctrica, extractores de aire, equipos de traslado y bombas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agua.</w:t>
      </w:r>
    </w:p>
    <w:p w14:paraId="2668C33A" w14:textId="77777777" w:rsidR="00D269F0" w:rsidRDefault="00D269F0" w:rsidP="00D269F0">
      <w:pPr>
        <w:widowControl w:val="0"/>
        <w:numPr>
          <w:ilvl w:val="1"/>
          <w:numId w:val="2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de trabajo de acuerdo a las características de los procesos 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realizar.</w:t>
      </w:r>
    </w:p>
    <w:p w14:paraId="1C165480" w14:textId="77777777" w:rsidR="00D269F0" w:rsidRDefault="00D269F0" w:rsidP="00D269F0">
      <w:pPr>
        <w:widowControl w:val="0"/>
        <w:numPr>
          <w:ilvl w:val="1"/>
          <w:numId w:val="2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Reparación del revestimiento del horno y la cuchara, método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w:t>
      </w:r>
    </w:p>
    <w:p w14:paraId="1FB47078" w14:textId="77777777" w:rsidR="00D269F0" w:rsidRDefault="00D269F0" w:rsidP="00D269F0">
      <w:pPr>
        <w:widowControl w:val="0"/>
        <w:numPr>
          <w:ilvl w:val="1"/>
          <w:numId w:val="20"/>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Previsiones ante un exceso de colada. Puesta a punto de los equipos auxiliares. Cucharas de colada, características, uso,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selección.</w:t>
      </w:r>
    </w:p>
    <w:p w14:paraId="684B6762" w14:textId="77777777" w:rsidR="00D269F0" w:rsidRDefault="00D269F0" w:rsidP="00D269F0">
      <w:pPr>
        <w:widowControl w:val="0"/>
        <w:numPr>
          <w:ilvl w:val="1"/>
          <w:numId w:val="20"/>
        </w:numPr>
        <w:tabs>
          <w:tab w:val="left" w:pos="107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carga y movimiento (puente grúa, carretillas, pluma, palas), características. Modos operativos. Normas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w:t>
      </w:r>
    </w:p>
    <w:p w14:paraId="2FCA18DB" w14:textId="77ADD255" w:rsidR="00D269F0" w:rsidRDefault="00D269F0" w:rsidP="00D269F0">
      <w:pPr>
        <w:widowControl w:val="0"/>
        <w:numPr>
          <w:ilvl w:val="1"/>
          <w:numId w:val="20"/>
        </w:numPr>
        <w:tabs>
          <w:tab w:val="left" w:pos="1139"/>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Componentes de la carga. Procesos químicos. Fundentes. Relación entre las cantidades y proporciones de los distintos componentes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carga.</w:t>
      </w:r>
    </w:p>
    <w:p w14:paraId="772865DE" w14:textId="77777777" w:rsidR="00D269F0" w:rsidRDefault="00D269F0" w:rsidP="00D269F0">
      <w:pPr>
        <w:widowControl w:val="0"/>
        <w:numPr>
          <w:ilvl w:val="1"/>
          <w:numId w:val="20"/>
        </w:numPr>
        <w:tabs>
          <w:tab w:val="left" w:pos="110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Aceros: proceso de obtención, minerales de hierro; obtención y molienda. Propiedades de los aceros.</w:t>
      </w:r>
    </w:p>
    <w:p w14:paraId="63D8ED75" w14:textId="77777777" w:rsidR="00D269F0" w:rsidRDefault="00D269F0" w:rsidP="00D269F0">
      <w:pPr>
        <w:widowControl w:val="0"/>
        <w:numPr>
          <w:ilvl w:val="1"/>
          <w:numId w:val="2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Metales no ferrosos, aleaciones: proceso de obtención.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Propiedades.</w:t>
      </w:r>
    </w:p>
    <w:p w14:paraId="141A8C6E" w14:textId="77777777" w:rsidR="00D269F0" w:rsidRDefault="00D269F0" w:rsidP="00D269F0">
      <w:pPr>
        <w:widowControl w:val="0"/>
        <w:numPr>
          <w:ilvl w:val="1"/>
          <w:numId w:val="2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calentamiento de los hornos a inducción: características,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funcionamiento.</w:t>
      </w:r>
    </w:p>
    <w:p w14:paraId="598A1327" w14:textId="77777777" w:rsidR="00D269F0" w:rsidRDefault="00D269F0" w:rsidP="00D269F0">
      <w:pPr>
        <w:widowControl w:val="0"/>
        <w:numPr>
          <w:ilvl w:val="1"/>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Energía eléctrica: conceptos, parámetros,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variables.</w:t>
      </w:r>
    </w:p>
    <w:p w14:paraId="210DAC0A" w14:textId="77777777" w:rsidR="00D269F0" w:rsidRDefault="00D269F0" w:rsidP="00D269F0">
      <w:pPr>
        <w:widowControl w:val="0"/>
        <w:numPr>
          <w:ilvl w:val="1"/>
          <w:numId w:val="20"/>
        </w:numPr>
        <w:tabs>
          <w:tab w:val="left" w:pos="113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Ajuste de los parámetros técnicos de funcionamiento tales como: intensidad de corriente, temperatura del horno y caudal de agua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refrigeración.</w:t>
      </w:r>
    </w:p>
    <w:p w14:paraId="248DD28D" w14:textId="6E67F12F" w:rsidR="00D269F0" w:rsidRDefault="00D269F0" w:rsidP="00D269F0">
      <w:pPr>
        <w:widowControl w:val="0"/>
        <w:numPr>
          <w:ilvl w:val="1"/>
          <w:numId w:val="2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 de encendido del horno a inducción para la fusión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metales.</w:t>
      </w:r>
    </w:p>
    <w:p w14:paraId="6FD339AC" w14:textId="77777777" w:rsidR="00D269F0" w:rsidRDefault="00D269F0" w:rsidP="00D269F0">
      <w:pPr>
        <w:widowControl w:val="0"/>
        <w:numPr>
          <w:ilvl w:val="1"/>
          <w:numId w:val="20"/>
        </w:numPr>
        <w:tabs>
          <w:tab w:val="left" w:pos="1077"/>
        </w:tabs>
        <w:autoSpaceDE w:val="0"/>
        <w:autoSpaceDN w:val="0"/>
        <w:adjustRightInd w:val="0"/>
        <w:spacing w:before="7"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5585C25"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lang w:val="es-ES"/>
        </w:rPr>
      </w:pPr>
    </w:p>
    <w:p w14:paraId="79D3B734" w14:textId="77777777" w:rsidR="00D269F0" w:rsidRDefault="00D269F0" w:rsidP="00D269F0">
      <w:pPr>
        <w:widowControl w:val="0"/>
        <w:numPr>
          <w:ilvl w:val="1"/>
          <w:numId w:val="21"/>
        </w:numPr>
        <w:tabs>
          <w:tab w:val="left" w:pos="1077"/>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Temperatura, presión y volumen: conceptos, unidades de medida. Instrumentos para medir estos parámetros, características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usos.</w:t>
      </w:r>
    </w:p>
    <w:p w14:paraId="4A2835D5" w14:textId="77777777" w:rsidR="00D269F0" w:rsidRDefault="00D269F0" w:rsidP="00D269F0">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el control del proceso de fusión en los hornos 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inducción.</w:t>
      </w:r>
    </w:p>
    <w:p w14:paraId="03A6149C" w14:textId="77777777" w:rsidR="00D269F0" w:rsidRDefault="00D269F0" w:rsidP="00D269F0">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Equipos de emergencia para el corte de luz: características,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empleo.</w:t>
      </w:r>
    </w:p>
    <w:p w14:paraId="15714B30" w14:textId="77777777" w:rsidR="00D269F0" w:rsidRDefault="00D269F0" w:rsidP="00D269F0">
      <w:pPr>
        <w:widowControl w:val="0"/>
        <w:numPr>
          <w:ilvl w:val="1"/>
          <w:numId w:val="2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seguridad para el proceso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colada.</w:t>
      </w:r>
    </w:p>
    <w:p w14:paraId="365E31DA" w14:textId="77777777" w:rsidR="00D269F0" w:rsidRDefault="00D269F0" w:rsidP="00D269F0">
      <w:pPr>
        <w:widowControl w:val="0"/>
        <w:numPr>
          <w:ilvl w:val="1"/>
          <w:numId w:val="21"/>
        </w:numPr>
        <w:tabs>
          <w:tab w:val="left" w:pos="106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realizar la colada. Procedimiento para verter el material fundido en cantidad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calidad.</w:t>
      </w:r>
    </w:p>
    <w:p w14:paraId="56AB41A0" w14:textId="77777777" w:rsidR="00D269F0" w:rsidRDefault="00D269F0" w:rsidP="00D269F0">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03017145" w14:textId="77777777" w:rsidR="00D269F0" w:rsidRDefault="00D269F0" w:rsidP="00D269F0">
      <w:pPr>
        <w:widowControl w:val="0"/>
        <w:numPr>
          <w:ilvl w:val="1"/>
          <w:numId w:val="21"/>
        </w:numPr>
        <w:tabs>
          <w:tab w:val="left" w:pos="106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a inducción para la fusión de metales. Normas vigentes de carácter Jurisdiccional y Nacional. Riesgos durante el proceso. Medidas para la prevención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riesgos.</w:t>
      </w:r>
    </w:p>
    <w:p w14:paraId="696304E2" w14:textId="77777777" w:rsidR="00D269F0" w:rsidRDefault="00D269F0" w:rsidP="00D269F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Prendas de protección personal.</w:t>
      </w:r>
    </w:p>
    <w:p w14:paraId="16BF4160" w14:textId="77777777" w:rsidR="00D269F0" w:rsidRDefault="00D269F0" w:rsidP="00D269F0">
      <w:pPr>
        <w:widowControl w:val="0"/>
        <w:numPr>
          <w:ilvl w:val="1"/>
          <w:numId w:val="22"/>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Primeros auxilios básicos inherentes a los procesos en los que participa 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operador</w:t>
      </w:r>
    </w:p>
    <w:p w14:paraId="423BC03D" w14:textId="77777777" w:rsidR="00D269F0" w:rsidRDefault="00D269F0" w:rsidP="00D269F0">
      <w:pPr>
        <w:widowControl w:val="0"/>
        <w:numPr>
          <w:ilvl w:val="1"/>
          <w:numId w:val="22"/>
        </w:numPr>
        <w:tabs>
          <w:tab w:val="left" w:pos="106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094ABF20" w14:textId="77777777" w:rsidR="00D269F0" w:rsidRDefault="00D269F0" w:rsidP="00D269F0">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1392F5BC" w14:textId="77777777" w:rsidR="00D269F0" w:rsidRDefault="00D269F0" w:rsidP="00D269F0">
      <w:pPr>
        <w:widowControl w:val="0"/>
        <w:numPr>
          <w:ilvl w:val="1"/>
          <w:numId w:val="23"/>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07E9EF3D" w14:textId="77777777" w:rsidR="00D269F0" w:rsidRDefault="00D269F0" w:rsidP="00D269F0">
      <w:pPr>
        <w:widowControl w:val="0"/>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Operador de Horno a Inducción para la Fusión de Metales</w:t>
      </w:r>
    </w:p>
    <w:p w14:paraId="348BA4A5" w14:textId="77777777" w:rsidR="00D269F0" w:rsidRDefault="00D269F0" w:rsidP="00D269F0">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requiere una carga horaria mínima total de 180 horas reloj.</w:t>
      </w:r>
    </w:p>
    <w:p w14:paraId="6C380B3B" w14:textId="77777777" w:rsidR="00D269F0" w:rsidRDefault="00D269F0" w:rsidP="00D269F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3D13C69A" w14:textId="77777777" w:rsidR="00D269F0" w:rsidRDefault="00D269F0" w:rsidP="00D269F0">
      <w:pPr>
        <w:widowControl w:val="0"/>
        <w:numPr>
          <w:ilvl w:val="1"/>
          <w:numId w:val="24"/>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3AB6D8A3" w14:textId="77777777" w:rsidR="00D269F0" w:rsidRDefault="00D269F0" w:rsidP="00D269F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por medio de certificaciones oficiales del Sistema Educativo Nacional (Ley N° 26.206).</w:t>
      </w:r>
    </w:p>
    <w:p w14:paraId="13A1C520" w14:textId="77777777" w:rsidR="00D269F0" w:rsidRDefault="00D269F0" w:rsidP="00D269F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40142348" w14:textId="77777777" w:rsidR="00D269F0" w:rsidRDefault="00D269F0" w:rsidP="00D269F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F9A6602" w14:textId="77777777" w:rsidR="00D269F0" w:rsidRDefault="00D269F0" w:rsidP="00D269F0">
      <w:pPr>
        <w:widowControl w:val="0"/>
        <w:numPr>
          <w:ilvl w:val="1"/>
          <w:numId w:val="25"/>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4148474C" w14:textId="77777777" w:rsidR="00D269F0" w:rsidRDefault="00D269F0" w:rsidP="00D269F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0CE41005" w14:textId="77777777" w:rsidR="00D269F0" w:rsidRDefault="00D269F0" w:rsidP="00D269F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4474864" w14:textId="77777777" w:rsidR="00D269F0" w:rsidRDefault="00D269F0" w:rsidP="00D269F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w:t>
      </w:r>
    </w:p>
    <w:p w14:paraId="5DB0DD1F" w14:textId="77777777" w:rsidR="00D269F0" w:rsidRDefault="00D269F0" w:rsidP="00D269F0">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distinta documentación técnica, por ejemplo:</w:t>
      </w:r>
    </w:p>
    <w:p w14:paraId="651FE253" w14:textId="77777777" w:rsidR="00D269F0" w:rsidRDefault="00D269F0" w:rsidP="00D269F0">
      <w:pPr>
        <w:widowControl w:val="0"/>
        <w:numPr>
          <w:ilvl w:val="1"/>
          <w:numId w:val="26"/>
        </w:numPr>
        <w:tabs>
          <w:tab w:val="left" w:pos="1162"/>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Elaboración e interpretación hojas de operaciones, croquis y/o planos, identificando las características del material a fundir y las condiciones de carga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material.</w:t>
      </w:r>
    </w:p>
    <w:p w14:paraId="133A71DB" w14:textId="77777777" w:rsidR="00D269F0" w:rsidRDefault="00D269F0" w:rsidP="00D269F0">
      <w:pPr>
        <w:widowControl w:val="0"/>
        <w:numPr>
          <w:ilvl w:val="1"/>
          <w:numId w:val="26"/>
        </w:numPr>
        <w:tabs>
          <w:tab w:val="left" w:pos="110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lo referente a la documentación administrativa por ejemplo, órdenes de trabajo o registro diario, deberán completar en forma virtual la información solicitada. (En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más integradoras completarán con valores reales, propios de la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práctica).</w:t>
      </w:r>
    </w:p>
    <w:p w14:paraId="442EA105" w14:textId="77777777" w:rsidR="00D269F0" w:rsidRDefault="00D269F0" w:rsidP="00D269F0">
      <w:pPr>
        <w:widowControl w:val="0"/>
        <w:numPr>
          <w:ilvl w:val="1"/>
          <w:numId w:val="26"/>
        </w:numPr>
        <w:tabs>
          <w:tab w:val="left" w:pos="11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Terminada la actividad los alumnos podrán comparar el trabajo realizado por cada grupo, consensuando un solo producto. Con esta información definirán las condiciones de limpieza y carga de piezas antes y después del tratamiento a realizar e identificarán las condiciones operativas del horno (temperaturas, intervalos, tiempos) y las condiciones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enfriamiento.</w:t>
      </w:r>
    </w:p>
    <w:p w14:paraId="4BE41B13" w14:textId="77777777" w:rsidR="00D269F0" w:rsidRDefault="00D269F0" w:rsidP="00D269F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durante el desarrollo de la práctica se genere la necesidad de interacción con los pares y el trabajo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equipo.</w:t>
      </w:r>
    </w:p>
    <w:p w14:paraId="08EF9514" w14:textId="77777777" w:rsidR="00D269F0" w:rsidRDefault="00D269F0" w:rsidP="00D269F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A36C654" w14:textId="77777777" w:rsidR="00D269F0" w:rsidRDefault="00D269F0" w:rsidP="00D269F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26368D8" w14:textId="77777777" w:rsidR="00D269F0" w:rsidRDefault="00D269F0" w:rsidP="00D269F0">
      <w:pPr>
        <w:widowControl w:val="0"/>
        <w:numPr>
          <w:ilvl w:val="1"/>
          <w:numId w:val="27"/>
        </w:numPr>
        <w:tabs>
          <w:tab w:val="left" w:pos="1106"/>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completar los alcances de la información contenida en órdenes de pedido o de trabajo.</w:t>
      </w:r>
    </w:p>
    <w:p w14:paraId="4ABA08A0" w14:textId="77777777" w:rsidR="00D269F0" w:rsidRDefault="00D269F0" w:rsidP="00D269F0">
      <w:pPr>
        <w:widowControl w:val="0"/>
        <w:numPr>
          <w:ilvl w:val="1"/>
          <w:numId w:val="27"/>
        </w:numPr>
        <w:tabs>
          <w:tab w:val="left" w:pos="1080"/>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las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tareas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preparación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operación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los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hornos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inducción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para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fusión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metales.</w:t>
      </w:r>
    </w:p>
    <w:p w14:paraId="5DE9BA04" w14:textId="77777777" w:rsidR="00D269F0" w:rsidRDefault="00D269F0" w:rsidP="00D269F0">
      <w:pPr>
        <w:widowControl w:val="0"/>
        <w:numPr>
          <w:ilvl w:val="1"/>
          <w:numId w:val="27"/>
        </w:numPr>
        <w:tabs>
          <w:tab w:val="left" w:pos="1074"/>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a inducción para la fusión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metales</w:t>
      </w:r>
    </w:p>
    <w:p w14:paraId="6A9207C3"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7F40BBA6" w14:textId="77777777" w:rsidR="00D269F0" w:rsidRDefault="00D269F0" w:rsidP="00D269F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16BBA26" w14:textId="77777777" w:rsidR="00D269F0" w:rsidRDefault="00D269F0" w:rsidP="00D269F0">
      <w:pPr>
        <w:widowControl w:val="0"/>
        <w:numPr>
          <w:ilvl w:val="1"/>
          <w:numId w:val="28"/>
        </w:numPr>
        <w:tabs>
          <w:tab w:val="left" w:pos="1103"/>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CD144E8"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lang w:val="es-ES"/>
        </w:rPr>
      </w:pPr>
    </w:p>
    <w:p w14:paraId="134D50ED" w14:textId="77777777" w:rsidR="00D269F0" w:rsidRDefault="00D269F0" w:rsidP="00D269F0">
      <w:pPr>
        <w:widowControl w:val="0"/>
        <w:numPr>
          <w:ilvl w:val="1"/>
          <w:numId w:val="29"/>
        </w:numPr>
        <w:tabs>
          <w:tab w:val="left" w:pos="110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Orden de trabajo: características, ítems que la componen, modelos, información que brinda e información que solicita. Alcance de la información. Hojas de operaciones: interpretación. Parte diario, interpretación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contenido.</w:t>
      </w:r>
    </w:p>
    <w:p w14:paraId="18264301" w14:textId="77777777" w:rsidR="00D269F0" w:rsidRDefault="00D269F0" w:rsidP="00D269F0">
      <w:pPr>
        <w:widowControl w:val="0"/>
        <w:numPr>
          <w:ilvl w:val="1"/>
          <w:numId w:val="29"/>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materiales.</w:t>
      </w:r>
    </w:p>
    <w:p w14:paraId="0EE54BF7" w14:textId="77777777" w:rsidR="00D269F0" w:rsidRDefault="00D269F0" w:rsidP="00D269F0">
      <w:pPr>
        <w:widowControl w:val="0"/>
        <w:numPr>
          <w:ilvl w:val="1"/>
          <w:numId w:val="29"/>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0DA00AF7" w14:textId="77777777" w:rsidR="00D269F0" w:rsidRDefault="00D269F0" w:rsidP="00D269F0">
      <w:pPr>
        <w:widowControl w:val="0"/>
        <w:numPr>
          <w:ilvl w:val="1"/>
          <w:numId w:val="29"/>
        </w:numPr>
        <w:tabs>
          <w:tab w:val="left" w:pos="107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4FD15D1A"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DED9134" w14:textId="77777777" w:rsidR="00D269F0" w:rsidRDefault="00D269F0" w:rsidP="00D269F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ejecución de las tareas previas a la de producción</w:t>
      </w:r>
    </w:p>
    <w:p w14:paraId="0DE83ACE" w14:textId="77777777" w:rsidR="00D269F0" w:rsidRDefault="00D269F0" w:rsidP="00D269F0">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para:</w:t>
      </w:r>
    </w:p>
    <w:p w14:paraId="2124AC2E" w14:textId="77777777" w:rsidR="00D269F0" w:rsidRDefault="00D269F0" w:rsidP="00D269F0">
      <w:pPr>
        <w:widowControl w:val="0"/>
        <w:numPr>
          <w:ilvl w:val="1"/>
          <w:numId w:val="30"/>
        </w:numPr>
        <w:tabs>
          <w:tab w:val="left" w:pos="1066"/>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Acondicionar el espacio de trabajo y realizar el mantenimiento primario del horno a inducción para la fusión de metales aplicando las normas de seguridad. Mantener el lugar de trabajo ordenado y limpio; la fosa limpia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escoriado.</w:t>
      </w:r>
    </w:p>
    <w:p w14:paraId="16EE3528" w14:textId="77777777" w:rsidR="00D269F0" w:rsidRDefault="00D269F0" w:rsidP="00D269F0">
      <w:pPr>
        <w:widowControl w:val="0"/>
        <w:numPr>
          <w:ilvl w:val="1"/>
          <w:numId w:val="30"/>
        </w:numPr>
        <w:tabs>
          <w:tab w:val="left" w:pos="110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Verificar el funcionamiento de la unidad transformadora de energía y equipos auxiliares como también del carro de traslado de materiales, ventiladores y bombas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agua.</w:t>
      </w:r>
    </w:p>
    <w:p w14:paraId="4B7A0E35" w14:textId="77777777" w:rsidR="00D269F0" w:rsidRDefault="00D269F0" w:rsidP="00D269F0">
      <w:pPr>
        <w:widowControl w:val="0"/>
        <w:numPr>
          <w:ilvl w:val="1"/>
          <w:numId w:val="30"/>
        </w:numPr>
        <w:tabs>
          <w:tab w:val="left" w:pos="109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y limpiar los dispositivos de protección del medio ambiente (sistemas de retención de polvos, medición de ruidos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vibraciones).</w:t>
      </w:r>
    </w:p>
    <w:p w14:paraId="247FD675" w14:textId="77777777" w:rsidR="00D269F0" w:rsidRDefault="00D269F0" w:rsidP="00D269F0">
      <w:pPr>
        <w:widowControl w:val="0"/>
        <w:numPr>
          <w:ilvl w:val="1"/>
          <w:numId w:val="30"/>
        </w:numPr>
        <w:tabs>
          <w:tab w:val="left" w:pos="113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las cucharas en cantidad y capacidad. Preparar el material refractario para la reparación del horno y de las cucharas, según las especificaciones técnicas. Realizar las reparaciones del revestimiento interior del horno y de las cucharas para mantener su operatividad. Prever disponibilidad de lingoteras para colar excedentes del caldo, entre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otras.</w:t>
      </w:r>
    </w:p>
    <w:p w14:paraId="5752F9C1" w14:textId="77777777" w:rsidR="00D269F0" w:rsidRDefault="00D269F0" w:rsidP="00D269F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toda la práctica deberán aplicarse las normas de seguridad, higiene y cuidado del medio ambiente</w:t>
      </w:r>
    </w:p>
    <w:p w14:paraId="2544443F" w14:textId="77777777" w:rsidR="00D269F0" w:rsidRDefault="00D269F0" w:rsidP="00D269F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6FAE447" w14:textId="77777777" w:rsidR="00D269F0" w:rsidRDefault="00D269F0" w:rsidP="00D269F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21444E5" w14:textId="77777777" w:rsidR="00D269F0" w:rsidRDefault="00D269F0" w:rsidP="00D269F0">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mantenimiento básico y primario del horno a inducción para la fusión de</w:t>
      </w:r>
      <w:r>
        <w:rPr>
          <w:rFonts w:ascii="Trebuchet MS" w:hAnsi="Trebuchet MS" w:cs="Trebuchet MS"/>
          <w:i/>
          <w:iCs/>
          <w:spacing w:val="-31"/>
          <w:kern w:val="1"/>
          <w:sz w:val="20"/>
          <w:szCs w:val="20"/>
          <w:lang w:val="es-ES"/>
        </w:rPr>
        <w:t xml:space="preserve"> </w:t>
      </w:r>
      <w:r>
        <w:rPr>
          <w:rFonts w:ascii="Trebuchet MS" w:hAnsi="Trebuchet MS" w:cs="Trebuchet MS"/>
          <w:i/>
          <w:iCs/>
          <w:kern w:val="1"/>
          <w:sz w:val="20"/>
          <w:szCs w:val="20"/>
          <w:lang w:val="es-ES"/>
        </w:rPr>
        <w:t>materiales.</w:t>
      </w:r>
    </w:p>
    <w:p w14:paraId="7EA3DB81" w14:textId="77777777" w:rsidR="00D269F0" w:rsidRDefault="00D269F0" w:rsidP="00D269F0">
      <w:pPr>
        <w:widowControl w:val="0"/>
        <w:numPr>
          <w:ilvl w:val="1"/>
          <w:numId w:val="31"/>
        </w:numPr>
        <w:tabs>
          <w:tab w:val="left" w:pos="1065"/>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los insumos utilizados en el horno a inducción para la fusión de metales</w:t>
      </w:r>
    </w:p>
    <w:p w14:paraId="6F28EDA7" w14:textId="77777777" w:rsidR="00D269F0" w:rsidRDefault="00D269F0" w:rsidP="00D269F0">
      <w:pPr>
        <w:widowControl w:val="0"/>
        <w:numPr>
          <w:ilvl w:val="1"/>
          <w:numId w:val="31"/>
        </w:numPr>
        <w:tabs>
          <w:tab w:val="left" w:pos="1074"/>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a inducción para la fusión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metales</w:t>
      </w:r>
    </w:p>
    <w:p w14:paraId="1032215F" w14:textId="77777777" w:rsidR="00D269F0" w:rsidRDefault="00D269F0" w:rsidP="00D269F0">
      <w:pPr>
        <w:widowControl w:val="0"/>
        <w:numPr>
          <w:ilvl w:val="1"/>
          <w:numId w:val="31"/>
        </w:numPr>
        <w:tabs>
          <w:tab w:val="left" w:pos="1118"/>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 a inducción para la fusión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metales.</w:t>
      </w:r>
    </w:p>
    <w:p w14:paraId="6E36FD2B"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4E9B5BA6" w14:textId="77777777" w:rsidR="00D269F0" w:rsidRDefault="00D269F0" w:rsidP="00D269F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917C10D" w14:textId="77777777" w:rsidR="00D269F0" w:rsidRDefault="00D269F0" w:rsidP="00D269F0">
      <w:pPr>
        <w:widowControl w:val="0"/>
        <w:numPr>
          <w:ilvl w:val="1"/>
          <w:numId w:val="32"/>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 a inducción: características, partes, componentes,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funciones.</w:t>
      </w:r>
    </w:p>
    <w:p w14:paraId="5F55F014" w14:textId="77777777" w:rsidR="00D269F0" w:rsidRDefault="00D269F0" w:rsidP="00D269F0">
      <w:pPr>
        <w:widowControl w:val="0"/>
        <w:numPr>
          <w:ilvl w:val="1"/>
          <w:numId w:val="32"/>
        </w:numPr>
        <w:tabs>
          <w:tab w:val="left" w:pos="1103"/>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los hornos a inducción: verificación de la unidad transformadora de energía eléctrica, extractores de aire, equipos de traslado y bombas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agua.</w:t>
      </w:r>
    </w:p>
    <w:p w14:paraId="7EE81FBB" w14:textId="77777777" w:rsidR="00D269F0" w:rsidRDefault="00D269F0" w:rsidP="00D269F0">
      <w:pPr>
        <w:widowControl w:val="0"/>
        <w:numPr>
          <w:ilvl w:val="1"/>
          <w:numId w:val="32"/>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de trabajo de acuerdo a las características de los procesos 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realizar.</w:t>
      </w:r>
    </w:p>
    <w:p w14:paraId="2A163B6D" w14:textId="77777777" w:rsidR="00D269F0" w:rsidRDefault="00D269F0" w:rsidP="00D269F0">
      <w:pPr>
        <w:widowControl w:val="0"/>
        <w:numPr>
          <w:ilvl w:val="1"/>
          <w:numId w:val="32"/>
        </w:numPr>
        <w:tabs>
          <w:tab w:val="left" w:pos="1056"/>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Reparación del revestimiento del horno y la cuchara, método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w:t>
      </w:r>
    </w:p>
    <w:p w14:paraId="31F28D0E" w14:textId="77777777" w:rsidR="00D269F0" w:rsidRDefault="00D269F0" w:rsidP="00D269F0">
      <w:pPr>
        <w:widowControl w:val="0"/>
        <w:numPr>
          <w:ilvl w:val="1"/>
          <w:numId w:val="32"/>
        </w:numPr>
        <w:tabs>
          <w:tab w:val="left" w:pos="106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Previsiones ante un exceso de colada. Puesta a punto de los equipos auxiliares. Cucharas de colada, características, uso,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selección.</w:t>
      </w:r>
    </w:p>
    <w:p w14:paraId="411A1E5D" w14:textId="77777777" w:rsidR="00D269F0" w:rsidRDefault="00D269F0" w:rsidP="00D269F0">
      <w:pPr>
        <w:widowControl w:val="0"/>
        <w:numPr>
          <w:ilvl w:val="1"/>
          <w:numId w:val="32"/>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220BAC2E" w14:textId="77777777" w:rsidR="00D269F0" w:rsidRDefault="00D269F0" w:rsidP="00D269F0">
      <w:pPr>
        <w:widowControl w:val="0"/>
        <w:numPr>
          <w:ilvl w:val="1"/>
          <w:numId w:val="32"/>
        </w:numPr>
        <w:tabs>
          <w:tab w:val="left" w:pos="10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a inducción para la fusión de metales. Normas vigentes de carácter Jurisdiccional y Nacional. Riesgos durante el proceso. Medidas para la prevención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riesgos.</w:t>
      </w:r>
    </w:p>
    <w:p w14:paraId="34D924BF" w14:textId="77777777" w:rsidR="00D269F0" w:rsidRDefault="00D269F0" w:rsidP="00D269F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Prendas de protección personal. Primeros auxilios básicos inherentes a los procesos en que participa 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operador</w:t>
      </w:r>
    </w:p>
    <w:p w14:paraId="09638A88" w14:textId="77777777" w:rsidR="00D269F0" w:rsidRDefault="00D269F0" w:rsidP="00D269F0">
      <w:pPr>
        <w:widowControl w:val="0"/>
        <w:numPr>
          <w:ilvl w:val="1"/>
          <w:numId w:val="33"/>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4AC64066"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2A15D5A" w14:textId="77777777" w:rsidR="00D269F0" w:rsidRDefault="00D269F0" w:rsidP="00D269F0">
      <w:pPr>
        <w:widowControl w:val="0"/>
        <w:autoSpaceDE w:val="0"/>
        <w:autoSpaceDN w:val="0"/>
        <w:adjustRightInd w:val="0"/>
        <w:spacing w:after="0" w:line="247"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puesta a punto, la carga y el encendido del horno a inducción para la fusión de metales.</w:t>
      </w:r>
    </w:p>
    <w:p w14:paraId="7387066E" w14:textId="77777777" w:rsidR="00D269F0" w:rsidRDefault="00D269F0" w:rsidP="00D269F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 realizar prácticas de carga, puesta a punto y encendido del horno. Para ello realizarán las siguientes actividades:</w:t>
      </w:r>
    </w:p>
    <w:p w14:paraId="1E0EA7C5" w14:textId="77777777" w:rsidR="00D269F0" w:rsidRDefault="00D269F0" w:rsidP="00D269F0">
      <w:pPr>
        <w:widowControl w:val="0"/>
        <w:numPr>
          <w:ilvl w:val="1"/>
          <w:numId w:val="34"/>
        </w:numPr>
        <w:tabs>
          <w:tab w:val="left" w:pos="11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Ajustar los parámetros técnicos de funcionamiento tales como: intensidad de corriente, temperatura del horno y caudal de agua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refrigeración.</w:t>
      </w:r>
    </w:p>
    <w:p w14:paraId="3346E325" w14:textId="77777777" w:rsidR="00D269F0" w:rsidRDefault="00D269F0" w:rsidP="00D269F0">
      <w:pPr>
        <w:widowControl w:val="0"/>
        <w:numPr>
          <w:ilvl w:val="1"/>
          <w:numId w:val="34"/>
        </w:numPr>
        <w:tabs>
          <w:tab w:val="left" w:pos="1066"/>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184CD38"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lang w:val="es-ES"/>
        </w:rPr>
      </w:pPr>
    </w:p>
    <w:p w14:paraId="1EC1C1D3" w14:textId="77777777" w:rsidR="00D269F0" w:rsidRDefault="00D269F0" w:rsidP="00D269F0">
      <w:pPr>
        <w:widowControl w:val="0"/>
        <w:numPr>
          <w:ilvl w:val="1"/>
          <w:numId w:val="35"/>
        </w:numPr>
        <w:tabs>
          <w:tab w:val="left" w:pos="106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Seleccionar la materia prima de acuerdo a las instrucciones recibidas; trasladar la materia prima al pie del carro de carga o sobre la boca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carga.</w:t>
      </w:r>
    </w:p>
    <w:p w14:paraId="0A358563" w14:textId="77777777" w:rsidR="00D269F0" w:rsidRDefault="00D269F0" w:rsidP="00D269F0">
      <w:pPr>
        <w:widowControl w:val="0"/>
        <w:numPr>
          <w:ilvl w:val="1"/>
          <w:numId w:val="35"/>
        </w:numPr>
        <w:tabs>
          <w:tab w:val="left" w:pos="107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el orden de la carga de los distintos materiales que intervienen en el proceso de fusión continua. Utilizar los elementos de carga y movimiento; cargar el coque para formar la cama, verificando la altura de la misma de acuerdo al porcentaje de carbono 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conseguir.</w:t>
      </w:r>
    </w:p>
    <w:p w14:paraId="424AD040" w14:textId="77777777" w:rsidR="00D269F0" w:rsidRDefault="00D269F0" w:rsidP="00D269F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Luego del encendido proceder con el resto de la carga para el sistema continuo.</w:t>
      </w:r>
    </w:p>
    <w:p w14:paraId="4B240450" w14:textId="77777777" w:rsidR="00D269F0" w:rsidRDefault="00D269F0" w:rsidP="00D269F0">
      <w:pPr>
        <w:widowControl w:val="0"/>
        <w:numPr>
          <w:ilvl w:val="1"/>
          <w:numId w:val="36"/>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Encender la cama; cargar el horno hasta la altura del tragante; iniciar el soplado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aire.</w:t>
      </w:r>
    </w:p>
    <w:p w14:paraId="3FC63B77" w14:textId="77777777" w:rsidR="00D269F0" w:rsidRDefault="00D269F0" w:rsidP="00D269F0">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Encender los equipos siguiendo la secuencia de áreas y procedimientos. Aplicar las normas de seguridad, higiene y cuidado del medio ambiente. Habilitar el paso de la corriente desde la línea de alta tensión a la unidad transformadora, utilizando elementos de seguridad.</w:t>
      </w:r>
    </w:p>
    <w:p w14:paraId="32E42C3B" w14:textId="77777777" w:rsidR="00D269F0" w:rsidRDefault="00D269F0" w:rsidP="00D269F0">
      <w:pPr>
        <w:widowControl w:val="0"/>
        <w:numPr>
          <w:ilvl w:val="1"/>
          <w:numId w:val="37"/>
        </w:numPr>
        <w:tabs>
          <w:tab w:val="left" w:pos="114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Encender el horno, controlando y regulando mediante sus instrumentales de medición los parámetros operativos. Encender los equipos siguiendo la secuencia de tareas y procedimientos a partir de los respectivos manuales o instructivos de trabajo. Seleccionar la materia prima. Trasladar la materia prima al pie del horno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ordenarla.</w:t>
      </w:r>
    </w:p>
    <w:p w14:paraId="7681B1C4" w14:textId="77777777" w:rsidR="00D269F0" w:rsidRDefault="00D269F0" w:rsidP="00D269F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88DA057" w14:textId="77777777" w:rsidR="00D269F0" w:rsidRDefault="00D269F0" w:rsidP="00D269F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C4D186D" w14:textId="77777777" w:rsidR="00D269F0" w:rsidRDefault="00D269F0" w:rsidP="00D269F0">
      <w:pPr>
        <w:widowControl w:val="0"/>
        <w:numPr>
          <w:ilvl w:val="1"/>
          <w:numId w:val="38"/>
        </w:numPr>
        <w:tabs>
          <w:tab w:val="left" w:pos="1065"/>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los insumos utilizados en el horno a inducción para la fusión de metales.</w:t>
      </w:r>
    </w:p>
    <w:p w14:paraId="54AED9E0" w14:textId="77777777" w:rsidR="00D269F0" w:rsidRDefault="00D269F0" w:rsidP="00D269F0">
      <w:pPr>
        <w:widowControl w:val="0"/>
        <w:numPr>
          <w:ilvl w:val="1"/>
          <w:numId w:val="38"/>
        </w:numPr>
        <w:tabs>
          <w:tab w:val="left" w:pos="1111"/>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carga del horno a inducción para la fusión de metales de acuerdo a las especificaciones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técnicas.</w:t>
      </w:r>
    </w:p>
    <w:p w14:paraId="52E93CC4" w14:textId="77777777" w:rsidR="00D269F0" w:rsidRDefault="00D269F0" w:rsidP="00D269F0">
      <w:pPr>
        <w:widowControl w:val="0"/>
        <w:numPr>
          <w:ilvl w:val="1"/>
          <w:numId w:val="38"/>
        </w:numPr>
        <w:tabs>
          <w:tab w:val="left" w:pos="1077"/>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para el encendido del horno a inducción para la fusión de metales y sus equipos auxiliares.</w:t>
      </w:r>
    </w:p>
    <w:p w14:paraId="58CD159A" w14:textId="77777777" w:rsidR="00D269F0" w:rsidRDefault="00D269F0" w:rsidP="00D269F0">
      <w:pPr>
        <w:widowControl w:val="0"/>
        <w:numPr>
          <w:ilvl w:val="1"/>
          <w:numId w:val="38"/>
        </w:numPr>
        <w:tabs>
          <w:tab w:val="left" w:pos="1074"/>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material en los hornos a inducción para la fusión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metales</w:t>
      </w:r>
    </w:p>
    <w:p w14:paraId="4EC28C16" w14:textId="77777777" w:rsidR="00D269F0" w:rsidRDefault="00D269F0" w:rsidP="00D269F0">
      <w:pPr>
        <w:widowControl w:val="0"/>
        <w:numPr>
          <w:ilvl w:val="1"/>
          <w:numId w:val="38"/>
        </w:numPr>
        <w:tabs>
          <w:tab w:val="left" w:pos="111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 a inducción para la fusión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metales.</w:t>
      </w:r>
    </w:p>
    <w:p w14:paraId="18850B5A"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431129A0" w14:textId="77777777" w:rsidR="00D269F0" w:rsidRDefault="00D269F0" w:rsidP="00D269F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0476C63B" w14:textId="77777777" w:rsidR="00D269F0" w:rsidRDefault="00D269F0" w:rsidP="00D269F0">
      <w:pPr>
        <w:widowControl w:val="0"/>
        <w:numPr>
          <w:ilvl w:val="1"/>
          <w:numId w:val="39"/>
        </w:numPr>
        <w:tabs>
          <w:tab w:val="left" w:pos="114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Componentes de la carga. Procesos químicos. Fundentes. Relación entre las cantidades y proporciones de los distintos componentes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carga.</w:t>
      </w:r>
    </w:p>
    <w:p w14:paraId="5B9F7683" w14:textId="77777777" w:rsidR="00D269F0" w:rsidRDefault="00D269F0" w:rsidP="00D269F0">
      <w:pPr>
        <w:widowControl w:val="0"/>
        <w:numPr>
          <w:ilvl w:val="1"/>
          <w:numId w:val="39"/>
        </w:numPr>
        <w:tabs>
          <w:tab w:val="left" w:pos="110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Aceros: proceso de obtención, minerales de hierro; obtención y molienda. Propiedades de los aceros.</w:t>
      </w:r>
    </w:p>
    <w:p w14:paraId="0F925875" w14:textId="77777777" w:rsidR="00D269F0" w:rsidRDefault="00D269F0" w:rsidP="00D269F0">
      <w:pPr>
        <w:widowControl w:val="0"/>
        <w:numPr>
          <w:ilvl w:val="1"/>
          <w:numId w:val="39"/>
        </w:numPr>
        <w:tabs>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carga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movimiento: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puente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grúa,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carretillas,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pluma,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 Modos operativos. Normas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seguridad.</w:t>
      </w:r>
    </w:p>
    <w:p w14:paraId="7C584450" w14:textId="77777777" w:rsidR="00D269F0" w:rsidRDefault="00D269F0" w:rsidP="00D269F0">
      <w:pPr>
        <w:widowControl w:val="0"/>
        <w:numPr>
          <w:ilvl w:val="1"/>
          <w:numId w:val="39"/>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614199A9" w14:textId="77777777" w:rsidR="00D269F0" w:rsidRDefault="00D269F0" w:rsidP="00D269F0">
      <w:pPr>
        <w:widowControl w:val="0"/>
        <w:numPr>
          <w:ilvl w:val="1"/>
          <w:numId w:val="39"/>
        </w:numPr>
        <w:tabs>
          <w:tab w:val="left" w:pos="107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Cubilote. Normas vigentes de carácter Jurisdiccional y Nacional. Riesgos durante el proceso. Medidas para la prevención de riesgos. Prendas de protección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personal.</w:t>
      </w:r>
    </w:p>
    <w:p w14:paraId="2CB0D81D" w14:textId="77777777" w:rsidR="00D269F0" w:rsidRDefault="00D269F0" w:rsidP="00D269F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Primeros auxilios básicos inherentes a los procesos en que participa el operador.</w:t>
      </w:r>
    </w:p>
    <w:p w14:paraId="175FA3B5" w14:textId="77777777" w:rsidR="00D269F0" w:rsidRDefault="00D269F0" w:rsidP="00D269F0">
      <w:pPr>
        <w:widowControl w:val="0"/>
        <w:numPr>
          <w:ilvl w:val="1"/>
          <w:numId w:val="40"/>
        </w:numPr>
        <w:tabs>
          <w:tab w:val="left" w:pos="107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4B18220E" w14:textId="77777777" w:rsidR="00D269F0" w:rsidRDefault="00D269F0" w:rsidP="00D269F0">
      <w:pPr>
        <w:widowControl w:val="0"/>
        <w:numPr>
          <w:ilvl w:val="1"/>
          <w:numId w:val="4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calentamiento de los hornos a inducción: características,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funcionamiento.</w:t>
      </w:r>
    </w:p>
    <w:p w14:paraId="77DF61FA" w14:textId="77777777" w:rsidR="00D269F0" w:rsidRDefault="00D269F0" w:rsidP="00D269F0">
      <w:pPr>
        <w:widowControl w:val="0"/>
        <w:numPr>
          <w:ilvl w:val="1"/>
          <w:numId w:val="4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Energía eléctrica: conceptos, parámetros,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variables.</w:t>
      </w:r>
    </w:p>
    <w:p w14:paraId="4FBEAD6E" w14:textId="77777777" w:rsidR="00D269F0" w:rsidRDefault="00D269F0" w:rsidP="00D269F0">
      <w:pPr>
        <w:widowControl w:val="0"/>
        <w:numPr>
          <w:ilvl w:val="1"/>
          <w:numId w:val="40"/>
        </w:numPr>
        <w:tabs>
          <w:tab w:val="left" w:pos="113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Ajuste de los parámetros técnicos de funcionamiento tales como: intensidad de corriente, temperatura del horno y caudal de agua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refrigeración.</w:t>
      </w:r>
    </w:p>
    <w:p w14:paraId="6110274E" w14:textId="77777777" w:rsidR="00D269F0" w:rsidRDefault="00D269F0" w:rsidP="00D269F0">
      <w:pPr>
        <w:widowControl w:val="0"/>
        <w:numPr>
          <w:ilvl w:val="1"/>
          <w:numId w:val="4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 de encendido del horno a inducción para la fusión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metales.</w:t>
      </w:r>
    </w:p>
    <w:p w14:paraId="43C0CD14" w14:textId="77777777" w:rsidR="00D269F0" w:rsidRDefault="00D269F0" w:rsidP="00D269F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68847C3" w14:textId="77777777" w:rsidR="00D269F0" w:rsidRDefault="00D269F0" w:rsidP="00D269F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realización de la colada</w:t>
      </w:r>
    </w:p>
    <w:p w14:paraId="4535F954" w14:textId="77777777" w:rsidR="00D269F0" w:rsidRDefault="00D269F0" w:rsidP="00D269F0">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 realizar prácticas que incluyan todo el proceso de control de proceso y colada de  material, para ello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realizarán:</w:t>
      </w:r>
    </w:p>
    <w:p w14:paraId="42AADE29" w14:textId="77777777" w:rsidR="00D269F0" w:rsidRDefault="00D269F0" w:rsidP="00D269F0">
      <w:pPr>
        <w:widowControl w:val="0"/>
        <w:numPr>
          <w:ilvl w:val="1"/>
          <w:numId w:val="41"/>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control del proceso variando los valores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temperatura.</w:t>
      </w:r>
    </w:p>
    <w:p w14:paraId="3019B226" w14:textId="77777777" w:rsidR="00D269F0" w:rsidRDefault="00D269F0" w:rsidP="00D269F0">
      <w:pPr>
        <w:widowControl w:val="0"/>
        <w:numPr>
          <w:ilvl w:val="1"/>
          <w:numId w:val="4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toma de muestra del material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fundido.</w:t>
      </w:r>
    </w:p>
    <w:p w14:paraId="64D41AD1" w14:textId="77777777" w:rsidR="00D269F0" w:rsidRDefault="00D269F0" w:rsidP="00D269F0">
      <w:pPr>
        <w:widowControl w:val="0"/>
        <w:numPr>
          <w:ilvl w:val="1"/>
          <w:numId w:val="4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ajuste de la composición del caldo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fusión.</w:t>
      </w:r>
    </w:p>
    <w:p w14:paraId="3815BAEA" w14:textId="77777777" w:rsidR="00D269F0" w:rsidRDefault="00D269F0" w:rsidP="00D269F0">
      <w:pPr>
        <w:widowControl w:val="0"/>
        <w:numPr>
          <w:ilvl w:val="1"/>
          <w:numId w:val="41"/>
        </w:numPr>
        <w:tabs>
          <w:tab w:val="left" w:pos="107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calentamiento de la cuchara. El vertido del contenido del horno en la cuchara. El apagado del horno según el instructivo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correspondiente.</w:t>
      </w:r>
    </w:p>
    <w:p w14:paraId="34B06791" w14:textId="77777777" w:rsidR="00D269F0" w:rsidRDefault="00D269F0" w:rsidP="00D269F0">
      <w:pPr>
        <w:widowControl w:val="0"/>
        <w:numPr>
          <w:ilvl w:val="1"/>
          <w:numId w:val="41"/>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simulación de una situación en la que se produce un corte de energía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eléctrica.</w:t>
      </w:r>
    </w:p>
    <w:p w14:paraId="6E82073B" w14:textId="77777777" w:rsidR="00D269F0" w:rsidRDefault="00D269F0" w:rsidP="00D269F0">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toda la práctica deberán aplicarse las normas de seguridad, higiene y cuidado del medio ambiente</w:t>
      </w:r>
    </w:p>
    <w:p w14:paraId="0D5C4F4F" w14:textId="77777777" w:rsidR="00D269F0" w:rsidRDefault="00D269F0" w:rsidP="00D269F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95B3A54"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D97DEF" w14:textId="77777777" w:rsidR="00D269F0" w:rsidRDefault="00D269F0" w:rsidP="00D269F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C1165C" w14:textId="77777777" w:rsidR="00D269F0" w:rsidRDefault="00D269F0" w:rsidP="00D269F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7783ADC5" w14:textId="77777777" w:rsidR="00D269F0" w:rsidRDefault="00D269F0" w:rsidP="00D269F0">
      <w:pPr>
        <w:widowControl w:val="0"/>
        <w:numPr>
          <w:ilvl w:val="1"/>
          <w:numId w:val="42"/>
        </w:numPr>
        <w:tabs>
          <w:tab w:val="left" w:pos="1077"/>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para el encendido del horno a inducción para la fusión de metales y sus equipos auxiliares.</w:t>
      </w:r>
    </w:p>
    <w:p w14:paraId="11AE636B" w14:textId="77777777" w:rsidR="00D269F0" w:rsidRDefault="00D269F0" w:rsidP="00D269F0">
      <w:pPr>
        <w:widowControl w:val="0"/>
        <w:numPr>
          <w:ilvl w:val="1"/>
          <w:numId w:val="42"/>
        </w:numPr>
        <w:tabs>
          <w:tab w:val="left" w:pos="1093"/>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 para controlar el proceso de fusión, realizando los ajustes y correcciones en la composición del material fundido en base a los requerimientos</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especificados.</w:t>
      </w:r>
    </w:p>
    <w:p w14:paraId="6A28B54B" w14:textId="77777777" w:rsidR="00D269F0" w:rsidRDefault="00D269F0" w:rsidP="00D269F0">
      <w:pPr>
        <w:widowControl w:val="0"/>
        <w:numPr>
          <w:ilvl w:val="1"/>
          <w:numId w:val="42"/>
        </w:numPr>
        <w:tabs>
          <w:tab w:val="left" w:pos="1113"/>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la colada del horno a la cuchara en tiempo, temperatura y caudal indicados en la instrucción 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trabajo.</w:t>
      </w:r>
    </w:p>
    <w:p w14:paraId="36BFEBA4" w14:textId="77777777" w:rsidR="00D269F0" w:rsidRDefault="00D269F0" w:rsidP="00D269F0">
      <w:pPr>
        <w:widowControl w:val="0"/>
        <w:numPr>
          <w:ilvl w:val="1"/>
          <w:numId w:val="42"/>
        </w:numPr>
        <w:tabs>
          <w:tab w:val="left" w:pos="1077"/>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fusión de metales en los hornos a inducción.</w:t>
      </w:r>
    </w:p>
    <w:p w14:paraId="7BBFD3E8" w14:textId="77777777" w:rsidR="00D269F0" w:rsidRDefault="00D269F0" w:rsidP="00D269F0">
      <w:pPr>
        <w:widowControl w:val="0"/>
        <w:numPr>
          <w:ilvl w:val="1"/>
          <w:numId w:val="42"/>
        </w:numPr>
        <w:tabs>
          <w:tab w:val="left" w:pos="1118"/>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operación del horno a inducción para la fusión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metales</w:t>
      </w:r>
    </w:p>
    <w:p w14:paraId="0931699D" w14:textId="77777777" w:rsidR="00D269F0" w:rsidRDefault="00D269F0" w:rsidP="00D269F0">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47AD691A" w14:textId="77777777" w:rsidR="00D269F0" w:rsidRDefault="00D269F0" w:rsidP="00D269F0">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2A5E5B5" w14:textId="77777777" w:rsidR="00D269F0" w:rsidRDefault="00D269F0" w:rsidP="00D269F0">
      <w:pPr>
        <w:widowControl w:val="0"/>
        <w:numPr>
          <w:ilvl w:val="1"/>
          <w:numId w:val="4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 de calentamiento de los hornos a inducción: características,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funcionamiento.</w:t>
      </w:r>
    </w:p>
    <w:p w14:paraId="116A33BD" w14:textId="77777777" w:rsidR="00D269F0" w:rsidRDefault="00D269F0" w:rsidP="00D269F0">
      <w:pPr>
        <w:widowControl w:val="0"/>
        <w:numPr>
          <w:ilvl w:val="1"/>
          <w:numId w:val="4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Energía eléctrica: conceptos, parámetros,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variables.</w:t>
      </w:r>
    </w:p>
    <w:p w14:paraId="324F8B1D" w14:textId="77777777" w:rsidR="00D269F0" w:rsidRDefault="00D269F0" w:rsidP="00D269F0">
      <w:pPr>
        <w:widowControl w:val="0"/>
        <w:numPr>
          <w:ilvl w:val="1"/>
          <w:numId w:val="43"/>
        </w:numPr>
        <w:tabs>
          <w:tab w:val="left" w:pos="113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Ajuste de los parámetros técnicos de funcionamiento tales como: intensidad de corriente, temperatura del horno y caudal de agua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refrigeración.</w:t>
      </w:r>
    </w:p>
    <w:p w14:paraId="3098ACE1" w14:textId="77777777" w:rsidR="00D269F0" w:rsidRDefault="00D269F0" w:rsidP="00D269F0">
      <w:pPr>
        <w:widowControl w:val="0"/>
        <w:numPr>
          <w:ilvl w:val="1"/>
          <w:numId w:val="4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Proceso de encendido del horno a inducción para la fusión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metales</w:t>
      </w:r>
    </w:p>
    <w:p w14:paraId="6C2D094E" w14:textId="77777777" w:rsidR="00D269F0" w:rsidRDefault="00D269F0" w:rsidP="00D269F0">
      <w:pPr>
        <w:widowControl w:val="0"/>
        <w:numPr>
          <w:ilvl w:val="1"/>
          <w:numId w:val="43"/>
        </w:numPr>
        <w:tabs>
          <w:tab w:val="left" w:pos="1083"/>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Temperatura, presión y volumen: conceptos, unidades de medida. Instrumentos para medir estos parámetros, características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usos.</w:t>
      </w:r>
    </w:p>
    <w:p w14:paraId="16CADFD0" w14:textId="77777777" w:rsidR="00D269F0" w:rsidRDefault="00D269F0" w:rsidP="00D269F0">
      <w:pPr>
        <w:widowControl w:val="0"/>
        <w:numPr>
          <w:ilvl w:val="1"/>
          <w:numId w:val="4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el control del proceso de fusión en los hornos 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inducción.</w:t>
      </w:r>
    </w:p>
    <w:p w14:paraId="7FF8E661" w14:textId="77777777" w:rsidR="00D269F0" w:rsidRDefault="00D269F0" w:rsidP="00D269F0">
      <w:pPr>
        <w:widowControl w:val="0"/>
        <w:numPr>
          <w:ilvl w:val="1"/>
          <w:numId w:val="4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Equipos de emergencia para el corte de luz: características,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empleo.</w:t>
      </w:r>
    </w:p>
    <w:p w14:paraId="0AAB23CF" w14:textId="77777777" w:rsidR="00D269F0" w:rsidRDefault="00D269F0" w:rsidP="00D269F0">
      <w:pPr>
        <w:widowControl w:val="0"/>
        <w:numPr>
          <w:ilvl w:val="1"/>
          <w:numId w:val="4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seguridad para el proceso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colada.</w:t>
      </w:r>
    </w:p>
    <w:p w14:paraId="62896662" w14:textId="77777777" w:rsidR="00D269F0" w:rsidRDefault="00D269F0" w:rsidP="00D269F0">
      <w:pPr>
        <w:widowControl w:val="0"/>
        <w:numPr>
          <w:ilvl w:val="1"/>
          <w:numId w:val="43"/>
        </w:numPr>
        <w:tabs>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realizar la colada. Procedimiento para verter el material fundido en cantidad y calidad.</w:t>
      </w:r>
    </w:p>
    <w:p w14:paraId="4C29A18E" w14:textId="77777777" w:rsidR="00D269F0" w:rsidRDefault="00D269F0" w:rsidP="00D269F0">
      <w:pPr>
        <w:widowControl w:val="0"/>
        <w:numPr>
          <w:ilvl w:val="1"/>
          <w:numId w:val="4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trabajo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grupo.</w:t>
      </w:r>
    </w:p>
    <w:p w14:paraId="7427AA43" w14:textId="77777777" w:rsidR="00D269F0" w:rsidRDefault="00D269F0" w:rsidP="00D269F0">
      <w:pPr>
        <w:widowControl w:val="0"/>
        <w:numPr>
          <w:ilvl w:val="1"/>
          <w:numId w:val="43"/>
        </w:numPr>
        <w:tabs>
          <w:tab w:val="left" w:pos="107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operación del horno a inducción para la fusión de metales. Normas vigentes de carácter Jurisdiccional y Nacional. Riesgos durante el proceso. Medidas que se deben tomar para la prevención de riesgos. Prendas de protección personal. Primeros auxilios básicos inherentes a los procesos en que participa 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operador.</w:t>
      </w:r>
    </w:p>
    <w:p w14:paraId="30BBB8D6" w14:textId="77777777" w:rsidR="00D269F0" w:rsidRDefault="00D269F0" w:rsidP="00D269F0">
      <w:pPr>
        <w:widowControl w:val="0"/>
        <w:numPr>
          <w:ilvl w:val="1"/>
          <w:numId w:val="43"/>
        </w:numPr>
        <w:tabs>
          <w:tab w:val="left" w:pos="1096"/>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problemáticas.</w:t>
      </w:r>
    </w:p>
    <w:p w14:paraId="6CDB0543" w14:textId="39F7095A" w:rsidR="00592F1B" w:rsidRPr="00AC3BA6" w:rsidRDefault="00592F1B" w:rsidP="00D269F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FB1FFA"/>
    <w:multiLevelType w:val="hybridMultilevel"/>
    <w:tmpl w:val="BE56827C"/>
    <w:lvl w:ilvl="0" w:tplc="67A495D8">
      <w:numFmt w:val="bullet"/>
      <w:lvlText w:val="·"/>
      <w:lvlJc w:val="left"/>
      <w:pPr>
        <w:ind w:left="811" w:hanging="175"/>
      </w:pPr>
      <w:rPr>
        <w:rFonts w:ascii="Trebuchet MS" w:eastAsia="Trebuchet MS" w:hAnsi="Trebuchet MS" w:cs="Trebuchet MS" w:hint="default"/>
        <w:w w:val="100"/>
        <w:sz w:val="20"/>
        <w:szCs w:val="20"/>
        <w:lang w:val="es-ES" w:eastAsia="en-US" w:bidi="ar-SA"/>
      </w:rPr>
    </w:lvl>
    <w:lvl w:ilvl="1" w:tplc="10062F5A">
      <w:numFmt w:val="bullet"/>
      <w:lvlText w:val="•"/>
      <w:lvlJc w:val="left"/>
      <w:pPr>
        <w:ind w:left="1743" w:hanging="175"/>
      </w:pPr>
      <w:rPr>
        <w:rFonts w:hint="default"/>
        <w:lang w:val="es-ES" w:eastAsia="en-US" w:bidi="ar-SA"/>
      </w:rPr>
    </w:lvl>
    <w:lvl w:ilvl="2" w:tplc="F8100568">
      <w:numFmt w:val="bullet"/>
      <w:lvlText w:val="•"/>
      <w:lvlJc w:val="left"/>
      <w:pPr>
        <w:ind w:left="2666" w:hanging="175"/>
      </w:pPr>
      <w:rPr>
        <w:rFonts w:hint="default"/>
        <w:lang w:val="es-ES" w:eastAsia="en-US" w:bidi="ar-SA"/>
      </w:rPr>
    </w:lvl>
    <w:lvl w:ilvl="3" w:tplc="CAF6F95E">
      <w:numFmt w:val="bullet"/>
      <w:lvlText w:val="•"/>
      <w:lvlJc w:val="left"/>
      <w:pPr>
        <w:ind w:left="3589" w:hanging="175"/>
      </w:pPr>
      <w:rPr>
        <w:rFonts w:hint="default"/>
        <w:lang w:val="es-ES" w:eastAsia="en-US" w:bidi="ar-SA"/>
      </w:rPr>
    </w:lvl>
    <w:lvl w:ilvl="4" w:tplc="1F4048AC">
      <w:numFmt w:val="bullet"/>
      <w:lvlText w:val="•"/>
      <w:lvlJc w:val="left"/>
      <w:pPr>
        <w:ind w:left="4512" w:hanging="175"/>
      </w:pPr>
      <w:rPr>
        <w:rFonts w:hint="default"/>
        <w:lang w:val="es-ES" w:eastAsia="en-US" w:bidi="ar-SA"/>
      </w:rPr>
    </w:lvl>
    <w:lvl w:ilvl="5" w:tplc="74C40E60">
      <w:numFmt w:val="bullet"/>
      <w:lvlText w:val="•"/>
      <w:lvlJc w:val="left"/>
      <w:pPr>
        <w:ind w:left="5435" w:hanging="175"/>
      </w:pPr>
      <w:rPr>
        <w:rFonts w:hint="default"/>
        <w:lang w:val="es-ES" w:eastAsia="en-US" w:bidi="ar-SA"/>
      </w:rPr>
    </w:lvl>
    <w:lvl w:ilvl="6" w:tplc="D048F030">
      <w:numFmt w:val="bullet"/>
      <w:lvlText w:val="•"/>
      <w:lvlJc w:val="left"/>
      <w:pPr>
        <w:ind w:left="6358" w:hanging="175"/>
      </w:pPr>
      <w:rPr>
        <w:rFonts w:hint="default"/>
        <w:lang w:val="es-ES" w:eastAsia="en-US" w:bidi="ar-SA"/>
      </w:rPr>
    </w:lvl>
    <w:lvl w:ilvl="7" w:tplc="2A345B50">
      <w:numFmt w:val="bullet"/>
      <w:lvlText w:val="•"/>
      <w:lvlJc w:val="left"/>
      <w:pPr>
        <w:ind w:left="7281" w:hanging="175"/>
      </w:pPr>
      <w:rPr>
        <w:rFonts w:hint="default"/>
        <w:lang w:val="es-ES" w:eastAsia="en-US" w:bidi="ar-SA"/>
      </w:rPr>
    </w:lvl>
    <w:lvl w:ilvl="8" w:tplc="951CC0C6">
      <w:numFmt w:val="bullet"/>
      <w:lvlText w:val="•"/>
      <w:lvlJc w:val="left"/>
      <w:pPr>
        <w:ind w:left="8204" w:hanging="175"/>
      </w:pPr>
      <w:rPr>
        <w:rFonts w:hint="default"/>
        <w:lang w:val="es-ES" w:eastAsia="en-US" w:bidi="ar-SA"/>
      </w:rPr>
    </w:lvl>
  </w:abstractNum>
  <w:abstractNum w:abstractNumId="3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B180916"/>
    <w:multiLevelType w:val="hybridMultilevel"/>
    <w:tmpl w:val="98B4D0B2"/>
    <w:lvl w:ilvl="0" w:tplc="E8D25C5C">
      <w:numFmt w:val="bullet"/>
      <w:lvlText w:val="·"/>
      <w:lvlJc w:val="left"/>
      <w:pPr>
        <w:ind w:left="823" w:hanging="182"/>
      </w:pPr>
      <w:rPr>
        <w:rFonts w:ascii="Trebuchet MS" w:eastAsia="Trebuchet MS" w:hAnsi="Trebuchet MS" w:cs="Trebuchet MS" w:hint="default"/>
        <w:w w:val="100"/>
        <w:sz w:val="20"/>
        <w:szCs w:val="20"/>
        <w:lang w:val="es-ES" w:eastAsia="en-US" w:bidi="ar-SA"/>
      </w:rPr>
    </w:lvl>
    <w:lvl w:ilvl="1" w:tplc="96001B02">
      <w:numFmt w:val="bullet"/>
      <w:lvlText w:val="•"/>
      <w:lvlJc w:val="left"/>
      <w:pPr>
        <w:ind w:left="1743" w:hanging="182"/>
      </w:pPr>
      <w:rPr>
        <w:rFonts w:hint="default"/>
        <w:lang w:val="es-ES" w:eastAsia="en-US" w:bidi="ar-SA"/>
      </w:rPr>
    </w:lvl>
    <w:lvl w:ilvl="2" w:tplc="7CE4B67A">
      <w:numFmt w:val="bullet"/>
      <w:lvlText w:val="•"/>
      <w:lvlJc w:val="left"/>
      <w:pPr>
        <w:ind w:left="2666" w:hanging="182"/>
      </w:pPr>
      <w:rPr>
        <w:rFonts w:hint="default"/>
        <w:lang w:val="es-ES" w:eastAsia="en-US" w:bidi="ar-SA"/>
      </w:rPr>
    </w:lvl>
    <w:lvl w:ilvl="3" w:tplc="1132FB6C">
      <w:numFmt w:val="bullet"/>
      <w:lvlText w:val="•"/>
      <w:lvlJc w:val="left"/>
      <w:pPr>
        <w:ind w:left="3589" w:hanging="182"/>
      </w:pPr>
      <w:rPr>
        <w:rFonts w:hint="default"/>
        <w:lang w:val="es-ES" w:eastAsia="en-US" w:bidi="ar-SA"/>
      </w:rPr>
    </w:lvl>
    <w:lvl w:ilvl="4" w:tplc="0CF6B3E4">
      <w:numFmt w:val="bullet"/>
      <w:lvlText w:val="•"/>
      <w:lvlJc w:val="left"/>
      <w:pPr>
        <w:ind w:left="4512" w:hanging="182"/>
      </w:pPr>
      <w:rPr>
        <w:rFonts w:hint="default"/>
        <w:lang w:val="es-ES" w:eastAsia="en-US" w:bidi="ar-SA"/>
      </w:rPr>
    </w:lvl>
    <w:lvl w:ilvl="5" w:tplc="D7A437C0">
      <w:numFmt w:val="bullet"/>
      <w:lvlText w:val="•"/>
      <w:lvlJc w:val="left"/>
      <w:pPr>
        <w:ind w:left="5435" w:hanging="182"/>
      </w:pPr>
      <w:rPr>
        <w:rFonts w:hint="default"/>
        <w:lang w:val="es-ES" w:eastAsia="en-US" w:bidi="ar-SA"/>
      </w:rPr>
    </w:lvl>
    <w:lvl w:ilvl="6" w:tplc="25CED662">
      <w:numFmt w:val="bullet"/>
      <w:lvlText w:val="•"/>
      <w:lvlJc w:val="left"/>
      <w:pPr>
        <w:ind w:left="6358" w:hanging="182"/>
      </w:pPr>
      <w:rPr>
        <w:rFonts w:hint="default"/>
        <w:lang w:val="es-ES" w:eastAsia="en-US" w:bidi="ar-SA"/>
      </w:rPr>
    </w:lvl>
    <w:lvl w:ilvl="7" w:tplc="F5E27A1C">
      <w:numFmt w:val="bullet"/>
      <w:lvlText w:val="•"/>
      <w:lvlJc w:val="left"/>
      <w:pPr>
        <w:ind w:left="7281" w:hanging="182"/>
      </w:pPr>
      <w:rPr>
        <w:rFonts w:hint="default"/>
        <w:lang w:val="es-ES" w:eastAsia="en-US" w:bidi="ar-SA"/>
      </w:rPr>
    </w:lvl>
    <w:lvl w:ilvl="8" w:tplc="FB5A76E6">
      <w:numFmt w:val="bullet"/>
      <w:lvlText w:val="•"/>
      <w:lvlJc w:val="left"/>
      <w:pPr>
        <w:ind w:left="8204" w:hanging="182"/>
      </w:pPr>
      <w:rPr>
        <w:rFonts w:hint="default"/>
        <w:lang w:val="es-ES" w:eastAsia="en-US" w:bidi="ar-SA"/>
      </w:rPr>
    </w:lvl>
  </w:abstractNum>
  <w:abstractNum w:abstractNumId="4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1"/>
  </w:num>
  <w:num w:numId="2">
    <w:abstractNumId w:val="39"/>
  </w:num>
  <w:num w:numId="3">
    <w:abstractNumId w:val="36"/>
  </w:num>
  <w:num w:numId="4">
    <w:abstractNumId w:val="37"/>
  </w:num>
  <w:num w:numId="5">
    <w:abstractNumId w:val="32"/>
  </w:num>
  <w:num w:numId="6">
    <w:abstractNumId w:val="33"/>
  </w:num>
  <w:num w:numId="7">
    <w:abstractNumId w:val="33"/>
    <w:lvlOverride w:ilvl="1">
      <w:startOverride w:val="1"/>
    </w:lvlOverride>
  </w:num>
  <w:num w:numId="8">
    <w:abstractNumId w:val="33"/>
    <w:lvlOverride w:ilvl="1">
      <w:startOverride w:val="5"/>
    </w:lvlOverride>
  </w:num>
  <w:num w:numId="9">
    <w:abstractNumId w:val="33"/>
    <w:lvlOverride w:ilvl="1">
      <w:startOverride w:val="5"/>
    </w:lvlOverride>
  </w:num>
  <w:num w:numId="10">
    <w:abstractNumId w:val="38"/>
  </w:num>
  <w:num w:numId="11">
    <w:abstractNumId w:val="3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4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269F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3103</Words>
  <Characters>17068</Characters>
  <Application>Microsoft Macintosh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2021-05-18T16:16:00Z</dcterms:created>
  <dcterms:modified xsi:type="dcterms:W3CDTF">2021-05-18T16:16:00Z</dcterms:modified>
</cp:coreProperties>
</file>