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1C771" w14:textId="77777777" w:rsidR="00516C9A" w:rsidRDefault="00516C9A" w:rsidP="00516C9A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52D2D4A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12F57D0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5F6881AA" w14:textId="77777777" w:rsidR="00516C9A" w:rsidRDefault="00516C9A" w:rsidP="00516C9A">
      <w:pPr>
        <w:widowControl w:val="0"/>
        <w:autoSpaceDE w:val="0"/>
        <w:autoSpaceDN w:val="0"/>
        <w:adjustRightInd w:val="0"/>
        <w:spacing w:before="101"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NAP EDUCACIÓN SECUNDARIA EDUCACIÓN FÍSICA </w:t>
      </w:r>
    </w:p>
    <w:p w14:paraId="60487790" w14:textId="47434234" w:rsidR="00516C9A" w:rsidRDefault="00516C9A" w:rsidP="00516C9A">
      <w:pPr>
        <w:widowControl w:val="0"/>
        <w:autoSpaceDE w:val="0"/>
        <w:autoSpaceDN w:val="0"/>
        <w:adjustRightInd w:val="0"/>
        <w:spacing w:before="101" w:after="0" w:line="496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7A4FB0DC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DOCUMENTO APROBADO POR RESOLUCIÓN N° 180/12 </w:t>
      </w:r>
    </w:p>
    <w:p w14:paraId="571FC792" w14:textId="5E40DE4F" w:rsidR="00516C9A" w:rsidRDefault="00516C9A" w:rsidP="00516C9A">
      <w:pPr>
        <w:widowControl w:val="0"/>
        <w:autoSpaceDE w:val="0"/>
        <w:autoSpaceDN w:val="0"/>
        <w:adjustRightInd w:val="0"/>
        <w:spacing w:after="0" w:line="472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VIII</w:t>
      </w:r>
    </w:p>
    <w:p w14:paraId="79381A55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</w:p>
    <w:p w14:paraId="7857171A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Campo de Formación General</w:t>
      </w:r>
    </w:p>
    <w:p w14:paraId="401E33C3" w14:textId="77777777" w:rsidR="00516C9A" w:rsidRDefault="00516C9A" w:rsidP="00516C9A">
      <w:pPr>
        <w:widowControl w:val="0"/>
        <w:autoSpaceDE w:val="0"/>
        <w:autoSpaceDN w:val="0"/>
        <w:adjustRightInd w:val="0"/>
        <w:spacing w:before="8" w:after="0" w:line="491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Ciclo Orientado Educación Secundaria NÚCLEOS DE APRENDIZAJES PRIORITARIOS EDUCACIÓN FÍSICA</w:t>
      </w:r>
    </w:p>
    <w:p w14:paraId="61B4884B" w14:textId="77777777" w:rsidR="00516C9A" w:rsidRDefault="00516C9A" w:rsidP="00516C9A">
      <w:pPr>
        <w:widowControl w:val="0"/>
        <w:autoSpaceDE w:val="0"/>
        <w:autoSpaceDN w:val="0"/>
        <w:adjustRightInd w:val="0"/>
        <w:spacing w:before="4" w:after="0" w:line="247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Durante el Ciclo Orientado de la Educación Secundaria, la escuela ofrecerá situaciones de enseñanza que promuevan en las y los estudiantes:</w:t>
      </w:r>
    </w:p>
    <w:p w14:paraId="65DD97E2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comprensión del sentido y finalidad de la Educación Física como un área del conocimiento orientada hacia dos dimensiones: la disponibilidad corporal de sí mismo en interacción con el ambiente y con los otros, así como la apropiación crítica de la cultura corporal y motriz como aporte a su proyecto de vida.</w:t>
      </w:r>
    </w:p>
    <w:p w14:paraId="69979A25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El afianzamiento de la imagen de sí y la autoevaluación de su desempeño en las prácticas corporales y motrices, posibilitando el desarrollo de sus capacidades perceptivas, cognitivas, condicionales, coordinativas y relacionales, la autovaloración como soporte de la confianza y la autonomía en función de los procesos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identitarios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>.</w:t>
      </w:r>
    </w:p>
    <w:p w14:paraId="78016C4B" w14:textId="77777777" w:rsidR="00516C9A" w:rsidRDefault="00516C9A" w:rsidP="00516C9A">
      <w:pPr>
        <w:widowControl w:val="0"/>
        <w:autoSpaceDE w:val="0"/>
        <w:autoSpaceDN w:val="0"/>
        <w:adjustRightInd w:val="0"/>
        <w:spacing w:before="4" w:after="0" w:line="247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 xml:space="preserve">La apropiación y gestión autónoma de prácticas corporales,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y deportivas inclusivas, saludables, caracterizadas por la equidad, la interacción e integración entre los géneros y el respeto a la diversidad.</w:t>
      </w:r>
      <w:r>
        <w:rPr>
          <w:rFonts w:ascii="Trebuchet MS" w:hAnsi="Trebuchet MS" w:cs="Trebuchet MS"/>
          <w:sz w:val="20"/>
          <w:szCs w:val="20"/>
          <w:vertAlign w:val="superscript"/>
          <w:lang w:val="es-ES"/>
        </w:rPr>
        <w:t>1</w:t>
      </w:r>
    </w:p>
    <w:p w14:paraId="69A48283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apropiación, valoración y recreación de diversas manifestaciones de la cultura corporal y motriz popular – urbana, rural y otras-</w:t>
      </w:r>
      <w:r>
        <w:rPr>
          <w:rFonts w:ascii="Trebuchet MS" w:hAnsi="Trebuchet MS" w:cs="Trebuchet MS"/>
          <w:sz w:val="20"/>
          <w:szCs w:val="20"/>
          <w:vertAlign w:val="superscript"/>
          <w:lang w:val="es-ES"/>
        </w:rPr>
        <w:t>2</w:t>
      </w:r>
      <w:r>
        <w:rPr>
          <w:rFonts w:ascii="Trebuchet MS" w:hAnsi="Trebuchet MS" w:cs="Trebuchet MS"/>
          <w:sz w:val="20"/>
          <w:szCs w:val="20"/>
          <w:lang w:val="es-ES"/>
        </w:rPr>
        <w:t>, de actividades en distintos ambientes, de juegos tradicionales y autóctonos, de variados tipos de juegos, de deportes, de la gimnasia y sus diferentes expresiones.</w:t>
      </w:r>
    </w:p>
    <w:p w14:paraId="672FD2CC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expresión y recreación de sus saberes motrices singulares y de sus culturas en el marco de prácticas que posibiliten una construcción compartida.</w:t>
      </w:r>
    </w:p>
    <w:p w14:paraId="30B6DBF0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reflexión crítica en la resolución de problemas y la comunicación de los procesos y producciones realizados, con relación a variadas experiencias motrices, individuales y colectivas, tanto en condiciones estables como cambiantes y en ambientes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diversos.</w:t>
      </w:r>
    </w:p>
    <w:p w14:paraId="72205B61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 y gestión autónoma en la construcción del deporte escolar con sentido colaborativo, de inclusión y de disfrute, que contemple la apropiación crítica de prácticas deportivas diversas y la comprensión de sus elementos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constitutivos.</w:t>
      </w:r>
    </w:p>
    <w:p w14:paraId="5E5E863B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expresión de emociones y sentimientos a través del lenguaje corporal, su reconocimiento, valoración y la comprensión de los mensajes corporales de los otros.</w:t>
      </w:r>
    </w:p>
    <w:p w14:paraId="6B507826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participación en el diseño y gestión de proyectos que incluyan experiencias corporales,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 vida comunitaria en ambientes naturales y otros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3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, en interacción respetuosa con los mismos y asumiendo un compromiso con las cuestiones ambientales.</w:t>
      </w:r>
    </w:p>
    <w:p w14:paraId="091E272B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reconstrucción, reflexión y representación de las experiencias corporales y motrices a través de diferentes modos de expresión, en articulación con otras disciplinas escolares que propicien la capacidad expresiva y creativa.</w:t>
      </w:r>
    </w:p>
    <w:p w14:paraId="799D563C" w14:textId="77777777" w:rsidR="00516C9A" w:rsidRDefault="00516C9A" w:rsidP="00516C9A">
      <w:pPr>
        <w:widowControl w:val="0"/>
        <w:autoSpaceDE w:val="0"/>
        <w:autoSpaceDN w:val="0"/>
        <w:adjustRightInd w:val="0"/>
        <w:spacing w:before="81" w:after="0" w:line="254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24023E53" w14:textId="77777777" w:rsidR="00516C9A" w:rsidRDefault="00516C9A" w:rsidP="00516C9A">
      <w:pPr>
        <w:widowControl w:val="0"/>
        <w:autoSpaceDE w:val="0"/>
        <w:autoSpaceDN w:val="0"/>
        <w:adjustRightInd w:val="0"/>
        <w:spacing w:before="81" w:after="0" w:line="254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4EDD8B07" w14:textId="77777777" w:rsidR="00516C9A" w:rsidRDefault="00516C9A" w:rsidP="00516C9A">
      <w:pPr>
        <w:widowControl w:val="0"/>
        <w:autoSpaceDE w:val="0"/>
        <w:autoSpaceDN w:val="0"/>
        <w:adjustRightInd w:val="0"/>
        <w:spacing w:before="81" w:after="0" w:line="254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Se hace referencia a las diferencias de origen social, de creencias, de nacionalidades, de género, de orientación sexual, de constitución corporal, de disponibilidad motriz, entre</w:t>
      </w:r>
      <w:r>
        <w:rPr>
          <w:rFonts w:ascii="Trebuchet MS" w:hAnsi="Trebuchet MS" w:cs="Trebuchet MS"/>
          <w:spacing w:val="-9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otras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242B6323" w14:textId="77777777" w:rsidR="00516C9A" w:rsidRDefault="00516C9A" w:rsidP="00516C9A">
      <w:pPr>
        <w:widowControl w:val="0"/>
        <w:autoSpaceDE w:val="0"/>
        <w:autoSpaceDN w:val="0"/>
        <w:adjustRightInd w:val="0"/>
        <w:spacing w:before="15" w:after="0" w:line="276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2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Sin la intención de cerrar ninguna posibilidad podría hacerse referencia a manifestaciones de comunidades de inmigrantes, pueblos indígenas, grupos religiosos, entre</w:t>
      </w:r>
      <w:r>
        <w:rPr>
          <w:rFonts w:ascii="Trebuchet MS" w:hAnsi="Trebuchet MS" w:cs="Trebuchet MS"/>
          <w:spacing w:val="-6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otros.</w:t>
      </w:r>
    </w:p>
    <w:p w14:paraId="2F86F628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197" w:lineRule="exact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3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La expresión “ambientes naturales” se utiliza para identificar aquellos espacios con escasa o mediana intervención</w:t>
      </w:r>
    </w:p>
    <w:p w14:paraId="679E1819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lang w:val="es-ES"/>
        </w:rPr>
        <w:t>humana. La expresión “otros” hace referencia a los ámbitos no habituales en los cuales se pueden desarrollar las situaciones didácticas que presentan a los estudiantes desafíos diferentes a los cotidianos</w:t>
      </w:r>
    </w:p>
    <w:p w14:paraId="051DB9D1" w14:textId="77777777" w:rsidR="00516C9A" w:rsidRDefault="00516C9A" w:rsidP="00516C9A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</w:p>
    <w:p w14:paraId="370F606F" w14:textId="77777777" w:rsidR="00516C9A" w:rsidRDefault="00516C9A" w:rsidP="00516C9A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afianzamiento de modos de convivencia democrática y de resolución autónoma de conflictos, asumiendo actitudes de responsabilidad, solidaridad y respeto en las prácticas corporales y motrices.</w:t>
      </w:r>
    </w:p>
    <w:p w14:paraId="63F344A2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argumentación y el posicionamiento crítico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4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en torno a los modos en que se presentan los modelos corporales y las prácticas gimnásticas, deportivas y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en los medios de comunicación, en el entorno sociocultural y en la propia escuela.</w:t>
      </w:r>
    </w:p>
    <w:p w14:paraId="069CF18B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participación en el desarrollo, organización y gestión de intercambios, encuentros o eventos con diversas instituciones para la realización de prácticas corporales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gimnásticas y deportivas que promuevan la integración e inclusión social.</w:t>
      </w:r>
    </w:p>
    <w:p w14:paraId="4DEB0A2E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uso creativo y responsable de las tecnologías de la información y la comunicación como aporte en el proceso de apropiación de las prácticas corporales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deportivas.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5</w:t>
      </w:r>
    </w:p>
    <w:p w14:paraId="4CF278C0" w14:textId="77777777" w:rsidR="00516C9A" w:rsidRDefault="00516C9A" w:rsidP="00516C9A">
      <w:pPr>
        <w:widowControl w:val="0"/>
        <w:autoSpaceDE w:val="0"/>
        <w:autoSpaceDN w:val="0"/>
        <w:adjustRightInd w:val="0"/>
        <w:spacing w:before="45" w:after="0" w:line="480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EDUCACIÓN FÍSICA CICLO ORIENTADO</w:t>
      </w:r>
    </w:p>
    <w:p w14:paraId="0D0F4920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188" w:lineRule="exact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Los saberes de Educación Física que se han priorizado para el ciclo orientado presentan una marcada</w:t>
      </w:r>
    </w:p>
    <w:p w14:paraId="1E750F44" w14:textId="77777777" w:rsidR="00516C9A" w:rsidRDefault="00516C9A" w:rsidP="00516C9A">
      <w:pPr>
        <w:widowControl w:val="0"/>
        <w:autoSpaceDE w:val="0"/>
        <w:autoSpaceDN w:val="0"/>
        <w:adjustRightInd w:val="0"/>
        <w:spacing w:before="8" w:after="0" w:line="247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continuidad entre años. Esto atiende a la particularidad de la disciplina en este periodo de la escolaridad, durante el cual la diferencia interanual se plasma en la creciente apropiación, por parte de las y los estudiantes, de un conjunto relativamente estable de saberes.</w:t>
      </w:r>
    </w:p>
    <w:p w14:paraId="0BD777DA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En virtud de lo anterior y para garantizar una progresiva profundización de los aprendizajes, se espera que las propuestas de enseñanza formuladas a partir de estos NAP posibiliten a las/los estudiantes transitar por variadas experiencias corporales y motrices y asumir crecientes grados de dificultad en el abordaje de las mismas.</w:t>
      </w:r>
    </w:p>
    <w:p w14:paraId="641D98FF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</w:p>
    <w:p w14:paraId="6E6077E7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En este sentido, tanto la variedad de experiencias como la graduación de las situaciones problemáticas que se presenten a los estudiantes deberán preverse en las definiciones curriculares jurisdiccionales, en la planificación institucional, y en las propuestas de enseñanza a desarrollar por las y los docentes, en relación con contextos, grupos y trayectorias educativas</w:t>
      </w:r>
      <w:r>
        <w:rPr>
          <w:rFonts w:ascii="Trebuchet MS" w:hAnsi="Trebuchet MS" w:cs="Trebuchet MS"/>
          <w:i/>
          <w:i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concretas.</w:t>
      </w:r>
    </w:p>
    <w:p w14:paraId="05E4CA23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i/>
          <w:iCs/>
          <w:kern w:val="1"/>
          <w:sz w:val="21"/>
          <w:szCs w:val="21"/>
          <w:lang w:val="es-ES"/>
        </w:rPr>
      </w:pPr>
    </w:p>
    <w:p w14:paraId="352B65E0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TERCER / CUARTO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6</w:t>
      </w:r>
    </w:p>
    <w:p w14:paraId="5CF00EF3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007A728C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1: EN RELACIÓN CON LAS PRÁCTICAS CORPORALES, LUDOMOTRICES Y DEPORTIVAS REFERIDAS A LA DISPONIBILIDAD DE SÍ MISMO</w:t>
      </w:r>
    </w:p>
    <w:p w14:paraId="74891868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anticipación en la producción motriz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7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para la resolución de problemas que presentan las diferentes prácticas corporales y su aprendizaje, que incluya:</w:t>
      </w:r>
    </w:p>
    <w:p w14:paraId="4A7A4CC9" w14:textId="77777777" w:rsidR="00516C9A" w:rsidRDefault="00516C9A" w:rsidP="00516C9A">
      <w:pPr>
        <w:widowControl w:val="0"/>
        <w:numPr>
          <w:ilvl w:val="0"/>
          <w:numId w:val="12"/>
        </w:numPr>
        <w:tabs>
          <w:tab w:val="left" w:pos="964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descentración en la lectura de situaciones motrices, anticipando problemas y resultados, para la toma de decisiones en función de una óptima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resolución</w:t>
      </w:r>
    </w:p>
    <w:p w14:paraId="50E09BE7" w14:textId="77777777" w:rsidR="00516C9A" w:rsidRDefault="00516C9A" w:rsidP="00516C9A">
      <w:pPr>
        <w:widowControl w:val="0"/>
        <w:numPr>
          <w:ilvl w:val="0"/>
          <w:numId w:val="12"/>
        </w:numPr>
        <w:tabs>
          <w:tab w:val="left" w:pos="1007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utilización selectiva de habilidades motrices combinadas y específicas con creciente ajuste técnico, acorde a los requerimientos de la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</w:t>
      </w:r>
    </w:p>
    <w:p w14:paraId="53C9C170" w14:textId="77777777" w:rsidR="00516C9A" w:rsidRDefault="00516C9A" w:rsidP="00516C9A">
      <w:pPr>
        <w:widowControl w:val="0"/>
        <w:numPr>
          <w:ilvl w:val="0"/>
          <w:numId w:val="12"/>
        </w:numPr>
        <w:tabs>
          <w:tab w:val="left" w:pos="1013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El análisis de la relación entre su condición corporal, su habilidad motriz y la necesidad de mejoramiento en torno al desafío que las situaciones le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plantean.</w:t>
      </w:r>
    </w:p>
    <w:p w14:paraId="7E0EBB54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selección y utilización de secuencias de tareas para la mejora de las capacidades motrices, reconociendo criterios y principios para su realización adecuada.</w:t>
      </w:r>
    </w:p>
    <w:p w14:paraId="49B1A59F" w14:textId="77777777" w:rsidR="00516C9A" w:rsidRDefault="00516C9A" w:rsidP="00516C9A">
      <w:pPr>
        <w:widowControl w:val="0"/>
        <w:autoSpaceDE w:val="0"/>
        <w:autoSpaceDN w:val="0"/>
        <w:adjustRightInd w:val="0"/>
        <w:spacing w:before="81" w:after="0" w:line="254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4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Se entiende por posicionamiento crítico al reconocimiento de los valores implicados en las propuestas dominantes y emergentes, para desnaturalizar el sentido que ellas portan y considerar o construir alternativas superadoras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3F2BB408" w14:textId="77777777" w:rsidR="00516C9A" w:rsidRDefault="00516C9A" w:rsidP="00516C9A">
      <w:pPr>
        <w:widowControl w:val="0"/>
        <w:autoSpaceDE w:val="0"/>
        <w:autoSpaceDN w:val="0"/>
        <w:adjustRightInd w:val="0"/>
        <w:spacing w:before="15"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5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Por ejemplo: Análisis de una regla del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handball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a través de una serie de diapositivas que incluya imágenes sobre situaciones de juego del deporte; elaboración de un marco conceptual referido a las capacidades motoras; organización de secuencias de imágenes que den cuenta de posturas corporales y gimnásticas relacionadas con la capacidad motora “flexibilidad”, entre otras</w:t>
      </w:r>
      <w:r>
        <w:rPr>
          <w:rFonts w:ascii="Trebuchet MS" w:hAnsi="Trebuchet MS" w:cs="Trebuchet MS"/>
          <w:spacing w:val="-4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posibilidades.</w:t>
      </w:r>
    </w:p>
    <w:p w14:paraId="0AA666A2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6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3° año en Jurisdicciones con Educación Secundaria de 5 años y a 4° año en Jurisdicciones con Educación Secundaria de 6 años.</w:t>
      </w:r>
    </w:p>
    <w:p w14:paraId="2CBC1285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i/>
          <w:iCs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7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Se entiende por </w:t>
      </w:r>
      <w:r>
        <w:rPr>
          <w:rFonts w:ascii="Trebuchet MS" w:hAnsi="Trebuchet MS" w:cs="Trebuchet MS"/>
          <w:i/>
          <w:iCs/>
          <w:kern w:val="1"/>
          <w:sz w:val="18"/>
          <w:szCs w:val="18"/>
          <w:lang w:val="es-ES"/>
        </w:rPr>
        <w:t>producción motriz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, a la manifestación de comportamientos motores fruto de procesos de construcción mental, de percepción y de decisión previos, acontecidos en el marco de la </w:t>
      </w:r>
      <w:r>
        <w:rPr>
          <w:rFonts w:ascii="Trebuchet MS" w:hAnsi="Trebuchet MS" w:cs="Trebuchet MS"/>
          <w:i/>
          <w:iCs/>
          <w:kern w:val="1"/>
          <w:sz w:val="18"/>
          <w:szCs w:val="18"/>
          <w:lang w:val="es-ES"/>
        </w:rPr>
        <w:t>anticipación.</w:t>
      </w:r>
    </w:p>
    <w:p w14:paraId="461F3E99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Se entiende por </w:t>
      </w:r>
      <w:r>
        <w:rPr>
          <w:rFonts w:ascii="Trebuchet MS" w:hAnsi="Trebuchet MS" w:cs="Trebuchet MS"/>
          <w:i/>
          <w:iCs/>
          <w:kern w:val="1"/>
          <w:sz w:val="18"/>
          <w:szCs w:val="18"/>
          <w:lang w:val="es-ES"/>
        </w:rPr>
        <w:t xml:space="preserve">anticipación motriz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a la conducta motriz de un practicante que, durante el desarrollo de su intervención en el espacio y el tiempo, tiene en cuenta activamente la evolución potencial de la situación, a fin de prepararse para actuar en las mejores condiciones posibles.</w:t>
      </w:r>
    </w:p>
    <w:p w14:paraId="37B15BF5" w14:textId="77777777" w:rsidR="00516C9A" w:rsidRDefault="00516C9A" w:rsidP="00516C9A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El reconocimiento y autoevaluación del impacto que produce en la disponibilidad de sí mismo, la participación en diversas manifestaciones populares urbanas y rurales de la cultura corporal, juegos, deportes, la gimnasia y sus diferentes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expresiones.</w:t>
      </w:r>
    </w:p>
    <w:p w14:paraId="2A21A0D2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 de hábitos saludables en la realización de prácticas corporales y motrices.</w:t>
      </w:r>
    </w:p>
    <w:p w14:paraId="67235175" w14:textId="77777777" w:rsidR="00516C9A" w:rsidRDefault="00516C9A" w:rsidP="00516C9A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reflexión crítica y la valoración positiva sobre el propio desempeño en las prácticas corporales y motrices. La identificación de las experiencias satisfactorias en las prácticas corporales y motrices, para su desarrollo saludable y placentero en el recorrido que se elija más allá de la escuela.</w:t>
      </w:r>
    </w:p>
    <w:p w14:paraId="50F8E60C" w14:textId="77777777" w:rsidR="00516C9A" w:rsidRDefault="00516C9A" w:rsidP="00516C9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9E2D74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2: EN RELACIÓN CON LAS PRÁCTICAS CORPORALES, LUDOMOTRICES Y DEPORTIVAS EN INTERACCIÓN CON OTROS</w:t>
      </w:r>
    </w:p>
    <w:p w14:paraId="0A42A5D8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 del sentido y de la práctica del deporte escolar -colaborativo, cooperativo, de inclusión y disfrute- que implica:</w:t>
      </w:r>
    </w:p>
    <w:p w14:paraId="39E0F5C2" w14:textId="77777777" w:rsidR="00516C9A" w:rsidRDefault="00516C9A" w:rsidP="00516C9A">
      <w:pPr>
        <w:widowControl w:val="0"/>
        <w:numPr>
          <w:ilvl w:val="0"/>
          <w:numId w:val="13"/>
        </w:numPr>
        <w:tabs>
          <w:tab w:val="left" w:pos="97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actuación en prácticas deportivas diversas, recreando su estructura, valorando y respetando la experiencia motriz, las diferencias de desempeño, de cultura, de identidad de género, entre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</w:t>
      </w:r>
    </w:p>
    <w:p w14:paraId="0640E65A" w14:textId="77777777" w:rsidR="00516C9A" w:rsidRDefault="00516C9A" w:rsidP="00516C9A">
      <w:pPr>
        <w:widowControl w:val="0"/>
        <w:numPr>
          <w:ilvl w:val="0"/>
          <w:numId w:val="13"/>
        </w:numPr>
        <w:tabs>
          <w:tab w:val="left" w:pos="992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de la competencia como un componente de la interacción con los otros, en un marco de respeto y colaboración, valorando la oportunidad de disfrutar del juego sobre el competir para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ganar</w:t>
      </w:r>
    </w:p>
    <w:p w14:paraId="02D1BA21" w14:textId="77777777" w:rsidR="00516C9A" w:rsidRDefault="00516C9A" w:rsidP="00516C9A">
      <w:pPr>
        <w:widowControl w:val="0"/>
        <w:numPr>
          <w:ilvl w:val="0"/>
          <w:numId w:val="13"/>
        </w:numPr>
        <w:tabs>
          <w:tab w:val="left" w:pos="956"/>
        </w:tabs>
        <w:autoSpaceDE w:val="0"/>
        <w:autoSpaceDN w:val="0"/>
        <w:adjustRightInd w:val="0"/>
        <w:spacing w:before="3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adecuación de reglas y gestos técnicos posibilitando la ayuda mutua y la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inclusión.</w:t>
      </w:r>
    </w:p>
    <w:p w14:paraId="42DE36A4" w14:textId="77777777" w:rsidR="00516C9A" w:rsidRDefault="00516C9A" w:rsidP="00516C9A">
      <w:pPr>
        <w:widowControl w:val="0"/>
        <w:numPr>
          <w:ilvl w:val="0"/>
          <w:numId w:val="13"/>
        </w:numPr>
        <w:tabs>
          <w:tab w:val="left" w:pos="969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y el análisis comparativo de los elementos constitutivos de las diferentes prácticas deportivas</w:t>
      </w:r>
    </w:p>
    <w:p w14:paraId="61E30353" w14:textId="77777777" w:rsidR="00516C9A" w:rsidRDefault="00516C9A" w:rsidP="00516C9A">
      <w:pPr>
        <w:widowControl w:val="0"/>
        <w:numPr>
          <w:ilvl w:val="0"/>
          <w:numId w:val="13"/>
        </w:numPr>
        <w:tabs>
          <w:tab w:val="left" w:pos="1029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participación en el juego experimentando, seleccionando y acordando diferentes roles y funciones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específicas</w:t>
      </w:r>
    </w:p>
    <w:p w14:paraId="67F83339" w14:textId="0BB28A7C" w:rsidR="00516C9A" w:rsidRPr="00516C9A" w:rsidRDefault="00516C9A" w:rsidP="00516C9A">
      <w:pPr>
        <w:widowControl w:val="0"/>
        <w:numPr>
          <w:ilvl w:val="0"/>
          <w:numId w:val="13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La participación en acciones colectivas acordadas para la resolución de situaciones de juego en ataque y defensa y el análisis de lo</w:t>
      </w:r>
      <w:r w:rsidRPr="00516C9A"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realizado</w:t>
      </w:r>
    </w:p>
    <w:p w14:paraId="37D20074" w14:textId="77777777" w:rsidR="00516C9A" w:rsidRDefault="00516C9A" w:rsidP="00516C9A">
      <w:pPr>
        <w:widowControl w:val="0"/>
        <w:numPr>
          <w:ilvl w:val="0"/>
          <w:numId w:val="14"/>
        </w:numPr>
        <w:tabs>
          <w:tab w:val="left" w:pos="970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revisión de la propia actuación en lo que refiere a la apropiación de las prácticas deportivas en sus dimensiones relacionales, valorativas, táctico estratégicas y técnico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motoras.</w:t>
      </w:r>
    </w:p>
    <w:p w14:paraId="0E682774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construcción de argumentos críticos sobre los modelos de prácticas corporales en diversos ámbitos - escuela, barrio, club, alto rendimiento- y en los medios de comunicación.</w:t>
      </w:r>
    </w:p>
    <w:p w14:paraId="4CBE414A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apropiación, valoración y recreación de prácticas corporales expresivas de la cultura popular urbana y/o rural.</w:t>
      </w:r>
    </w:p>
    <w:p w14:paraId="39DB9DE8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de secuencias motrices y coreográficas, individuales y grupales -a partir de acciones, ideas, emociones, imágenes, guiones, elementos, soportes musicales, soportes tecnológicos, entre otros- respetando la libre expresión y la igualdad de oportunidades sin discriminación de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género.</w:t>
      </w:r>
    </w:p>
    <w:p w14:paraId="3945A7F2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participación, el conocimiento y la recreación de juegos tradicionales, autóctonos y de otras culturas.</w:t>
      </w:r>
    </w:p>
    <w:p w14:paraId="4048C083" w14:textId="77777777" w:rsidR="00516C9A" w:rsidRDefault="00516C9A" w:rsidP="00516C9A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experiencia de conocer objetos, instalaciones y reglamentaciones como así también aspectos sociales, culturales y de género propios de las distintas prácticas corporales, a partir del acercamiento a ámbitos no escolares.</w:t>
      </w:r>
    </w:p>
    <w:p w14:paraId="420E3403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experiencia de integrarse con pares y otros integrantes de la comunidad en diversas prácticas corporales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deportivas en encuentros con sentido recreativo, participando de su organización y desarrollo.</w:t>
      </w:r>
    </w:p>
    <w:p w14:paraId="35EE2970" w14:textId="77777777" w:rsidR="00516C9A" w:rsidRDefault="00516C9A" w:rsidP="00516C9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B87912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3: EN RELACIÓN CON LAS PRÁCTICAS CORPORALES, LUDOMOTRICES Y DEPORTIVAS EN EL AMBIENTE NATURAL Y OTROS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8</w:t>
      </w:r>
    </w:p>
    <w:p w14:paraId="1C0950AD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 y autonomía creciente en la organización y puesta en práctica de proyectos en un ambiente natural u otros que implique:</w:t>
      </w:r>
    </w:p>
    <w:p w14:paraId="2C68CBF9" w14:textId="77777777" w:rsidR="00516C9A" w:rsidRDefault="00516C9A" w:rsidP="00516C9A">
      <w:pPr>
        <w:widowControl w:val="0"/>
        <w:numPr>
          <w:ilvl w:val="0"/>
          <w:numId w:val="15"/>
        </w:numPr>
        <w:tabs>
          <w:tab w:val="left" w:pos="1021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responsabilidad para acordar y sostener normas para la interacción, higiene y seguridad, adecuadas a cada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contexto</w:t>
      </w:r>
    </w:p>
    <w:p w14:paraId="4B65E21A" w14:textId="77777777" w:rsidR="00516C9A" w:rsidRDefault="00516C9A" w:rsidP="00516C9A">
      <w:pPr>
        <w:widowControl w:val="0"/>
        <w:numPr>
          <w:ilvl w:val="0"/>
          <w:numId w:val="15"/>
        </w:numPr>
        <w:tabs>
          <w:tab w:val="left" w:pos="104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exploración, experimentación sensible y descubrimiento del ambiente, argumentando y posicionándose críticamente en referencia a cuestiones ambientales, para asumir acciones efectivas de prevención, cuidado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reparación</w:t>
      </w:r>
    </w:p>
    <w:p w14:paraId="1E9FE6B3" w14:textId="77777777" w:rsidR="00516C9A" w:rsidRDefault="00516C9A" w:rsidP="00516C9A">
      <w:pPr>
        <w:widowControl w:val="0"/>
        <w:numPr>
          <w:ilvl w:val="0"/>
          <w:numId w:val="15"/>
        </w:numPr>
        <w:tabs>
          <w:tab w:val="left" w:pos="975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interacción en grados crecientes de articulación entre la comunidad de origen (la escuela) y la comunidad lugareña (de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destino)</w:t>
      </w:r>
    </w:p>
    <w:p w14:paraId="7762200A" w14:textId="77777777" w:rsidR="00516C9A" w:rsidRDefault="00516C9A" w:rsidP="00516C9A">
      <w:pPr>
        <w:widowControl w:val="0"/>
        <w:numPr>
          <w:ilvl w:val="0"/>
          <w:numId w:val="15"/>
        </w:numPr>
        <w:tabs>
          <w:tab w:val="left" w:pos="95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La recreación de actividades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diferentes a las realizadas en el cotidiano escolar, en una interacción placentera y equilibrada con el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ambiente</w:t>
      </w:r>
    </w:p>
    <w:p w14:paraId="0A74169F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2949653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3957A959" w14:textId="77777777" w:rsidR="00516C9A" w:rsidRDefault="00516C9A" w:rsidP="00516C9A">
      <w:pPr>
        <w:widowControl w:val="0"/>
        <w:numPr>
          <w:ilvl w:val="0"/>
          <w:numId w:val="16"/>
        </w:numPr>
        <w:tabs>
          <w:tab w:val="left" w:pos="992"/>
        </w:tabs>
        <w:autoSpaceDE w:val="0"/>
        <w:autoSpaceDN w:val="0"/>
        <w:adjustRightInd w:val="0"/>
        <w:spacing w:before="90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distribución equitativa de todas las tareas promoviendo la interacción entre los géneros y el respeto a la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diversidad</w:t>
      </w:r>
    </w:p>
    <w:p w14:paraId="730881D6" w14:textId="77777777" w:rsidR="00516C9A" w:rsidRDefault="00516C9A" w:rsidP="00516C9A">
      <w:pPr>
        <w:widowControl w:val="0"/>
        <w:numPr>
          <w:ilvl w:val="0"/>
          <w:numId w:val="16"/>
        </w:numPr>
        <w:tabs>
          <w:tab w:val="left" w:pos="96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planificación y ejecución responsable de desplazamientos grupales en forma segura, combinados con otras habilidades, empleando diferentes medios y técnicas de orientación y adecuándose a las características del terreno, a la diversidad del grupo y al objetivo de la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tarea</w:t>
      </w:r>
    </w:p>
    <w:p w14:paraId="2869EC06" w14:textId="77777777" w:rsidR="00516C9A" w:rsidRDefault="00516C9A" w:rsidP="00516C9A">
      <w:pPr>
        <w:widowControl w:val="0"/>
        <w:numPr>
          <w:ilvl w:val="0"/>
          <w:numId w:val="16"/>
        </w:numPr>
        <w:tabs>
          <w:tab w:val="left" w:pos="994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contemplación, interpretación y valoración del paisaje para su disfrute y como ocasión para utilizar diferentes modos de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expresión</w:t>
      </w:r>
    </w:p>
    <w:p w14:paraId="029070A2" w14:textId="77777777" w:rsidR="00516C9A" w:rsidRDefault="00516C9A" w:rsidP="00516C9A">
      <w:pPr>
        <w:widowControl w:val="0"/>
        <w:numPr>
          <w:ilvl w:val="0"/>
          <w:numId w:val="16"/>
        </w:numPr>
        <w:tabs>
          <w:tab w:val="left" w:pos="98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previsión y utilización eficaz y segura de los elementos, equipos y procedimientos adecuados para desenvolverse en ambientes naturales u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otros</w:t>
      </w:r>
    </w:p>
    <w:p w14:paraId="7A3DB124" w14:textId="77777777" w:rsidR="00516C9A" w:rsidRDefault="00516C9A" w:rsidP="00516C9A">
      <w:pPr>
        <w:widowControl w:val="0"/>
        <w:numPr>
          <w:ilvl w:val="0"/>
          <w:numId w:val="16"/>
        </w:numPr>
        <w:tabs>
          <w:tab w:val="left" w:pos="956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resolución de problemas, en ambientes naturales u otros, con grados crecientes de</w:t>
      </w:r>
      <w:r>
        <w:rPr>
          <w:rFonts w:ascii="Trebuchet MS" w:hAnsi="Trebuchet MS" w:cs="Trebuchet MS"/>
          <w:spacing w:val="-3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dificultad.</w:t>
      </w:r>
    </w:p>
    <w:p w14:paraId="2BC1BE6C" w14:textId="77777777" w:rsidR="00516C9A" w:rsidRDefault="00516C9A" w:rsidP="00516C9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2B307E1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CUARTO / QUINTO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9</w:t>
      </w:r>
    </w:p>
    <w:p w14:paraId="694229FD" w14:textId="77777777" w:rsidR="00516C9A" w:rsidRDefault="00516C9A" w:rsidP="00516C9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2A51B44A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1: EN RELACIÓN CON LAS PRÁCTICAS CORPORALES, LUDOMOTRICES Y DEPORTIVAS REFERIDAS A LA DISPONIBILIDAD DE SÍ MISMO</w:t>
      </w:r>
    </w:p>
    <w:p w14:paraId="1B7E4B82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anticipación en la producción motriz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10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para la resolución de problemas que presentan las diferentes prácticas corporales y su aprendizaje, que incluya:</w:t>
      </w:r>
    </w:p>
    <w:p w14:paraId="57237EC9" w14:textId="77777777" w:rsidR="00516C9A" w:rsidRDefault="00516C9A" w:rsidP="00516C9A">
      <w:pPr>
        <w:widowControl w:val="0"/>
        <w:numPr>
          <w:ilvl w:val="0"/>
          <w:numId w:val="17"/>
        </w:numPr>
        <w:tabs>
          <w:tab w:val="left" w:pos="957"/>
        </w:tabs>
        <w:autoSpaceDE w:val="0"/>
        <w:autoSpaceDN w:val="0"/>
        <w:adjustRightInd w:val="0"/>
        <w:spacing w:before="1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celeridad en la lectura de situaciones motrices, anticipando problemas y resultados, para la toma de decisiones en función de una resolución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eficiente</w:t>
      </w:r>
    </w:p>
    <w:p w14:paraId="07C3C694" w14:textId="77777777" w:rsidR="00516C9A" w:rsidRDefault="00516C9A" w:rsidP="00516C9A">
      <w:pPr>
        <w:widowControl w:val="0"/>
        <w:numPr>
          <w:ilvl w:val="0"/>
          <w:numId w:val="17"/>
        </w:numPr>
        <w:tabs>
          <w:tab w:val="left" w:pos="975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utilización selectiva de habilidades motrices específicas con creciente ajuste técnico, acorde a los requerimientos de la situación y atendiendo a mayor cantidad de</w:t>
      </w:r>
      <w:r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variables</w:t>
      </w:r>
    </w:p>
    <w:p w14:paraId="5D241AC8" w14:textId="5B69FFDD" w:rsidR="00516C9A" w:rsidRPr="00516C9A" w:rsidRDefault="00516C9A" w:rsidP="00516C9A">
      <w:pPr>
        <w:widowControl w:val="0"/>
        <w:numPr>
          <w:ilvl w:val="0"/>
          <w:numId w:val="17"/>
        </w:numPr>
        <w:tabs>
          <w:tab w:val="left" w:pos="994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El análisis y la reflexión sobre la relación entre su condición corporal, su habilidad motriz y la necesidad de mejoramiento en torno al desafío que las situaciones le</w:t>
      </w:r>
      <w:r w:rsidRPr="00516C9A">
        <w:rPr>
          <w:rFonts w:ascii="Trebuchet MS" w:hAnsi="Trebuchet MS" w:cs="Trebuchet MS"/>
          <w:spacing w:val="-15"/>
          <w:kern w:val="1"/>
          <w:sz w:val="20"/>
          <w:szCs w:val="20"/>
          <w:lang w:val="es-ES"/>
        </w:rPr>
        <w:t xml:space="preserve"> </w:t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plantean.</w:t>
      </w:r>
    </w:p>
    <w:p w14:paraId="4D244B51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elaboración y utilización de secuencias de tareas para la mejora de las capacidades motrices, reconociendo criterios y principios para su realización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adecuada.</w:t>
      </w:r>
    </w:p>
    <w:p w14:paraId="046A390C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reconocimiento y evaluación del impacto que produce en la disponibilidad de sí mismo y la de los otros, la participación en diversas manifestaciones populares urbanas y rurales de la cultura corporal, como actividades en distintos ambientes, juegos, deportes, la gimnasia y sus diferentes</w:t>
      </w:r>
      <w:r>
        <w:rPr>
          <w:rFonts w:ascii="Trebuchet MS" w:hAnsi="Trebuchet MS" w:cs="Trebuchet MS"/>
          <w:spacing w:val="-2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expresiones.</w:t>
      </w:r>
    </w:p>
    <w:p w14:paraId="7A1B33EF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 de hábitos saludables en la realización de prácticas corporales y motrices.</w:t>
      </w:r>
    </w:p>
    <w:p w14:paraId="00A448F8" w14:textId="77777777" w:rsidR="00516C9A" w:rsidRDefault="00516C9A" w:rsidP="00516C9A">
      <w:pPr>
        <w:widowControl w:val="0"/>
        <w:autoSpaceDE w:val="0"/>
        <w:autoSpaceDN w:val="0"/>
        <w:adjustRightInd w:val="0"/>
        <w:spacing w:before="8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reflexión crítica y la valoración positiva sobre el propio desempeño en las prácticas corporales y motrices. La identificación de las experiencias satisfactorias en las prácticas corporales y motrices, para su desarrollo saludable y placentero en el recorrido que se elija más allá de la escuela.</w:t>
      </w:r>
    </w:p>
    <w:p w14:paraId="3990105C" w14:textId="77777777" w:rsidR="00516C9A" w:rsidRDefault="00516C9A" w:rsidP="00516C9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D07116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2: EN RELACIÓN CON LAS PRÁCTICAS CORPORALES, LUDOMOTRICES Y DEPORTIVAS EN INTERACCIÓN CON OTROS</w:t>
      </w:r>
    </w:p>
    <w:p w14:paraId="658F5239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 del sentido y de la práctica del deporte escolar -colaborativo, cooperativo, de inclusión y disfrute- que implica:</w:t>
      </w:r>
    </w:p>
    <w:p w14:paraId="465250DD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978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actuación en prácticas deportivas diversas, recreando su estructura, valorando y respetando la experiencia motriz, las diferencias de desempeño, de cultura, de identidad de género, entre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</w:t>
      </w:r>
    </w:p>
    <w:p w14:paraId="5EF5074C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de la competencia como un componente de la interacción con los otros, en un marco de respeto y colaboración, valorando la oportunidad de disfrutar del juego sobre el competir para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ganar</w:t>
      </w:r>
    </w:p>
    <w:p w14:paraId="7925E6B7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956"/>
        </w:tabs>
        <w:autoSpaceDE w:val="0"/>
        <w:autoSpaceDN w:val="0"/>
        <w:adjustRightInd w:val="0"/>
        <w:spacing w:before="3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adecuación de reglas y gestos técnicos posibilitando la ayuda mutua y la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inclusión.</w:t>
      </w:r>
    </w:p>
    <w:p w14:paraId="3E110134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969"/>
        </w:tabs>
        <w:autoSpaceDE w:val="0"/>
        <w:autoSpaceDN w:val="0"/>
        <w:adjustRightInd w:val="0"/>
        <w:spacing w:before="7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y el análisis comparativo de los elementos constitutivos de las diferentes prácticas deportivas</w:t>
      </w:r>
    </w:p>
    <w:p w14:paraId="2D67F225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1029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participación en el juego experimentando, seleccionando y acordando diferentes roles y funciones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específicas</w:t>
      </w:r>
    </w:p>
    <w:p w14:paraId="07C14F82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participación en acciones colectivas acordadas para la resolución de situaciones de juego en ataque y defensa, considerando otros modos de resolución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posibles</w:t>
      </w:r>
    </w:p>
    <w:p w14:paraId="1E13EE71" w14:textId="77777777" w:rsidR="00516C9A" w:rsidRDefault="00516C9A" w:rsidP="00516C9A">
      <w:pPr>
        <w:widowControl w:val="0"/>
        <w:numPr>
          <w:ilvl w:val="0"/>
          <w:numId w:val="19"/>
        </w:numPr>
        <w:tabs>
          <w:tab w:val="left" w:pos="1000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revisión y evaluación de la propia actuación y la de los otros en lo que refiere tanto a la apropiación de las prácticas deportivas en sus dimensiones relacionales, valorativas, táctico- estratégicas y técnico-motoras, como a la participación en la gestión del deporte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escolar.</w:t>
      </w:r>
    </w:p>
    <w:p w14:paraId="7DAF3213" w14:textId="77777777" w:rsidR="00516C9A" w:rsidRDefault="00516C9A" w:rsidP="00516C9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4520F89D" w14:textId="77777777" w:rsidR="00516C9A" w:rsidRDefault="00516C9A" w:rsidP="00516C9A">
      <w:pPr>
        <w:widowControl w:val="0"/>
        <w:autoSpaceDE w:val="0"/>
        <w:autoSpaceDN w:val="0"/>
        <w:adjustRightInd w:val="0"/>
        <w:spacing w:before="81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9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>Corresponde a 4° año en Jurisdicciones con Educación Secundaria de 5 años y a 5° año en Jurisdicciones con Educación</w:t>
      </w:r>
    </w:p>
    <w:p w14:paraId="1CEE86AA" w14:textId="77777777" w:rsidR="00516C9A" w:rsidRDefault="00516C9A" w:rsidP="00516C9A">
      <w:pPr>
        <w:widowControl w:val="0"/>
        <w:autoSpaceDE w:val="0"/>
        <w:autoSpaceDN w:val="0"/>
        <w:adjustRightInd w:val="0"/>
        <w:spacing w:before="90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construcción de argumentos críticos sobre los modelos de prácticas corporales en diversos ámbitos - escuela, barrio, club, alto rendimiento- y en los medios de comunicación.</w:t>
      </w:r>
    </w:p>
    <w:p w14:paraId="05B0E341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apropiación, valoración y recreación de prácticas corporales expresivas de la cultura popular urbana y/o rural.</w:t>
      </w:r>
    </w:p>
    <w:p w14:paraId="6E0AF0A1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de secuencias motrices y coreográficas, individuales y grupales -a partir de acciones, ideas, emociones, imágenes, guiones, elementos, soportes musicales, soportes tecnológicos, entre otros- respetando la libre expresión y la igualdad de oportunidades sin discriminación de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género.</w:t>
      </w:r>
    </w:p>
    <w:p w14:paraId="34BE3D49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participación, el conocimiento y la recreación de juegos tradicionales, autóctonos y de otras culturas.</w:t>
      </w:r>
    </w:p>
    <w:p w14:paraId="0141E979" w14:textId="77777777" w:rsidR="00516C9A" w:rsidRDefault="00516C9A" w:rsidP="00516C9A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experiencia de integrarse con pares y otros integrantes de la comunidad en diversas prácticas corporales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deportivas en encuentros con sentido recreativo, participando de su organización y desarrollo.</w:t>
      </w:r>
    </w:p>
    <w:p w14:paraId="58A6732A" w14:textId="77777777" w:rsidR="00516C9A" w:rsidRDefault="00516C9A" w:rsidP="00516C9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49CF28C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3: EN RELACIÓN CON LAS PRÁCTICAS CORPORALES, LUDOMOTRICES Y DEPORTIVAS EN EL AMBIENTE NATURAL Y OTROS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11</w:t>
      </w:r>
    </w:p>
    <w:p w14:paraId="14118D19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 en el diseño, la organización y puesta en práctica de proyectos en un ambiente natural u otros que implique:</w:t>
      </w:r>
    </w:p>
    <w:p w14:paraId="005EC051" w14:textId="77777777" w:rsidR="00516C9A" w:rsidRDefault="00516C9A" w:rsidP="00516C9A">
      <w:pPr>
        <w:widowControl w:val="0"/>
        <w:numPr>
          <w:ilvl w:val="0"/>
          <w:numId w:val="20"/>
        </w:numPr>
        <w:tabs>
          <w:tab w:val="left" w:pos="1021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responsabilidad para acordar y sostener normas para la interacción, higiene y seguridad, adecuadas a cada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contexto</w:t>
      </w:r>
    </w:p>
    <w:p w14:paraId="4E049ACC" w14:textId="77777777" w:rsidR="00516C9A" w:rsidRDefault="00516C9A" w:rsidP="00516C9A">
      <w:pPr>
        <w:widowControl w:val="0"/>
        <w:numPr>
          <w:ilvl w:val="0"/>
          <w:numId w:val="20"/>
        </w:numPr>
        <w:tabs>
          <w:tab w:val="left" w:pos="104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exploración, experimentación sensible y descubrimiento del ambiente, argumentando y posicionándose críticamente en referencia a cuestiones ambientales, para asumir acciones efectivas de prevención, cuidado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reparación</w:t>
      </w:r>
    </w:p>
    <w:p w14:paraId="21B366DE" w14:textId="77777777" w:rsidR="00516C9A" w:rsidRDefault="00516C9A" w:rsidP="00516C9A">
      <w:pPr>
        <w:widowControl w:val="0"/>
        <w:numPr>
          <w:ilvl w:val="0"/>
          <w:numId w:val="20"/>
        </w:numPr>
        <w:tabs>
          <w:tab w:val="left" w:pos="975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interacción en grados crecientes de articulación entre la comunidad de origen (la escuela) y la comunidad lugareña (de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destino)</w:t>
      </w:r>
    </w:p>
    <w:p w14:paraId="7A7E23F1" w14:textId="77777777" w:rsidR="00516C9A" w:rsidRDefault="00516C9A" w:rsidP="00516C9A">
      <w:pPr>
        <w:widowControl w:val="0"/>
        <w:numPr>
          <w:ilvl w:val="0"/>
          <w:numId w:val="20"/>
        </w:numPr>
        <w:tabs>
          <w:tab w:val="left" w:pos="95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</w:p>
    <w:p w14:paraId="5435D7D3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0A59C7C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5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recreación de actividades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diferentes a las realizadas en el cotidiano escolar, en una interacción placentera y equilibrada con el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ambiente</w:t>
      </w:r>
    </w:p>
    <w:p w14:paraId="5C710AED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92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distribución equitativa de todas las tareas promoviendo la interacción entre los géneros y el respeto a la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diversidad</w:t>
      </w:r>
    </w:p>
    <w:p w14:paraId="77BD03AE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6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planificación y ejecución responsable de desplazamientos grupales en forma segura, combinados con otras habilidades, empleando diferentes medios y técnicas de orientación y adecuándose a las características del terreno, a la diversidad del grupo y al objetivo de la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tarea</w:t>
      </w:r>
    </w:p>
    <w:p w14:paraId="29432565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94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contemplación, interpretación y valoración del paisaje para su disfrute y como ocasión para utilizar diferentes modos de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expresión</w:t>
      </w:r>
    </w:p>
    <w:p w14:paraId="0FFE5ED9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8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previsión y utilización eficaz y segura de los elementos, equipos y procedimientos adecuados para desenvolverse en ambientes naturales u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otros</w:t>
      </w:r>
    </w:p>
    <w:p w14:paraId="2C89656D" w14:textId="77777777" w:rsidR="00516C9A" w:rsidRDefault="00516C9A" w:rsidP="00516C9A">
      <w:pPr>
        <w:widowControl w:val="0"/>
        <w:numPr>
          <w:ilvl w:val="0"/>
          <w:numId w:val="21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resolución de problemas, en ambientes naturales u otros, con grados crecientes de</w:t>
      </w:r>
      <w:r>
        <w:rPr>
          <w:rFonts w:ascii="Trebuchet MS" w:hAnsi="Trebuchet MS" w:cs="Trebuchet MS"/>
          <w:spacing w:val="-3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dificultad.</w:t>
      </w:r>
    </w:p>
    <w:p w14:paraId="2E04E216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0C623785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QUINTO / SEXTO AÑO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12</w:t>
      </w:r>
    </w:p>
    <w:p w14:paraId="2EF88E68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107C0240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1: EN RELACIÓN CON LAS PRÁCTICAS CORPORALES, LUDOMOTRICES Y DEPORTIVAS REFERIDAS A LA DISPONIBILIDAD DE SÍ MISMO</w:t>
      </w:r>
    </w:p>
    <w:p w14:paraId="006F1C42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anticipación en la producción motriz</w:t>
      </w:r>
      <w:r>
        <w:rPr>
          <w:rFonts w:ascii="Trebuchet MS" w:hAnsi="Trebuchet MS" w:cs="Trebuchet MS"/>
          <w:kern w:val="1"/>
          <w:sz w:val="20"/>
          <w:szCs w:val="20"/>
          <w:vertAlign w:val="superscript"/>
          <w:lang w:val="es-ES"/>
        </w:rPr>
        <w:t>13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para la resolución de problemas que presentan las diferentes prácticas corporales y su aprendizaje, que incluya:</w:t>
      </w:r>
    </w:p>
    <w:p w14:paraId="419BBCA2" w14:textId="77777777" w:rsidR="00516C9A" w:rsidRDefault="00516C9A" w:rsidP="00516C9A">
      <w:pPr>
        <w:widowControl w:val="0"/>
        <w:numPr>
          <w:ilvl w:val="0"/>
          <w:numId w:val="22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celeridad para la toma de decisiones en función de una resolución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eficiente</w:t>
      </w:r>
    </w:p>
    <w:p w14:paraId="0EA07696" w14:textId="77777777" w:rsidR="00516C9A" w:rsidRDefault="00516C9A" w:rsidP="00516C9A">
      <w:pPr>
        <w:widowControl w:val="0"/>
        <w:numPr>
          <w:ilvl w:val="0"/>
          <w:numId w:val="22"/>
        </w:numPr>
        <w:tabs>
          <w:tab w:val="left" w:pos="958"/>
        </w:tabs>
        <w:autoSpaceDE w:val="0"/>
        <w:autoSpaceDN w:val="0"/>
        <w:adjustRightInd w:val="0"/>
        <w:spacing w:before="7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utilización selectiva de habilidades motrices específicas acorde a los requerimientos del conjunto de variables que componen la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situación</w:t>
      </w:r>
    </w:p>
    <w:p w14:paraId="3CF20E5E" w14:textId="77777777" w:rsidR="00516C9A" w:rsidRDefault="00516C9A" w:rsidP="00516C9A">
      <w:pPr>
        <w:widowControl w:val="0"/>
        <w:numPr>
          <w:ilvl w:val="0"/>
          <w:numId w:val="22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El análisis y la reflexión sobre la relación entre su condición corporal, su habilidad motriz y su desempeño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motor.</w:t>
      </w:r>
    </w:p>
    <w:p w14:paraId="2D1DF6A1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 en el diseño de un plan personalizado para la mejora de las capacidades motrices, su utilización y evaluación, reconociendo criterios y principios.</w:t>
      </w:r>
    </w:p>
    <w:p w14:paraId="718B4717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reconocimiento, evaluación y argumentación del impacto que produce en la disponibilidad de sí mismo y la de los otros, la participación en diversas manifestaciones populares urbanas y rurales, de la cultura corporal,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como actividades en distintos ambientes, juegos, deportes, la gimnasia y sus diferentes expresiones.</w:t>
      </w:r>
    </w:p>
    <w:p w14:paraId="393244ED" w14:textId="77777777" w:rsidR="00516C9A" w:rsidRDefault="00516C9A" w:rsidP="00516C9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88AFBFB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2: EN RELACIÓN CON LAS PRÁCTICAS CORPORALES, LUDOMOTRICES Y DEPORTIVAS EN INTERACCIÓN CON OTROS</w:t>
      </w:r>
    </w:p>
    <w:p w14:paraId="66F1BBC0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 del sentido y de la práctica del deporte escolar -colaborativo, cooperativo, de inclusión y disfrute- que implica:</w:t>
      </w:r>
    </w:p>
    <w:p w14:paraId="62BCA058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97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actuación en prácticas deportivas diversas, recreando su estructura, valorando y respetando la experiencia motriz, las diferencias de desempeño, de cultura, de identidad de género, entre</w:t>
      </w:r>
      <w:r>
        <w:rPr>
          <w:rFonts w:ascii="Trebuchet MS" w:hAnsi="Trebuchet MS" w:cs="Trebuchet MS"/>
          <w:spacing w:val="-3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otras</w:t>
      </w:r>
    </w:p>
    <w:p w14:paraId="796049E0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992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de la competencia como un componente de la interacción con los otros, en un marco de respeto y colaboración, valorando la oportunidad de disfrutar del juego sobre el competir para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ganar</w:t>
      </w:r>
    </w:p>
    <w:p w14:paraId="7DFF0484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956"/>
        </w:tabs>
        <w:autoSpaceDE w:val="0"/>
        <w:autoSpaceDN w:val="0"/>
        <w:adjustRightInd w:val="0"/>
        <w:spacing w:before="2" w:after="0" w:line="240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adecuación de reglas y gestos técnicos posibilitando la ayuda mutua y la</w:t>
      </w:r>
      <w:r>
        <w:rPr>
          <w:rFonts w:ascii="Trebuchet MS" w:hAnsi="Trebuchet MS" w:cs="Trebuchet MS"/>
          <w:spacing w:val="-2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inclusión.</w:t>
      </w:r>
    </w:p>
    <w:p w14:paraId="3B5D3CC1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969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comprensión y el análisis comparativo de los elementos constitutivos de las diferentes prácticas deportivas</w:t>
      </w:r>
    </w:p>
    <w:p w14:paraId="02F09B3F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1029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participación en el juego experimentando, seleccionando y acordando diferentes roles y funciones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específicas</w:t>
      </w:r>
    </w:p>
    <w:p w14:paraId="63807F46" w14:textId="77777777" w:rsidR="00516C9A" w:rsidRDefault="00516C9A" w:rsidP="00516C9A">
      <w:pPr>
        <w:widowControl w:val="0"/>
        <w:numPr>
          <w:ilvl w:val="0"/>
          <w:numId w:val="23"/>
        </w:numPr>
        <w:tabs>
          <w:tab w:val="left" w:pos="963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participación en acciones colectivas acordadas para la resolución óptima de situaciones de juego en ataque 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defensa</w:t>
      </w:r>
    </w:p>
    <w:p w14:paraId="234F6CF5" w14:textId="19FC1A2D" w:rsidR="00516C9A" w:rsidRPr="00516C9A" w:rsidRDefault="00516C9A" w:rsidP="00516C9A">
      <w:pPr>
        <w:widowControl w:val="0"/>
        <w:numPr>
          <w:ilvl w:val="0"/>
          <w:numId w:val="23"/>
        </w:numPr>
        <w:tabs>
          <w:tab w:val="left" w:pos="1001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La revisión y evaluación de la propia actuación y la de los otros en lo que refiere tanto a la apropiación de las prácticas deportivas, en sus dimensiones relacionales, valorativas, táctico- estratégicas y técnico-motoras, como a la participación en la gestión del deporte escolar y en las propuestas deportivas</w:t>
      </w:r>
      <w:r w:rsidRPr="00516C9A"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 xml:space="preserve"> </w:t>
      </w:r>
      <w:proofErr w:type="spellStart"/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sociocomunitarias</w:t>
      </w:r>
      <w:proofErr w:type="spellEnd"/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.</w:t>
      </w:r>
    </w:p>
    <w:p w14:paraId="3913A8BA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asunción de posicionamientos críticos sobre los modelos de prácticas corporales en diversos ámbitos - escuela, barrio, club, alto rendimiento- y en los medios de comunicación.</w:t>
      </w:r>
    </w:p>
    <w:p w14:paraId="423CCA7A" w14:textId="77777777" w:rsidR="00516C9A" w:rsidRDefault="00516C9A" w:rsidP="00516C9A">
      <w:pPr>
        <w:widowControl w:val="0"/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apropiación, valoración y recreación de prácticas corporales expresivas de la cultura popular urbana y/o rural.</w:t>
      </w:r>
    </w:p>
    <w:p w14:paraId="31307B2B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producción de secuencias motrices y coreográficas, individuales y grupales -a partir de acciones, ideas, emociones, imágenes, guiones, elementos, soportes musicales, soportes tecnológicos, entre otros- respetando la libre expresión y la igualdad de oportunidades sin discriminación de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género.</w:t>
      </w:r>
    </w:p>
    <w:p w14:paraId="2BF1FA16" w14:textId="77777777" w:rsidR="00516C9A" w:rsidRDefault="00516C9A" w:rsidP="00516C9A">
      <w:pPr>
        <w:widowControl w:val="0"/>
        <w:autoSpaceDE w:val="0"/>
        <w:autoSpaceDN w:val="0"/>
        <w:adjustRightInd w:val="0"/>
        <w:spacing w:before="3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participación, el conocimiento y la recreación de juegos tradicionales, autóctonos y de otras culturas.</w:t>
      </w:r>
    </w:p>
    <w:p w14:paraId="7D13F32F" w14:textId="77777777" w:rsidR="00516C9A" w:rsidRDefault="00516C9A" w:rsidP="00516C9A">
      <w:pPr>
        <w:widowControl w:val="0"/>
        <w:autoSpaceDE w:val="0"/>
        <w:autoSpaceDN w:val="0"/>
        <w:adjustRightInd w:val="0"/>
        <w:spacing w:before="7" w:after="0" w:line="247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experiencia de integrarse con pares y otros integrantes de la comunidad en diversas prácticas corporales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deportivas en encuentros con sentido recreativo, participando de su organización y desarrollo.</w:t>
      </w:r>
    </w:p>
    <w:p w14:paraId="01654013" w14:textId="77777777" w:rsidR="00516C9A" w:rsidRDefault="00516C9A" w:rsidP="00516C9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457BEE5" w14:textId="77777777" w:rsidR="00516C9A" w:rsidRDefault="00516C9A" w:rsidP="00516C9A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EJE 3: EN RELACIÓN CON LAS PRÁCTICAS CORPORALES, LUDOMOTRICES Y DEPORTIVAS EN EL AMBIENTE NATURAL Y OTROS</w:t>
      </w:r>
      <w:r>
        <w:rPr>
          <w:rFonts w:ascii="Trebuchet MS" w:hAnsi="Trebuchet MS" w:cs="Trebuchet MS"/>
          <w:b/>
          <w:bCs/>
          <w:kern w:val="1"/>
          <w:sz w:val="20"/>
          <w:szCs w:val="20"/>
          <w:vertAlign w:val="superscript"/>
          <w:lang w:val="es-ES"/>
        </w:rPr>
        <w:t>14</w:t>
      </w:r>
    </w:p>
    <w:p w14:paraId="55430E30" w14:textId="77777777" w:rsidR="00516C9A" w:rsidRDefault="00516C9A" w:rsidP="00516C9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participación en el diseño y gestión de proyectos en un ambiente natural u otros, que implique:</w:t>
      </w:r>
    </w:p>
    <w:p w14:paraId="08843938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1021"/>
        </w:tabs>
        <w:autoSpaceDE w:val="0"/>
        <w:autoSpaceDN w:val="0"/>
        <w:adjustRightInd w:val="0"/>
        <w:spacing w:before="8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responsabilidad para acordar y sostener normas para la interacción, higiene y seguridad, adecuadas a cada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contexto</w:t>
      </w:r>
    </w:p>
    <w:p w14:paraId="5393D92F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104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exploración, experimentación sensible y descubrimiento del ambiente, argumentando y posicionándose críticamente en referencia a cuestiones ambientales, para asumir acciones efectivas de prevención, cuidado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reparación</w:t>
      </w:r>
    </w:p>
    <w:p w14:paraId="69FFB09F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957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interacción entre la comunidad de origen (la escuela), la comunidad lugareña (de destino) y otros organismos comprometidos con el cuidado/protección del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ambiente</w:t>
      </w:r>
    </w:p>
    <w:p w14:paraId="1127A7B8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958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La recreación de actividades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ludomotrices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diferentes a las realizadas en el cotidiano escolar, en una interacción placentera y equilibrada con el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ambiente</w:t>
      </w:r>
    </w:p>
    <w:p w14:paraId="3959FD29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992"/>
        </w:tabs>
        <w:autoSpaceDE w:val="0"/>
        <w:autoSpaceDN w:val="0"/>
        <w:adjustRightInd w:val="0"/>
        <w:spacing w:before="1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distribución equitativa de todas las tareas promoviendo la interacción entre los géneros y el respeto a la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diversidad</w:t>
      </w:r>
    </w:p>
    <w:p w14:paraId="4C51D407" w14:textId="77777777" w:rsidR="00516C9A" w:rsidRDefault="00516C9A" w:rsidP="00516C9A">
      <w:pPr>
        <w:widowControl w:val="0"/>
        <w:numPr>
          <w:ilvl w:val="0"/>
          <w:numId w:val="25"/>
        </w:numPr>
        <w:tabs>
          <w:tab w:val="left" w:pos="966"/>
        </w:tabs>
        <w:autoSpaceDE w:val="0"/>
        <w:autoSpaceDN w:val="0"/>
        <w:adjustRightInd w:val="0"/>
        <w:spacing w:before="2" w:after="0" w:line="247" w:lineRule="auto"/>
        <w:ind w:left="0" w:right="-1" w:firstLine="0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planificación y ejecución responsable de desplazamientos grupales en forma segura, combinados con otras habilidades, empleando diferentes medios y técnicas de orientación y adecuándose a las características del terreno, a la diversidad del grupo y al objetivo de la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tarea</w:t>
      </w:r>
    </w:p>
    <w:p w14:paraId="7A3FEAFA" w14:textId="77777777" w:rsidR="00516C9A" w:rsidRDefault="00516C9A" w:rsidP="00516C9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64A3B0E7" w14:textId="5F26AD2D" w:rsidR="00516C9A" w:rsidRPr="00516C9A" w:rsidRDefault="00516C9A" w:rsidP="00516C9A">
      <w:pPr>
        <w:widowControl w:val="0"/>
        <w:numPr>
          <w:ilvl w:val="0"/>
          <w:numId w:val="26"/>
        </w:numPr>
        <w:tabs>
          <w:tab w:val="left" w:pos="994"/>
        </w:tabs>
        <w:autoSpaceDE w:val="0"/>
        <w:autoSpaceDN w:val="0"/>
        <w:adjustRightInd w:val="0"/>
        <w:spacing w:before="90" w:after="0" w:line="247" w:lineRule="auto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bookmarkStart w:id="0" w:name="_GoBack"/>
      <w:bookmarkEnd w:id="0"/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La contemplación, interpretación y valoración del paisaje para su disfrute y como ocasión para utilizar diferentes modos de</w:t>
      </w:r>
      <w:r w:rsidRPr="00516C9A"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 w:rsidRPr="00516C9A">
        <w:rPr>
          <w:rFonts w:ascii="Trebuchet MS" w:hAnsi="Trebuchet MS" w:cs="Trebuchet MS"/>
          <w:kern w:val="1"/>
          <w:sz w:val="20"/>
          <w:szCs w:val="20"/>
          <w:lang w:val="es-ES"/>
        </w:rPr>
        <w:t>expresión</w:t>
      </w:r>
    </w:p>
    <w:p w14:paraId="76C66D99" w14:textId="77777777" w:rsidR="00516C9A" w:rsidRDefault="00516C9A" w:rsidP="00516C9A">
      <w:pPr>
        <w:widowControl w:val="0"/>
        <w:numPr>
          <w:ilvl w:val="0"/>
          <w:numId w:val="27"/>
        </w:numPr>
        <w:tabs>
          <w:tab w:val="left" w:pos="988"/>
        </w:tabs>
        <w:autoSpaceDE w:val="0"/>
        <w:autoSpaceDN w:val="0"/>
        <w:adjustRightInd w:val="0"/>
        <w:spacing w:before="2" w:after="0" w:line="247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 xml:space="preserve">La previsión y utilización eficaz y segura de los elementos, equipos y procedimientos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adecuados para desenvolverse en ambientes naturales u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otros</w:t>
      </w:r>
    </w:p>
    <w:p w14:paraId="35678510" w14:textId="77777777" w:rsidR="00516C9A" w:rsidRDefault="00516C9A" w:rsidP="00516C9A">
      <w:pPr>
        <w:widowControl w:val="0"/>
        <w:numPr>
          <w:ilvl w:val="0"/>
          <w:numId w:val="27"/>
        </w:numPr>
        <w:tabs>
          <w:tab w:val="left" w:pos="956"/>
        </w:tabs>
        <w:autoSpaceDE w:val="0"/>
        <w:autoSpaceDN w:val="0"/>
        <w:adjustRightInd w:val="0"/>
        <w:spacing w:after="0" w:line="234" w:lineRule="exact"/>
        <w:ind w:left="0" w:right="-1" w:firstLine="0"/>
        <w:rPr>
          <w:rFonts w:ascii="Arial" w:hAnsi="Arial" w:cs="Arial"/>
          <w:kern w:val="1"/>
          <w:sz w:val="21"/>
          <w:szCs w:val="21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-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 resolución de problemas, en ambientes naturales u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otros</w:t>
      </w:r>
      <w:r>
        <w:rPr>
          <w:rFonts w:ascii="Arial" w:hAnsi="Arial" w:cs="Arial"/>
          <w:kern w:val="1"/>
          <w:sz w:val="21"/>
          <w:szCs w:val="21"/>
          <w:lang w:val="es-ES"/>
        </w:rPr>
        <w:t>.</w:t>
      </w:r>
    </w:p>
    <w:p w14:paraId="6CDB0543" w14:textId="39F7095A" w:rsidR="00592F1B" w:rsidRPr="00AC3BA6" w:rsidRDefault="00592F1B" w:rsidP="00516C9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16C9A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3577</Words>
  <Characters>19679</Characters>
  <Application>Microsoft Macintosh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2021-05-23T15:55:00Z</dcterms:created>
  <dcterms:modified xsi:type="dcterms:W3CDTF">2021-05-23T15:55:00Z</dcterms:modified>
</cp:coreProperties>
</file>