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6683F0" w14:textId="77777777" w:rsidR="00150630" w:rsidRDefault="00150630" w:rsidP="00150630">
      <w:pPr>
        <w:widowControl w:val="0"/>
        <w:autoSpaceDE w:val="0"/>
        <w:autoSpaceDN w:val="0"/>
        <w:adjustRightInd w:val="0"/>
        <w:spacing w:after="0" w:line="20" w:lineRule="exact"/>
        <w:ind w:right="-1"/>
        <w:rPr>
          <w:rFonts w:ascii="Times New Roman" w:hAnsi="Times New Roman" w:cs="Times New Roman"/>
          <w:sz w:val="2"/>
          <w:szCs w:val="2"/>
          <w:lang w:val="es-ES"/>
        </w:rPr>
      </w:pPr>
    </w:p>
    <w:p w14:paraId="64E07AE8" w14:textId="77777777" w:rsidR="00150630" w:rsidRDefault="00150630" w:rsidP="00150630">
      <w:pPr>
        <w:widowControl w:val="0"/>
        <w:autoSpaceDE w:val="0"/>
        <w:autoSpaceDN w:val="0"/>
        <w:adjustRightInd w:val="0"/>
        <w:spacing w:after="0" w:line="240" w:lineRule="auto"/>
        <w:ind w:right="-1"/>
        <w:rPr>
          <w:rFonts w:ascii="Times New Roman" w:hAnsi="Times New Roman" w:cs="Times New Roman"/>
          <w:sz w:val="20"/>
          <w:szCs w:val="20"/>
          <w:lang w:val="es-ES"/>
        </w:rPr>
      </w:pPr>
    </w:p>
    <w:p w14:paraId="12D805A1" w14:textId="77777777" w:rsidR="00150630" w:rsidRDefault="00150630" w:rsidP="00150630">
      <w:pPr>
        <w:widowControl w:val="0"/>
        <w:autoSpaceDE w:val="0"/>
        <w:autoSpaceDN w:val="0"/>
        <w:adjustRightInd w:val="0"/>
        <w:spacing w:after="0" w:line="240" w:lineRule="auto"/>
        <w:ind w:right="-1"/>
        <w:rPr>
          <w:rFonts w:ascii="Times New Roman" w:hAnsi="Times New Roman" w:cs="Times New Roman"/>
          <w:sz w:val="21"/>
          <w:szCs w:val="21"/>
          <w:lang w:val="es-ES"/>
        </w:rPr>
      </w:pPr>
    </w:p>
    <w:p w14:paraId="08C5D90F" w14:textId="77777777" w:rsidR="00150630" w:rsidRDefault="00150630" w:rsidP="00150630">
      <w:pPr>
        <w:widowControl w:val="0"/>
        <w:autoSpaceDE w:val="0"/>
        <w:autoSpaceDN w:val="0"/>
        <w:adjustRightInd w:val="0"/>
        <w:spacing w:before="1" w:after="0" w:line="237" w:lineRule="auto"/>
        <w:ind w:right="-1"/>
        <w:jc w:val="center"/>
        <w:rPr>
          <w:rFonts w:ascii="Trebuchet MS" w:hAnsi="Trebuchet MS" w:cs="Trebuchet MS"/>
          <w:b/>
          <w:bCs/>
          <w:sz w:val="19"/>
          <w:szCs w:val="19"/>
          <w:lang w:val="es-ES"/>
        </w:rPr>
      </w:pPr>
      <w:r>
        <w:rPr>
          <w:rFonts w:ascii="Trebuchet MS" w:hAnsi="Trebuchet MS" w:cs="Trebuchet MS"/>
          <w:b/>
          <w:bCs/>
          <w:sz w:val="19"/>
          <w:szCs w:val="19"/>
          <w:lang w:val="es-ES"/>
        </w:rPr>
        <w:t xml:space="preserve">ACTUALIZACIÓN SUELDOS PERSONAL DOCENTE EXTRAPROGRAMÁTICO </w:t>
      </w:r>
    </w:p>
    <w:p w14:paraId="045CA1D2" w14:textId="2924D94F" w:rsidR="00150630" w:rsidRDefault="00150630" w:rsidP="00150630">
      <w:pPr>
        <w:widowControl w:val="0"/>
        <w:autoSpaceDE w:val="0"/>
        <w:autoSpaceDN w:val="0"/>
        <w:adjustRightInd w:val="0"/>
        <w:spacing w:before="1" w:after="0" w:line="237" w:lineRule="auto"/>
        <w:ind w:right="-1"/>
        <w:jc w:val="center"/>
        <w:rPr>
          <w:rFonts w:ascii="Trebuchet MS" w:hAnsi="Trebuchet MS" w:cs="Trebuchet MS"/>
          <w:b/>
          <w:bCs/>
          <w:sz w:val="19"/>
          <w:szCs w:val="19"/>
          <w:lang w:val="es-ES"/>
        </w:rPr>
      </w:pPr>
      <w:r>
        <w:rPr>
          <w:rFonts w:ascii="Trebuchet MS" w:hAnsi="Trebuchet MS" w:cs="Trebuchet MS"/>
          <w:b/>
          <w:bCs/>
          <w:sz w:val="19"/>
          <w:szCs w:val="19"/>
          <w:lang w:val="es-ES"/>
        </w:rPr>
        <w:t>A PARTIR DEL 1° DE MARZO DE 2010</w:t>
      </w:r>
    </w:p>
    <w:p w14:paraId="70B8AED5" w14:textId="77777777" w:rsidR="00150630" w:rsidRDefault="00150630" w:rsidP="00150630">
      <w:pPr>
        <w:widowControl w:val="0"/>
        <w:autoSpaceDE w:val="0"/>
        <w:autoSpaceDN w:val="0"/>
        <w:adjustRightInd w:val="0"/>
        <w:spacing w:before="7" w:after="0" w:line="240" w:lineRule="auto"/>
        <w:ind w:right="-1"/>
        <w:rPr>
          <w:rFonts w:ascii="Times New Roman" w:hAnsi="Times New Roman" w:cs="Times New Roman"/>
          <w:b/>
          <w:bCs/>
          <w:sz w:val="18"/>
          <w:szCs w:val="18"/>
          <w:lang w:val="es-ES"/>
        </w:rPr>
      </w:pPr>
    </w:p>
    <w:p w14:paraId="6372437B" w14:textId="77777777" w:rsidR="00150630" w:rsidRDefault="00150630" w:rsidP="00150630">
      <w:pPr>
        <w:widowControl w:val="0"/>
        <w:autoSpaceDE w:val="0"/>
        <w:autoSpaceDN w:val="0"/>
        <w:adjustRightInd w:val="0"/>
        <w:spacing w:after="10" w:line="475" w:lineRule="auto"/>
        <w:ind w:right="-1"/>
        <w:jc w:val="center"/>
        <w:rPr>
          <w:rFonts w:ascii="Trebuchet MS" w:hAnsi="Trebuchet MS" w:cs="Trebuchet MS"/>
          <w:b/>
          <w:bCs/>
          <w:sz w:val="19"/>
          <w:szCs w:val="19"/>
          <w:lang w:val="es-ES"/>
        </w:rPr>
      </w:pPr>
      <w:r>
        <w:rPr>
          <w:rFonts w:ascii="Trebuchet MS" w:hAnsi="Trebuchet MS" w:cs="Trebuchet MS"/>
          <w:b/>
          <w:bCs/>
          <w:sz w:val="19"/>
          <w:szCs w:val="19"/>
          <w:lang w:val="es-ES"/>
        </w:rPr>
        <w:t xml:space="preserve">CONSEJO GREMIAL DE ENSEÑANZA PRIVADA </w:t>
      </w:r>
    </w:p>
    <w:p w14:paraId="78180E65" w14:textId="3193A8F7" w:rsidR="00150630" w:rsidRDefault="00150630" w:rsidP="00150630">
      <w:pPr>
        <w:widowControl w:val="0"/>
        <w:autoSpaceDE w:val="0"/>
        <w:autoSpaceDN w:val="0"/>
        <w:adjustRightInd w:val="0"/>
        <w:spacing w:after="10" w:line="475" w:lineRule="auto"/>
        <w:ind w:right="-1"/>
        <w:jc w:val="center"/>
        <w:rPr>
          <w:rFonts w:ascii="Trebuchet MS" w:hAnsi="Trebuchet MS" w:cs="Trebuchet MS"/>
          <w:b/>
          <w:bCs/>
          <w:sz w:val="19"/>
          <w:szCs w:val="19"/>
          <w:lang w:val="es-ES"/>
        </w:rPr>
      </w:pPr>
      <w:r>
        <w:rPr>
          <w:rFonts w:ascii="Trebuchet MS" w:hAnsi="Trebuchet MS" w:cs="Trebuchet MS"/>
          <w:b/>
          <w:bCs/>
          <w:sz w:val="19"/>
          <w:szCs w:val="19"/>
          <w:lang w:val="es-ES"/>
        </w:rPr>
        <w:t>RESOLUCION N° 2 / 2010</w:t>
      </w:r>
    </w:p>
    <w:p w14:paraId="4DED43FC" w14:textId="0BFCBCDB" w:rsidR="00150630" w:rsidRDefault="00150630" w:rsidP="00150630">
      <w:pPr>
        <w:widowControl w:val="0"/>
        <w:autoSpaceDE w:val="0"/>
        <w:autoSpaceDN w:val="0"/>
        <w:adjustRightInd w:val="0"/>
        <w:spacing w:after="0" w:line="240" w:lineRule="auto"/>
        <w:ind w:right="-1"/>
        <w:jc w:val="center"/>
        <w:rPr>
          <w:rFonts w:ascii="Times New Roman" w:hAnsi="Times New Roman" w:cs="Times New Roman"/>
          <w:sz w:val="20"/>
          <w:szCs w:val="20"/>
          <w:lang w:val="es-ES"/>
        </w:rPr>
      </w:pPr>
      <w:r>
        <w:rPr>
          <w:noProof/>
          <w:sz w:val="20"/>
          <w:lang w:val="es-ES" w:eastAsia="es-ES"/>
        </w:rPr>
        <mc:AlternateContent>
          <mc:Choice Requires="wps">
            <w:drawing>
              <wp:inline distT="0" distB="0" distL="0" distR="0" wp14:anchorId="15F47084" wp14:editId="1B8D04C5">
                <wp:extent cx="2687955" cy="180975"/>
                <wp:effectExtent l="0" t="0" r="17145" b="9525"/>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7955" cy="180975"/>
                        </a:xfrm>
                        <a:prstGeom prst="rect">
                          <a:avLst/>
                        </a:prstGeom>
                        <a:noFill/>
                        <a:ln w="18288">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0F8AE150" w14:textId="77777777" w:rsidR="00150630" w:rsidRDefault="00150630" w:rsidP="00150630">
                            <w:pPr>
                              <w:spacing w:before="8"/>
                              <w:ind w:left="327"/>
                              <w:rPr>
                                <w:b/>
                                <w:sz w:val="19"/>
                              </w:rPr>
                            </w:pPr>
                            <w:r>
                              <w:rPr>
                                <w:b/>
                                <w:sz w:val="19"/>
                              </w:rPr>
                              <w:t>MODIFICA A LA RESOLUCIÓN N° 8 / 2009</w:t>
                            </w:r>
                          </w:p>
                        </w:txbxContent>
                      </wps:txbx>
                      <wps:bodyPr rot="0" vert="horz" wrap="square" lIns="0" tIns="0" rIns="0" bIns="0" anchor="t" anchorCtr="0" upright="1">
                        <a:noAutofit/>
                      </wps:bodyPr>
                    </wps:wsp>
                  </a:graphicData>
                </a:graphic>
              </wp:inline>
            </w:drawing>
          </mc:Choice>
          <mc:Fallback>
            <w:pict>
              <v:shapetype id="_x0000_t202" coordsize="21600,21600" o:spt="202" path="m0,0l0,21600,21600,21600,21600,0xe">
                <v:stroke joinstyle="miter"/>
                <v:path gradientshapeok="t" o:connecttype="rect"/>
              </v:shapetype>
              <v:shape id="Text Box 2" o:spid="_x0000_s1026" type="#_x0000_t202" style="width:211.65pt;height:14.2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" filled="f" strokeweight="1.44pt">
                <v:textbox inset="0,0,0,0">
                  <w:txbxContent>
                    <w:p w14:paraId="0F8AE150" w14:textId="77777777" w:rsidR="00150630" w:rsidRDefault="00150630" w:rsidP="00150630">
                      <w:pPr>
                        <w:spacing w:before="8"/>
                        <w:ind w:left="327"/>
                        <w:rPr>
                          <w:b/>
                          <w:sz w:val="19"/>
                        </w:rPr>
                      </w:pPr>
                      <w:r>
                        <w:rPr>
                          <w:b/>
                          <w:sz w:val="19"/>
                        </w:rPr>
                        <w:t>MODIFICA A LA RESOLUCIÓN N° 8 / 2009</w:t>
                      </w:r>
                    </w:p>
                  </w:txbxContent>
                </v:textbox>
                <w10:anchorlock/>
              </v:shape>
            </w:pict>
          </mc:Fallback>
        </mc:AlternateContent>
      </w:r>
    </w:p>
    <w:p w14:paraId="79E5D561" w14:textId="77777777" w:rsidR="00150630" w:rsidRDefault="00150630" w:rsidP="00150630">
      <w:pPr>
        <w:widowControl w:val="0"/>
        <w:autoSpaceDE w:val="0"/>
        <w:autoSpaceDN w:val="0"/>
        <w:adjustRightInd w:val="0"/>
        <w:spacing w:before="99" w:after="0" w:line="240" w:lineRule="auto"/>
        <w:ind w:right="-1"/>
        <w:jc w:val="right"/>
        <w:rPr>
          <w:rFonts w:ascii="Trebuchet MS" w:hAnsi="Trebuchet MS" w:cs="Trebuchet MS"/>
          <w:sz w:val="19"/>
          <w:szCs w:val="19"/>
          <w:lang w:val="es-ES"/>
        </w:rPr>
      </w:pPr>
    </w:p>
    <w:p w14:paraId="54AA615D" w14:textId="77777777" w:rsidR="00150630" w:rsidRDefault="00150630" w:rsidP="00150630">
      <w:pPr>
        <w:widowControl w:val="0"/>
        <w:autoSpaceDE w:val="0"/>
        <w:autoSpaceDN w:val="0"/>
        <w:adjustRightInd w:val="0"/>
        <w:spacing w:before="99" w:after="0" w:line="240" w:lineRule="auto"/>
        <w:ind w:right="-1"/>
        <w:jc w:val="right"/>
        <w:rPr>
          <w:rFonts w:ascii="Trebuchet MS" w:hAnsi="Trebuchet MS" w:cs="Trebuchet MS"/>
          <w:sz w:val="19"/>
          <w:szCs w:val="19"/>
          <w:lang w:val="es-ES"/>
        </w:rPr>
      </w:pPr>
      <w:bookmarkStart w:id="0" w:name="_GoBack"/>
      <w:bookmarkEnd w:id="0"/>
      <w:r>
        <w:rPr>
          <w:rFonts w:ascii="Trebuchet MS" w:hAnsi="Trebuchet MS" w:cs="Trebuchet MS"/>
          <w:sz w:val="19"/>
          <w:szCs w:val="19"/>
          <w:lang w:val="es-ES"/>
        </w:rPr>
        <w:t>Buenos Aires, 09 de marzo de 2010</w:t>
      </w:r>
    </w:p>
    <w:p w14:paraId="104CB779" w14:textId="77777777" w:rsidR="00150630" w:rsidRDefault="00150630" w:rsidP="00150630">
      <w:pPr>
        <w:widowControl w:val="0"/>
        <w:autoSpaceDE w:val="0"/>
        <w:autoSpaceDN w:val="0"/>
        <w:adjustRightInd w:val="0"/>
        <w:spacing w:before="179" w:after="0" w:line="240" w:lineRule="auto"/>
        <w:ind w:right="-1"/>
        <w:rPr>
          <w:rFonts w:ascii="Trebuchet MS" w:hAnsi="Trebuchet MS" w:cs="Trebuchet MS"/>
          <w:b/>
          <w:bCs/>
          <w:sz w:val="19"/>
          <w:szCs w:val="19"/>
          <w:lang w:val="es-ES"/>
        </w:rPr>
      </w:pPr>
      <w:r>
        <w:rPr>
          <w:rFonts w:ascii="Trebuchet MS" w:hAnsi="Trebuchet MS" w:cs="Trebuchet MS"/>
          <w:b/>
          <w:bCs/>
          <w:sz w:val="19"/>
          <w:szCs w:val="19"/>
          <w:lang w:val="es-ES"/>
        </w:rPr>
        <w:t>VISTO</w:t>
      </w:r>
    </w:p>
    <w:p w14:paraId="6A275287" w14:textId="77777777" w:rsidR="00150630" w:rsidRDefault="00150630" w:rsidP="00150630">
      <w:pPr>
        <w:widowControl w:val="0"/>
        <w:autoSpaceDE w:val="0"/>
        <w:autoSpaceDN w:val="0"/>
        <w:adjustRightInd w:val="0"/>
        <w:spacing w:before="7" w:after="0" w:line="240" w:lineRule="auto"/>
        <w:ind w:right="-1"/>
        <w:rPr>
          <w:rFonts w:ascii="Times New Roman" w:hAnsi="Times New Roman" w:cs="Times New Roman"/>
          <w:b/>
          <w:bCs/>
          <w:sz w:val="18"/>
          <w:szCs w:val="18"/>
          <w:lang w:val="es-ES"/>
        </w:rPr>
      </w:pPr>
    </w:p>
    <w:p w14:paraId="01960061" w14:textId="77777777" w:rsidR="00150630" w:rsidRDefault="00150630" w:rsidP="00150630">
      <w:pPr>
        <w:widowControl w:val="0"/>
        <w:autoSpaceDE w:val="0"/>
        <w:autoSpaceDN w:val="0"/>
        <w:adjustRightInd w:val="0"/>
        <w:spacing w:after="0" w:line="240" w:lineRule="auto"/>
        <w:ind w:right="-1"/>
        <w:jc w:val="both"/>
        <w:rPr>
          <w:rFonts w:ascii="Trebuchet MS" w:hAnsi="Trebuchet MS" w:cs="Trebuchet MS"/>
          <w:sz w:val="19"/>
          <w:szCs w:val="19"/>
          <w:lang w:val="es-ES"/>
        </w:rPr>
      </w:pPr>
      <w:r>
        <w:rPr>
          <w:rFonts w:ascii="Trebuchet MS" w:hAnsi="Trebuchet MS" w:cs="Trebuchet MS"/>
          <w:sz w:val="19"/>
          <w:szCs w:val="19"/>
          <w:lang w:val="es-ES"/>
        </w:rPr>
        <w:t>las atribuciones conferidas por los Artículos 18° inc. B y 31 inciso 2° de la ley 13.047 y</w:t>
      </w:r>
    </w:p>
    <w:p w14:paraId="72993BF6" w14:textId="77777777" w:rsidR="00150630" w:rsidRDefault="00150630" w:rsidP="00150630">
      <w:pPr>
        <w:widowControl w:val="0"/>
        <w:autoSpaceDE w:val="0"/>
        <w:autoSpaceDN w:val="0"/>
        <w:adjustRightInd w:val="0"/>
        <w:spacing w:before="7" w:after="0" w:line="240" w:lineRule="auto"/>
        <w:ind w:right="-1"/>
        <w:rPr>
          <w:rFonts w:ascii="Times New Roman" w:hAnsi="Times New Roman" w:cs="Times New Roman"/>
          <w:sz w:val="18"/>
          <w:szCs w:val="18"/>
          <w:lang w:val="es-ES"/>
        </w:rPr>
      </w:pPr>
    </w:p>
    <w:p w14:paraId="7B9E4B72" w14:textId="77777777" w:rsidR="00150630" w:rsidRDefault="00150630" w:rsidP="00150630">
      <w:pPr>
        <w:widowControl w:val="0"/>
        <w:autoSpaceDE w:val="0"/>
        <w:autoSpaceDN w:val="0"/>
        <w:adjustRightInd w:val="0"/>
        <w:spacing w:after="0" w:line="240" w:lineRule="auto"/>
        <w:ind w:right="-1"/>
        <w:rPr>
          <w:rFonts w:ascii="Trebuchet MS" w:hAnsi="Trebuchet MS" w:cs="Trebuchet MS"/>
          <w:b/>
          <w:bCs/>
          <w:sz w:val="19"/>
          <w:szCs w:val="19"/>
          <w:lang w:val="es-ES"/>
        </w:rPr>
      </w:pPr>
      <w:r>
        <w:rPr>
          <w:rFonts w:ascii="Trebuchet MS" w:hAnsi="Trebuchet MS" w:cs="Trebuchet MS"/>
          <w:b/>
          <w:bCs/>
          <w:sz w:val="19"/>
          <w:szCs w:val="19"/>
          <w:lang w:val="es-ES"/>
        </w:rPr>
        <w:t>CONSIDERANDO:</w:t>
      </w:r>
    </w:p>
    <w:p w14:paraId="0552AA73" w14:textId="77777777" w:rsidR="00150630" w:rsidRDefault="00150630" w:rsidP="00150630">
      <w:pPr>
        <w:widowControl w:val="0"/>
        <w:autoSpaceDE w:val="0"/>
        <w:autoSpaceDN w:val="0"/>
        <w:adjustRightInd w:val="0"/>
        <w:spacing w:after="0" w:line="240" w:lineRule="auto"/>
        <w:ind w:right="-1"/>
        <w:rPr>
          <w:rFonts w:ascii="Times New Roman" w:hAnsi="Times New Roman" w:cs="Times New Roman"/>
          <w:sz w:val="19"/>
          <w:szCs w:val="19"/>
          <w:lang w:val="es-ES"/>
        </w:rPr>
      </w:pPr>
    </w:p>
    <w:p w14:paraId="4F61B17A" w14:textId="77777777" w:rsidR="00150630" w:rsidRDefault="00150630" w:rsidP="00150630">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sz w:val="19"/>
          <w:szCs w:val="19"/>
          <w:lang w:val="es-ES"/>
        </w:rPr>
        <w:t>Que es competencia de este Consejo Gremial el tratamiento de las cuestiones relativas al sueldo del personal docente no incluido en las plantas orgánico funcionales, que desempeñan sus tareas en establecimientos educativos de gestión privada; que se hace necesario concluir el proceso de recomposición salarial de los mencionados docentes, atendiendo a la política iniciada en el año 2006 por este Consejo Gremial de Enseñanza Privada; que por sesión de fecha 09 de Marzo de 2010, se aprobó por unanimidad el dictado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del</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presente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acto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administrativo,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conforme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determina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Ley</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13.047</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su</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Articulo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31:</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Por</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ello,</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en uso de las facultades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propias</w:t>
      </w:r>
    </w:p>
    <w:p w14:paraId="71E27BE5" w14:textId="77777777" w:rsidR="00150630" w:rsidRDefault="00150630" w:rsidP="00150630">
      <w:pPr>
        <w:widowControl w:val="0"/>
        <w:autoSpaceDE w:val="0"/>
        <w:autoSpaceDN w:val="0"/>
        <w:adjustRightInd w:val="0"/>
        <w:spacing w:before="3" w:after="0" w:line="240" w:lineRule="auto"/>
        <w:ind w:right="-1"/>
        <w:rPr>
          <w:rFonts w:ascii="Times New Roman" w:hAnsi="Times New Roman" w:cs="Times New Roman"/>
          <w:kern w:val="1"/>
          <w:sz w:val="10"/>
          <w:szCs w:val="10"/>
          <w:lang w:val="es-ES"/>
        </w:rPr>
      </w:pPr>
    </w:p>
    <w:p w14:paraId="18B7F395" w14:textId="77777777" w:rsidR="00150630" w:rsidRDefault="00150630" w:rsidP="00150630">
      <w:pPr>
        <w:widowControl w:val="0"/>
        <w:autoSpaceDE w:val="0"/>
        <w:autoSpaceDN w:val="0"/>
        <w:adjustRightInd w:val="0"/>
        <w:spacing w:before="99" w:after="0" w:line="220" w:lineRule="exact"/>
        <w:ind w:right="-1"/>
        <w:jc w:val="center"/>
        <w:rPr>
          <w:rFonts w:ascii="Trebuchet MS" w:hAnsi="Trebuchet MS" w:cs="Trebuchet MS"/>
          <w:b/>
          <w:bCs/>
          <w:kern w:val="1"/>
          <w:sz w:val="19"/>
          <w:szCs w:val="19"/>
          <w:lang w:val="es-ES"/>
        </w:rPr>
      </w:pPr>
      <w:r>
        <w:rPr>
          <w:rFonts w:ascii="Trebuchet MS" w:hAnsi="Trebuchet MS" w:cs="Trebuchet MS"/>
          <w:b/>
          <w:bCs/>
          <w:kern w:val="1"/>
          <w:sz w:val="19"/>
          <w:szCs w:val="19"/>
          <w:lang w:val="es-ES"/>
        </w:rPr>
        <w:t>EL CONSEJO GREMIAL DE ENZEÑANZA PRIVADA</w:t>
      </w:r>
    </w:p>
    <w:p w14:paraId="64086A7A" w14:textId="77777777" w:rsidR="00150630" w:rsidRDefault="00150630" w:rsidP="00150630">
      <w:pPr>
        <w:widowControl w:val="0"/>
        <w:autoSpaceDE w:val="0"/>
        <w:autoSpaceDN w:val="0"/>
        <w:adjustRightInd w:val="0"/>
        <w:spacing w:after="0" w:line="237" w:lineRule="auto"/>
        <w:ind w:right="-1"/>
        <w:jc w:val="center"/>
        <w:rPr>
          <w:rFonts w:ascii="Trebuchet MS" w:hAnsi="Trebuchet MS" w:cs="Trebuchet MS"/>
          <w:b/>
          <w:bCs/>
          <w:kern w:val="1"/>
          <w:sz w:val="19"/>
          <w:szCs w:val="19"/>
          <w:lang w:val="es-ES"/>
        </w:rPr>
      </w:pPr>
      <w:r>
        <w:rPr>
          <w:rFonts w:ascii="Trebuchet MS" w:hAnsi="Trebuchet MS" w:cs="Trebuchet MS"/>
          <w:b/>
          <w:bCs/>
          <w:kern w:val="1"/>
          <w:sz w:val="19"/>
          <w:szCs w:val="19"/>
          <w:lang w:val="es-ES"/>
        </w:rPr>
        <w:t>Reunido en sesión ordinaria RESUELVE:</w:t>
      </w:r>
    </w:p>
    <w:p w14:paraId="31E9B1DF" w14:textId="77777777" w:rsidR="00150630" w:rsidRDefault="00150630" w:rsidP="00150630">
      <w:pPr>
        <w:widowControl w:val="0"/>
        <w:autoSpaceDE w:val="0"/>
        <w:autoSpaceDN w:val="0"/>
        <w:adjustRightInd w:val="0"/>
        <w:spacing w:before="10" w:after="0" w:line="240" w:lineRule="auto"/>
        <w:ind w:right="-1"/>
        <w:rPr>
          <w:rFonts w:ascii="Times New Roman" w:hAnsi="Times New Roman" w:cs="Times New Roman"/>
          <w:b/>
          <w:bCs/>
          <w:kern w:val="1"/>
          <w:sz w:val="18"/>
          <w:szCs w:val="18"/>
          <w:lang w:val="es-ES"/>
        </w:rPr>
      </w:pPr>
    </w:p>
    <w:p w14:paraId="6D5992E6" w14:textId="77777777" w:rsidR="00150630" w:rsidRDefault="00150630" w:rsidP="00150630">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Artículo 1°- Establecer para el personal incluido en el articulo 18, inciso b) de la Ley 13.047 que se desempeña en los establecimientos privados de enseñanza comprendidos en el Articulo 2°, inciso a) de la misma,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los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siguientes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sueldos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mínimos,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los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que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regirán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partir</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del</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1°</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marzo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2010</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conforme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se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detalla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a continuación:</w:t>
      </w:r>
    </w:p>
    <w:p w14:paraId="2065680F" w14:textId="77777777" w:rsidR="00150630" w:rsidRDefault="00150630" w:rsidP="00150630">
      <w:pPr>
        <w:widowControl w:val="0"/>
        <w:tabs>
          <w:tab w:val="left" w:pos="142"/>
        </w:tabs>
        <w:autoSpaceDE w:val="0"/>
        <w:autoSpaceDN w:val="0"/>
        <w:adjustRightInd w:val="0"/>
        <w:spacing w:before="8" w:after="0" w:line="240" w:lineRule="auto"/>
        <w:ind w:right="-1"/>
        <w:rPr>
          <w:rFonts w:ascii="Times New Roman" w:hAnsi="Times New Roman" w:cs="Times New Roman"/>
          <w:kern w:val="1"/>
          <w:sz w:val="18"/>
          <w:szCs w:val="18"/>
          <w:lang w:val="es-ES"/>
        </w:rPr>
      </w:pPr>
    </w:p>
    <w:p w14:paraId="6D55CD81" w14:textId="5081E683" w:rsidR="00150630" w:rsidRDefault="00150630" w:rsidP="00150630">
      <w:pPr>
        <w:widowControl w:val="0"/>
        <w:tabs>
          <w:tab w:val="left" w:pos="142"/>
          <w:tab w:val="left" w:pos="785"/>
        </w:tabs>
        <w:autoSpaceDE w:val="0"/>
        <w:autoSpaceDN w:val="0"/>
        <w:adjustRightInd w:val="0"/>
        <w:spacing w:before="1" w:after="0" w:line="240" w:lineRule="auto"/>
        <w:ind w:right="-1"/>
        <w:rPr>
          <w:rFonts w:ascii="Trebuchet MS" w:hAnsi="Trebuchet MS" w:cs="Trebuchet MS"/>
          <w:kern w:val="1"/>
          <w:sz w:val="19"/>
          <w:szCs w:val="19"/>
          <w:lang w:val="es-ES"/>
        </w:rPr>
      </w:pPr>
      <w:r>
        <w:rPr>
          <w:rFonts w:ascii="Trebuchet MS" w:hAnsi="Trebuchet MS" w:cs="Trebuchet MS"/>
          <w:spacing w:val="-1"/>
          <w:kern w:val="1"/>
          <w:sz w:val="19"/>
          <w:szCs w:val="19"/>
          <w:lang w:val="es-ES"/>
        </w:rPr>
        <w:t>a)</w:t>
      </w:r>
      <w:r>
        <w:rPr>
          <w:rFonts w:ascii="Trebuchet MS" w:hAnsi="Trebuchet MS" w:cs="Trebuchet MS"/>
          <w:spacing w:val="-1"/>
          <w:kern w:val="1"/>
          <w:sz w:val="19"/>
          <w:szCs w:val="19"/>
          <w:lang w:val="es-ES"/>
        </w:rPr>
        <w:t xml:space="preserve"> </w:t>
      </w:r>
      <w:r>
        <w:rPr>
          <w:rFonts w:ascii="Trebuchet MS" w:hAnsi="Trebuchet MS" w:cs="Trebuchet MS"/>
          <w:kern w:val="1"/>
          <w:sz w:val="19"/>
          <w:szCs w:val="19"/>
          <w:lang w:val="es-ES"/>
        </w:rPr>
        <w:t xml:space="preserve">Para el preceptor </w:t>
      </w:r>
      <w:proofErr w:type="spellStart"/>
      <w:r>
        <w:rPr>
          <w:rFonts w:ascii="Trebuchet MS" w:hAnsi="Trebuchet MS" w:cs="Trebuchet MS"/>
          <w:kern w:val="1"/>
          <w:sz w:val="19"/>
          <w:szCs w:val="19"/>
          <w:lang w:val="es-ES"/>
        </w:rPr>
        <w:t>Extraprogramático</w:t>
      </w:r>
      <w:proofErr w:type="spellEnd"/>
      <w:r>
        <w:rPr>
          <w:rFonts w:ascii="Trebuchet MS" w:hAnsi="Trebuchet MS" w:cs="Trebuchet MS"/>
          <w:kern w:val="1"/>
          <w:sz w:val="19"/>
          <w:szCs w:val="19"/>
          <w:lang w:val="es-ES"/>
        </w:rPr>
        <w:t>, por hora semanal de sesenta minutos $</w:t>
      </w:r>
      <w:r>
        <w:rPr>
          <w:rFonts w:ascii="Trebuchet MS" w:hAnsi="Trebuchet MS" w:cs="Trebuchet MS"/>
          <w:spacing w:val="-35"/>
          <w:kern w:val="1"/>
          <w:sz w:val="19"/>
          <w:szCs w:val="19"/>
          <w:lang w:val="es-ES"/>
        </w:rPr>
        <w:t xml:space="preserve"> </w:t>
      </w:r>
      <w:r>
        <w:rPr>
          <w:rFonts w:ascii="Trebuchet MS" w:hAnsi="Trebuchet MS" w:cs="Trebuchet MS"/>
          <w:kern w:val="1"/>
          <w:sz w:val="19"/>
          <w:szCs w:val="19"/>
          <w:lang w:val="es-ES"/>
        </w:rPr>
        <w:t>63,47.</w:t>
      </w:r>
    </w:p>
    <w:p w14:paraId="0FB9C7B3" w14:textId="77777777" w:rsidR="00150630" w:rsidRDefault="00150630" w:rsidP="00150630">
      <w:pPr>
        <w:widowControl w:val="0"/>
        <w:tabs>
          <w:tab w:val="left" w:pos="142"/>
        </w:tabs>
        <w:autoSpaceDE w:val="0"/>
        <w:autoSpaceDN w:val="0"/>
        <w:adjustRightInd w:val="0"/>
        <w:spacing w:before="8" w:after="0" w:line="240" w:lineRule="auto"/>
        <w:ind w:right="-1"/>
        <w:rPr>
          <w:rFonts w:ascii="Times New Roman" w:hAnsi="Times New Roman" w:cs="Times New Roman"/>
          <w:kern w:val="1"/>
          <w:sz w:val="18"/>
          <w:szCs w:val="18"/>
          <w:lang w:val="es-ES"/>
        </w:rPr>
      </w:pPr>
    </w:p>
    <w:p w14:paraId="652EDEFD" w14:textId="6F915E81" w:rsidR="00150630" w:rsidRDefault="00150630" w:rsidP="00150630">
      <w:pPr>
        <w:widowControl w:val="0"/>
        <w:tabs>
          <w:tab w:val="left" w:pos="142"/>
          <w:tab w:val="left" w:pos="785"/>
        </w:tabs>
        <w:autoSpaceDE w:val="0"/>
        <w:autoSpaceDN w:val="0"/>
        <w:adjustRightInd w:val="0"/>
        <w:spacing w:before="1" w:after="0" w:line="237" w:lineRule="auto"/>
        <w:ind w:right="-1"/>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b)</w:t>
      </w:r>
      <w:r>
        <w:rPr>
          <w:rFonts w:ascii="Trebuchet MS" w:hAnsi="Trebuchet MS" w:cs="Trebuchet MS"/>
          <w:spacing w:val="-1"/>
          <w:kern w:val="1"/>
          <w:sz w:val="19"/>
          <w:szCs w:val="19"/>
          <w:lang w:val="es-ES"/>
        </w:rPr>
        <w:t xml:space="preserve"> </w:t>
      </w:r>
      <w:r>
        <w:rPr>
          <w:rFonts w:ascii="Trebuchet MS" w:hAnsi="Trebuchet MS" w:cs="Trebuchet MS"/>
          <w:kern w:val="1"/>
          <w:sz w:val="19"/>
          <w:szCs w:val="19"/>
          <w:lang w:val="es-ES"/>
        </w:rPr>
        <w:t>Para el Director de escuela Idiomática que cumpla cuatro horas diarias de 60 minutos de tarea, sin titulo habilitante: $</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2.156,49.</w:t>
      </w:r>
    </w:p>
    <w:p w14:paraId="522D7C41" w14:textId="77777777" w:rsidR="00150630" w:rsidRDefault="00150630" w:rsidP="00150630">
      <w:pPr>
        <w:widowControl w:val="0"/>
        <w:tabs>
          <w:tab w:val="left" w:pos="142"/>
        </w:tabs>
        <w:autoSpaceDE w:val="0"/>
        <w:autoSpaceDN w:val="0"/>
        <w:adjustRightInd w:val="0"/>
        <w:spacing w:before="7" w:after="0" w:line="240" w:lineRule="auto"/>
        <w:ind w:right="-1"/>
        <w:rPr>
          <w:rFonts w:ascii="Times New Roman" w:hAnsi="Times New Roman" w:cs="Times New Roman"/>
          <w:kern w:val="1"/>
          <w:sz w:val="18"/>
          <w:szCs w:val="18"/>
          <w:lang w:val="es-ES"/>
        </w:rPr>
      </w:pPr>
    </w:p>
    <w:p w14:paraId="3604BC7B" w14:textId="77777777" w:rsidR="00150630" w:rsidRDefault="00150630" w:rsidP="00150630">
      <w:pPr>
        <w:widowControl w:val="0"/>
        <w:tabs>
          <w:tab w:val="left" w:pos="142"/>
          <w:tab w:val="left" w:pos="900"/>
        </w:tabs>
        <w:autoSpaceDE w:val="0"/>
        <w:autoSpaceDN w:val="0"/>
        <w:adjustRightInd w:val="0"/>
        <w:spacing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w:t>
      </w:r>
      <w:r>
        <w:rPr>
          <w:rFonts w:ascii="Trebuchet MS" w:hAnsi="Trebuchet MS" w:cs="Trebuchet MS"/>
          <w:kern w:val="1"/>
          <w:sz w:val="19"/>
          <w:szCs w:val="19"/>
          <w:lang w:val="es-ES"/>
        </w:rPr>
        <w:tab/>
        <w:t>CUANDO POSEA TITULO HABILITANTE: $</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2.241.47</w:t>
      </w:r>
    </w:p>
    <w:p w14:paraId="6EBF7F9D" w14:textId="77777777" w:rsidR="00150630" w:rsidRDefault="00150630" w:rsidP="00150630">
      <w:pPr>
        <w:widowControl w:val="0"/>
        <w:tabs>
          <w:tab w:val="left" w:pos="142"/>
        </w:tabs>
        <w:autoSpaceDE w:val="0"/>
        <w:autoSpaceDN w:val="0"/>
        <w:adjustRightInd w:val="0"/>
        <w:spacing w:before="10" w:after="0" w:line="240" w:lineRule="auto"/>
        <w:ind w:right="-1"/>
        <w:rPr>
          <w:rFonts w:ascii="Times New Roman" w:hAnsi="Times New Roman" w:cs="Times New Roman"/>
          <w:kern w:val="1"/>
          <w:sz w:val="18"/>
          <w:szCs w:val="18"/>
          <w:lang w:val="es-ES"/>
        </w:rPr>
      </w:pPr>
    </w:p>
    <w:p w14:paraId="438FAE6F" w14:textId="7D6244DD" w:rsidR="00150630" w:rsidRDefault="00150630" w:rsidP="00150630">
      <w:pPr>
        <w:widowControl w:val="0"/>
        <w:tabs>
          <w:tab w:val="left" w:pos="142"/>
          <w:tab w:val="left" w:pos="785"/>
        </w:tabs>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c)</w:t>
      </w:r>
      <w:r>
        <w:rPr>
          <w:rFonts w:ascii="Trebuchet MS" w:hAnsi="Trebuchet MS" w:cs="Trebuchet MS"/>
          <w:spacing w:val="-1"/>
          <w:kern w:val="1"/>
          <w:sz w:val="19"/>
          <w:szCs w:val="19"/>
          <w:lang w:val="es-ES"/>
        </w:rPr>
        <w:t xml:space="preserve"> </w:t>
      </w:r>
      <w:r>
        <w:rPr>
          <w:rFonts w:ascii="Trebuchet MS" w:hAnsi="Trebuchet MS" w:cs="Trebuchet MS"/>
          <w:kern w:val="1"/>
          <w:sz w:val="19"/>
          <w:szCs w:val="19"/>
          <w:lang w:val="es-ES"/>
        </w:rPr>
        <w:t>El personal docente no comprendido en planta orgánico funcional que presta servicios en los establecimientos</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incorporados</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a</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enseñanza</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oficial,</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devengara</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una</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retribución</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mínima</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mensual,</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por cada hora semanal de sesenta minutos de</w:t>
      </w:r>
      <w:r>
        <w:rPr>
          <w:rFonts w:ascii="Trebuchet MS" w:hAnsi="Trebuchet MS" w:cs="Trebuchet MS"/>
          <w:spacing w:val="-12"/>
          <w:kern w:val="1"/>
          <w:sz w:val="19"/>
          <w:szCs w:val="19"/>
          <w:lang w:val="es-ES"/>
        </w:rPr>
        <w:t xml:space="preserve"> </w:t>
      </w:r>
      <w:r>
        <w:rPr>
          <w:rFonts w:ascii="Trebuchet MS" w:hAnsi="Trebuchet MS" w:cs="Trebuchet MS"/>
          <w:kern w:val="1"/>
          <w:sz w:val="19"/>
          <w:szCs w:val="19"/>
          <w:lang w:val="es-ES"/>
        </w:rPr>
        <w:t>duración.</w:t>
      </w:r>
    </w:p>
    <w:p w14:paraId="7A23B0A9" w14:textId="77777777" w:rsidR="00150630" w:rsidRDefault="00150630" w:rsidP="00150630">
      <w:pPr>
        <w:widowControl w:val="0"/>
        <w:tabs>
          <w:tab w:val="left" w:pos="142"/>
        </w:tabs>
        <w:autoSpaceDE w:val="0"/>
        <w:autoSpaceDN w:val="0"/>
        <w:adjustRightInd w:val="0"/>
        <w:spacing w:before="8" w:after="0" w:line="240" w:lineRule="auto"/>
        <w:ind w:right="-1"/>
        <w:rPr>
          <w:rFonts w:ascii="Times New Roman" w:hAnsi="Times New Roman" w:cs="Times New Roman"/>
          <w:kern w:val="1"/>
          <w:sz w:val="18"/>
          <w:szCs w:val="18"/>
          <w:lang w:val="es-ES"/>
        </w:rPr>
      </w:pPr>
    </w:p>
    <w:p w14:paraId="463D4984" w14:textId="77777777" w:rsidR="00150630" w:rsidRDefault="00150630" w:rsidP="00150630">
      <w:pPr>
        <w:widowControl w:val="0"/>
        <w:tabs>
          <w:tab w:val="left" w:pos="142"/>
          <w:tab w:val="left" w:pos="900"/>
          <w:tab w:val="left" w:pos="4768"/>
        </w:tabs>
        <w:autoSpaceDE w:val="0"/>
        <w:autoSpaceDN w:val="0"/>
        <w:adjustRightInd w:val="0"/>
        <w:spacing w:after="0" w:line="219" w:lineRule="exact"/>
        <w:ind w:right="-1"/>
        <w:rPr>
          <w:rFonts w:ascii="Trebuchet MS" w:hAnsi="Trebuchet MS" w:cs="Trebuchet MS"/>
          <w:kern w:val="1"/>
          <w:sz w:val="19"/>
          <w:szCs w:val="19"/>
          <w:lang w:val="es-ES"/>
        </w:rPr>
      </w:pPr>
      <w:r>
        <w:rPr>
          <w:rFonts w:ascii="Trebuchet MS" w:hAnsi="Trebuchet MS" w:cs="Trebuchet MS"/>
          <w:kern w:val="1"/>
          <w:sz w:val="19"/>
          <w:szCs w:val="19"/>
          <w:lang w:val="es-ES"/>
        </w:rPr>
        <w:t>-</w:t>
      </w:r>
      <w:r>
        <w:rPr>
          <w:rFonts w:ascii="Trebuchet MS" w:hAnsi="Trebuchet MS" w:cs="Trebuchet MS"/>
          <w:kern w:val="1"/>
          <w:sz w:val="19"/>
          <w:szCs w:val="19"/>
          <w:lang w:val="es-ES"/>
        </w:rPr>
        <w:tab/>
        <w:t>CUANDO POSEA</w:t>
      </w:r>
      <w:r>
        <w:rPr>
          <w:rFonts w:ascii="Trebuchet MS" w:hAnsi="Trebuchet MS" w:cs="Trebuchet MS"/>
          <w:spacing w:val="-20"/>
          <w:kern w:val="1"/>
          <w:sz w:val="19"/>
          <w:szCs w:val="19"/>
          <w:lang w:val="es-ES"/>
        </w:rPr>
        <w:t xml:space="preserve"> </w:t>
      </w:r>
      <w:r>
        <w:rPr>
          <w:rFonts w:ascii="Trebuchet MS" w:hAnsi="Trebuchet MS" w:cs="Trebuchet MS"/>
          <w:kern w:val="1"/>
          <w:sz w:val="19"/>
          <w:szCs w:val="19"/>
          <w:lang w:val="es-ES"/>
        </w:rPr>
        <w:t>TITULO</w:t>
      </w:r>
      <w:r>
        <w:rPr>
          <w:rFonts w:ascii="Trebuchet MS" w:hAnsi="Trebuchet MS" w:cs="Trebuchet MS"/>
          <w:spacing w:val="-11"/>
          <w:kern w:val="1"/>
          <w:sz w:val="19"/>
          <w:szCs w:val="19"/>
          <w:lang w:val="es-ES"/>
        </w:rPr>
        <w:t xml:space="preserve"> </w:t>
      </w:r>
      <w:r>
        <w:rPr>
          <w:rFonts w:ascii="Trebuchet MS" w:hAnsi="Trebuchet MS" w:cs="Trebuchet MS"/>
          <w:kern w:val="1"/>
          <w:sz w:val="19"/>
          <w:szCs w:val="19"/>
          <w:lang w:val="es-ES"/>
        </w:rPr>
        <w:t>HABILITANTE:</w:t>
      </w:r>
      <w:r>
        <w:rPr>
          <w:rFonts w:ascii="Trebuchet MS" w:hAnsi="Trebuchet MS" w:cs="Trebuchet MS"/>
          <w:kern w:val="1"/>
          <w:sz w:val="19"/>
          <w:szCs w:val="19"/>
          <w:lang w:val="es-ES"/>
        </w:rPr>
        <w:tab/>
        <w:t>$</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71,45</w:t>
      </w:r>
    </w:p>
    <w:p w14:paraId="383A2C30" w14:textId="77777777" w:rsidR="00150630" w:rsidRDefault="00150630" w:rsidP="00150630">
      <w:pPr>
        <w:widowControl w:val="0"/>
        <w:tabs>
          <w:tab w:val="left" w:pos="142"/>
          <w:tab w:val="left" w:pos="900"/>
          <w:tab w:val="left" w:pos="4769"/>
        </w:tabs>
        <w:autoSpaceDE w:val="0"/>
        <w:autoSpaceDN w:val="0"/>
        <w:adjustRightInd w:val="0"/>
        <w:spacing w:after="0" w:line="219" w:lineRule="exact"/>
        <w:ind w:right="-1"/>
        <w:rPr>
          <w:rFonts w:ascii="Trebuchet MS" w:hAnsi="Trebuchet MS" w:cs="Trebuchet MS"/>
          <w:kern w:val="1"/>
          <w:sz w:val="19"/>
          <w:szCs w:val="19"/>
          <w:lang w:val="es-ES"/>
        </w:rPr>
      </w:pPr>
      <w:r>
        <w:rPr>
          <w:rFonts w:ascii="Trebuchet MS" w:hAnsi="Trebuchet MS" w:cs="Trebuchet MS"/>
          <w:kern w:val="1"/>
          <w:sz w:val="19"/>
          <w:szCs w:val="19"/>
          <w:lang w:val="es-ES"/>
        </w:rPr>
        <w:t>-</w:t>
      </w:r>
      <w:r>
        <w:rPr>
          <w:rFonts w:ascii="Trebuchet MS" w:hAnsi="Trebuchet MS" w:cs="Trebuchet MS"/>
          <w:kern w:val="1"/>
          <w:sz w:val="19"/>
          <w:szCs w:val="19"/>
          <w:lang w:val="es-ES"/>
        </w:rPr>
        <w:tab/>
        <w:t>CUANDO NO POSEA</w:t>
      </w:r>
      <w:r>
        <w:rPr>
          <w:rFonts w:ascii="Trebuchet MS" w:hAnsi="Trebuchet MS" w:cs="Trebuchet MS"/>
          <w:spacing w:val="-27"/>
          <w:kern w:val="1"/>
          <w:sz w:val="19"/>
          <w:szCs w:val="19"/>
          <w:lang w:val="es-ES"/>
        </w:rPr>
        <w:t xml:space="preserve"> </w:t>
      </w:r>
      <w:r>
        <w:rPr>
          <w:rFonts w:ascii="Trebuchet MS" w:hAnsi="Trebuchet MS" w:cs="Trebuchet MS"/>
          <w:kern w:val="1"/>
          <w:sz w:val="19"/>
          <w:szCs w:val="19"/>
          <w:lang w:val="es-ES"/>
        </w:rPr>
        <w:t>TITULO</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HABILITANTE:</w:t>
      </w:r>
      <w:r>
        <w:rPr>
          <w:rFonts w:ascii="Trebuchet MS" w:hAnsi="Trebuchet MS" w:cs="Trebuchet MS"/>
          <w:kern w:val="1"/>
          <w:sz w:val="19"/>
          <w:szCs w:val="19"/>
          <w:lang w:val="es-ES"/>
        </w:rPr>
        <w:tab/>
        <w:t>$</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66,12</w:t>
      </w:r>
    </w:p>
    <w:p w14:paraId="2ABE021C" w14:textId="77777777" w:rsidR="00150630" w:rsidRDefault="00150630" w:rsidP="00150630">
      <w:pPr>
        <w:widowControl w:val="0"/>
        <w:tabs>
          <w:tab w:val="left" w:pos="142"/>
        </w:tabs>
        <w:autoSpaceDE w:val="0"/>
        <w:autoSpaceDN w:val="0"/>
        <w:adjustRightInd w:val="0"/>
        <w:spacing w:before="10" w:after="0" w:line="240" w:lineRule="auto"/>
        <w:ind w:right="-1"/>
        <w:rPr>
          <w:rFonts w:ascii="Times New Roman" w:hAnsi="Times New Roman" w:cs="Times New Roman"/>
          <w:kern w:val="1"/>
          <w:sz w:val="18"/>
          <w:szCs w:val="18"/>
          <w:lang w:val="es-ES"/>
        </w:rPr>
      </w:pPr>
    </w:p>
    <w:p w14:paraId="5663A963" w14:textId="77777777" w:rsidR="00150630" w:rsidRDefault="00150630" w:rsidP="00150630">
      <w:pPr>
        <w:widowControl w:val="0"/>
        <w:tabs>
          <w:tab w:val="left" w:pos="142"/>
        </w:tabs>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d)</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 xml:space="preserve">Para maestro/a de cursos </w:t>
      </w:r>
      <w:proofErr w:type="spellStart"/>
      <w:r>
        <w:rPr>
          <w:rFonts w:ascii="Trebuchet MS" w:hAnsi="Trebuchet MS" w:cs="Trebuchet MS"/>
          <w:kern w:val="1"/>
          <w:sz w:val="19"/>
          <w:szCs w:val="19"/>
          <w:lang w:val="es-ES"/>
        </w:rPr>
        <w:t>extraprogramáticos</w:t>
      </w:r>
      <w:proofErr w:type="spellEnd"/>
      <w:r>
        <w:rPr>
          <w:rFonts w:ascii="Trebuchet MS" w:hAnsi="Trebuchet MS" w:cs="Trebuchet MS"/>
          <w:kern w:val="1"/>
          <w:sz w:val="19"/>
          <w:szCs w:val="19"/>
          <w:lang w:val="es-ES"/>
        </w:rPr>
        <w:t xml:space="preserve"> diferenciales, por cada hora semanal de sesenta minutos.</w:t>
      </w:r>
    </w:p>
    <w:p w14:paraId="4866242A" w14:textId="77777777" w:rsidR="00150630" w:rsidRDefault="00150630" w:rsidP="00150630">
      <w:pPr>
        <w:widowControl w:val="0"/>
        <w:tabs>
          <w:tab w:val="left" w:pos="142"/>
        </w:tabs>
        <w:autoSpaceDE w:val="0"/>
        <w:autoSpaceDN w:val="0"/>
        <w:adjustRightInd w:val="0"/>
        <w:spacing w:before="7" w:after="0" w:line="240" w:lineRule="auto"/>
        <w:ind w:right="-1"/>
        <w:rPr>
          <w:rFonts w:ascii="Times New Roman" w:hAnsi="Times New Roman" w:cs="Times New Roman"/>
          <w:kern w:val="1"/>
          <w:sz w:val="18"/>
          <w:szCs w:val="18"/>
          <w:lang w:val="es-ES"/>
        </w:rPr>
      </w:pPr>
    </w:p>
    <w:p w14:paraId="11863A00" w14:textId="77777777" w:rsidR="00150630" w:rsidRDefault="00150630" w:rsidP="00150630">
      <w:pPr>
        <w:widowControl w:val="0"/>
        <w:tabs>
          <w:tab w:val="left" w:pos="142"/>
          <w:tab w:val="left" w:pos="900"/>
          <w:tab w:val="left" w:pos="4768"/>
        </w:tabs>
        <w:autoSpaceDE w:val="0"/>
        <w:autoSpaceDN w:val="0"/>
        <w:adjustRightInd w:val="0"/>
        <w:spacing w:before="1" w:after="0" w:line="220" w:lineRule="exact"/>
        <w:ind w:right="-1"/>
        <w:rPr>
          <w:rFonts w:ascii="Trebuchet MS" w:hAnsi="Trebuchet MS" w:cs="Trebuchet MS"/>
          <w:kern w:val="1"/>
          <w:sz w:val="19"/>
          <w:szCs w:val="19"/>
          <w:lang w:val="es-ES"/>
        </w:rPr>
      </w:pPr>
      <w:r>
        <w:rPr>
          <w:rFonts w:ascii="Trebuchet MS" w:hAnsi="Trebuchet MS" w:cs="Trebuchet MS"/>
          <w:kern w:val="1"/>
          <w:sz w:val="19"/>
          <w:szCs w:val="19"/>
          <w:lang w:val="es-ES"/>
        </w:rPr>
        <w:t>-</w:t>
      </w:r>
      <w:r>
        <w:rPr>
          <w:rFonts w:ascii="Trebuchet MS" w:hAnsi="Trebuchet MS" w:cs="Trebuchet MS"/>
          <w:kern w:val="1"/>
          <w:sz w:val="19"/>
          <w:szCs w:val="19"/>
          <w:lang w:val="es-ES"/>
        </w:rPr>
        <w:tab/>
        <w:t>CUANDO POSEA</w:t>
      </w:r>
      <w:r>
        <w:rPr>
          <w:rFonts w:ascii="Trebuchet MS" w:hAnsi="Trebuchet MS" w:cs="Trebuchet MS"/>
          <w:spacing w:val="-20"/>
          <w:kern w:val="1"/>
          <w:sz w:val="19"/>
          <w:szCs w:val="19"/>
          <w:lang w:val="es-ES"/>
        </w:rPr>
        <w:t xml:space="preserve"> </w:t>
      </w:r>
      <w:r>
        <w:rPr>
          <w:rFonts w:ascii="Trebuchet MS" w:hAnsi="Trebuchet MS" w:cs="Trebuchet MS"/>
          <w:kern w:val="1"/>
          <w:sz w:val="19"/>
          <w:szCs w:val="19"/>
          <w:lang w:val="es-ES"/>
        </w:rPr>
        <w:t>TITULO</w:t>
      </w:r>
      <w:r>
        <w:rPr>
          <w:rFonts w:ascii="Trebuchet MS" w:hAnsi="Trebuchet MS" w:cs="Trebuchet MS"/>
          <w:spacing w:val="-11"/>
          <w:kern w:val="1"/>
          <w:sz w:val="19"/>
          <w:szCs w:val="19"/>
          <w:lang w:val="es-ES"/>
        </w:rPr>
        <w:t xml:space="preserve"> </w:t>
      </w:r>
      <w:r>
        <w:rPr>
          <w:rFonts w:ascii="Trebuchet MS" w:hAnsi="Trebuchet MS" w:cs="Trebuchet MS"/>
          <w:kern w:val="1"/>
          <w:sz w:val="19"/>
          <w:szCs w:val="19"/>
          <w:lang w:val="es-ES"/>
        </w:rPr>
        <w:t>HABILITANTE:</w:t>
      </w:r>
      <w:r>
        <w:rPr>
          <w:rFonts w:ascii="Trebuchet MS" w:hAnsi="Trebuchet MS" w:cs="Trebuchet MS"/>
          <w:kern w:val="1"/>
          <w:sz w:val="19"/>
          <w:szCs w:val="19"/>
          <w:lang w:val="es-ES"/>
        </w:rPr>
        <w:tab/>
        <w:t>$</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77,21</w:t>
      </w:r>
    </w:p>
    <w:p w14:paraId="656BC433" w14:textId="77777777" w:rsidR="00150630" w:rsidRDefault="00150630" w:rsidP="00150630">
      <w:pPr>
        <w:widowControl w:val="0"/>
        <w:tabs>
          <w:tab w:val="left" w:pos="142"/>
          <w:tab w:val="left" w:pos="900"/>
          <w:tab w:val="left" w:pos="4769"/>
        </w:tabs>
        <w:autoSpaceDE w:val="0"/>
        <w:autoSpaceDN w:val="0"/>
        <w:adjustRightInd w:val="0"/>
        <w:spacing w:after="0" w:line="220" w:lineRule="exact"/>
        <w:ind w:right="-1"/>
        <w:rPr>
          <w:rFonts w:ascii="Trebuchet MS" w:hAnsi="Trebuchet MS" w:cs="Trebuchet MS"/>
          <w:kern w:val="1"/>
          <w:sz w:val="19"/>
          <w:szCs w:val="19"/>
          <w:lang w:val="es-ES"/>
        </w:rPr>
      </w:pPr>
      <w:r>
        <w:rPr>
          <w:rFonts w:ascii="Trebuchet MS" w:hAnsi="Trebuchet MS" w:cs="Trebuchet MS"/>
          <w:kern w:val="1"/>
          <w:sz w:val="19"/>
          <w:szCs w:val="19"/>
          <w:lang w:val="es-ES"/>
        </w:rPr>
        <w:t>-</w:t>
      </w:r>
      <w:r>
        <w:rPr>
          <w:rFonts w:ascii="Trebuchet MS" w:hAnsi="Trebuchet MS" w:cs="Trebuchet MS"/>
          <w:kern w:val="1"/>
          <w:sz w:val="19"/>
          <w:szCs w:val="19"/>
          <w:lang w:val="es-ES"/>
        </w:rPr>
        <w:tab/>
        <w:t>CUANDO NO POSEA</w:t>
      </w:r>
      <w:r>
        <w:rPr>
          <w:rFonts w:ascii="Trebuchet MS" w:hAnsi="Trebuchet MS" w:cs="Trebuchet MS"/>
          <w:spacing w:val="-27"/>
          <w:kern w:val="1"/>
          <w:sz w:val="19"/>
          <w:szCs w:val="19"/>
          <w:lang w:val="es-ES"/>
        </w:rPr>
        <w:t xml:space="preserve"> </w:t>
      </w:r>
      <w:r>
        <w:rPr>
          <w:rFonts w:ascii="Trebuchet MS" w:hAnsi="Trebuchet MS" w:cs="Trebuchet MS"/>
          <w:kern w:val="1"/>
          <w:sz w:val="19"/>
          <w:szCs w:val="19"/>
          <w:lang w:val="es-ES"/>
        </w:rPr>
        <w:t>TITULO</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HABILITANTE:</w:t>
      </w:r>
      <w:r>
        <w:rPr>
          <w:rFonts w:ascii="Trebuchet MS" w:hAnsi="Trebuchet MS" w:cs="Trebuchet MS"/>
          <w:kern w:val="1"/>
          <w:sz w:val="19"/>
          <w:szCs w:val="19"/>
          <w:lang w:val="es-ES"/>
        </w:rPr>
        <w:tab/>
        <w:t>$</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71,88</w:t>
      </w:r>
    </w:p>
    <w:p w14:paraId="7252CD30" w14:textId="0E762E29" w:rsidR="00150630" w:rsidRDefault="00150630" w:rsidP="00150630">
      <w:pPr>
        <w:widowControl w:val="0"/>
        <w:tabs>
          <w:tab w:val="left" w:pos="142"/>
        </w:tabs>
        <w:autoSpaceDE w:val="0"/>
        <w:autoSpaceDN w:val="0"/>
        <w:adjustRightInd w:val="0"/>
        <w:spacing w:before="90" w:after="0" w:line="237" w:lineRule="auto"/>
        <w:ind w:right="-1"/>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e)</w:t>
      </w:r>
      <w:r>
        <w:rPr>
          <w:rFonts w:ascii="Trebuchet MS" w:hAnsi="Trebuchet MS" w:cs="Trebuchet MS"/>
          <w:spacing w:val="-1"/>
          <w:kern w:val="1"/>
          <w:sz w:val="19"/>
          <w:szCs w:val="19"/>
          <w:lang w:val="es-ES"/>
        </w:rPr>
        <w:t xml:space="preserve"> </w:t>
      </w:r>
      <w:r>
        <w:rPr>
          <w:rFonts w:ascii="Trebuchet MS" w:hAnsi="Trebuchet MS" w:cs="Trebuchet MS"/>
          <w:kern w:val="1"/>
          <w:sz w:val="19"/>
          <w:szCs w:val="19"/>
          <w:lang w:val="es-ES"/>
        </w:rPr>
        <w:t>Cuando el personal a que se refiere el inciso b) cumpla sus tareas en tiempo mayor o menor que el previsto, el sueldo mínimo que establece la presente resolución aumentara o disminuirá proporcionalmente.</w:t>
      </w:r>
    </w:p>
    <w:p w14:paraId="6D96A385" w14:textId="77777777" w:rsidR="00150630" w:rsidRDefault="00150630" w:rsidP="00150630">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3CE416FE" w14:textId="77777777" w:rsidR="00150630" w:rsidRDefault="00150630" w:rsidP="00150630">
      <w:pPr>
        <w:widowControl w:val="0"/>
        <w:autoSpaceDE w:val="0"/>
        <w:autoSpaceDN w:val="0"/>
        <w:adjustRightInd w:val="0"/>
        <w:spacing w:before="1"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Articulo</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2°-</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Consejo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Gremial</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Enseñanza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Privada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será</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órgano</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interpretación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las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disposiciones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 xml:space="preserve">de la </w:t>
      </w:r>
    </w:p>
    <w:p w14:paraId="470C1389" w14:textId="1552E7D1" w:rsidR="00150630" w:rsidRDefault="00150630" w:rsidP="00150630">
      <w:pPr>
        <w:widowControl w:val="0"/>
        <w:autoSpaceDE w:val="0"/>
        <w:autoSpaceDN w:val="0"/>
        <w:adjustRightInd w:val="0"/>
        <w:spacing w:before="1"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presente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resolución.</w:t>
      </w:r>
    </w:p>
    <w:p w14:paraId="3556501A" w14:textId="77777777" w:rsidR="00150630" w:rsidRDefault="00150630" w:rsidP="00150630">
      <w:pPr>
        <w:widowControl w:val="0"/>
        <w:autoSpaceDE w:val="0"/>
        <w:autoSpaceDN w:val="0"/>
        <w:adjustRightInd w:val="0"/>
        <w:spacing w:before="7" w:after="0" w:line="240" w:lineRule="auto"/>
        <w:ind w:right="-1"/>
        <w:rPr>
          <w:rFonts w:ascii="Times New Roman" w:hAnsi="Times New Roman" w:cs="Times New Roman"/>
          <w:kern w:val="1"/>
          <w:sz w:val="18"/>
          <w:szCs w:val="18"/>
          <w:lang w:val="es-ES"/>
        </w:rPr>
      </w:pPr>
    </w:p>
    <w:p w14:paraId="4B4BCD69" w14:textId="77777777" w:rsidR="00150630" w:rsidRDefault="00150630" w:rsidP="00150630">
      <w:pPr>
        <w:widowControl w:val="0"/>
        <w:autoSpaceDE w:val="0"/>
        <w:autoSpaceDN w:val="0"/>
        <w:adjustRightInd w:val="0"/>
        <w:spacing w:after="0" w:line="240"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Articulo 3°- En los casos regidos por más de una disposición se aplicara la más favorable al personal.</w:t>
      </w:r>
    </w:p>
    <w:p w14:paraId="3614186D" w14:textId="77777777" w:rsidR="00150630" w:rsidRDefault="00150630" w:rsidP="00150630">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52460560" w14:textId="77777777" w:rsidR="00150630" w:rsidRDefault="00150630" w:rsidP="00150630">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p>
    <w:p w14:paraId="3BF9DAED" w14:textId="77777777" w:rsidR="00150630" w:rsidRDefault="00150630" w:rsidP="00150630">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Articulo 4°- Las remuneraciones previstas en los artículos precedentes podrán ser compensadas hasta su concurrencia con los montos, que cualquiera sea su naturaleza y denominación, los empleadores se encontraran abonando a su personal docente con anterioridad a la entrada en vigencia de la presente resolución.</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cumplimiento</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presente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resolución</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no</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podrá</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importar,</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ningún</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caso,</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disminución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alguna en la retribución que los docentes perciben en la</w:t>
      </w:r>
      <w:r>
        <w:rPr>
          <w:rFonts w:ascii="Trebuchet MS" w:hAnsi="Trebuchet MS" w:cs="Trebuchet MS"/>
          <w:spacing w:val="-25"/>
          <w:kern w:val="1"/>
          <w:sz w:val="19"/>
          <w:szCs w:val="19"/>
          <w:lang w:val="es-ES"/>
        </w:rPr>
        <w:t xml:space="preserve"> </w:t>
      </w:r>
      <w:r>
        <w:rPr>
          <w:rFonts w:ascii="Trebuchet MS" w:hAnsi="Trebuchet MS" w:cs="Trebuchet MS"/>
          <w:kern w:val="1"/>
          <w:sz w:val="19"/>
          <w:szCs w:val="19"/>
          <w:lang w:val="es-ES"/>
        </w:rPr>
        <w:t>actualidad.</w:t>
      </w:r>
    </w:p>
    <w:p w14:paraId="7B507AF4" w14:textId="77777777" w:rsidR="00150630" w:rsidRDefault="00150630" w:rsidP="00150630">
      <w:pPr>
        <w:widowControl w:val="0"/>
        <w:autoSpaceDE w:val="0"/>
        <w:autoSpaceDN w:val="0"/>
        <w:adjustRightInd w:val="0"/>
        <w:spacing w:before="10" w:after="0" w:line="240" w:lineRule="auto"/>
        <w:ind w:right="-1"/>
        <w:rPr>
          <w:rFonts w:ascii="Times New Roman" w:hAnsi="Times New Roman" w:cs="Times New Roman"/>
          <w:kern w:val="1"/>
          <w:sz w:val="18"/>
          <w:szCs w:val="18"/>
          <w:lang w:val="es-ES"/>
        </w:rPr>
      </w:pPr>
    </w:p>
    <w:p w14:paraId="5989E012" w14:textId="77777777" w:rsidR="00150630" w:rsidRDefault="00150630" w:rsidP="00150630">
      <w:pPr>
        <w:widowControl w:val="0"/>
        <w:autoSpaceDE w:val="0"/>
        <w:autoSpaceDN w:val="0"/>
        <w:adjustRightInd w:val="0"/>
        <w:spacing w:before="1"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Articulo 5°- Los casos no contemplados en la presente Resolución serán objeto de tratamiento en particular por este Consejo Gremial de Enseñanza Privada.</w:t>
      </w:r>
    </w:p>
    <w:p w14:paraId="1965EF14" w14:textId="77777777" w:rsidR="00150630" w:rsidRDefault="00150630" w:rsidP="00150630">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76919240" w14:textId="77777777" w:rsidR="00150630" w:rsidRDefault="00150630" w:rsidP="00150630">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Articulo 6°- Desglosar la presente Resolución para su registro y archivo previa sustitución por copia autenticada por Presidencia, remitiendo copia a los Ministerios de Educación Provinciales y a las Direcciones Provinciales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Educación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Publica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Gestión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Privada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Ciudad</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Autónoma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Buenos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Aires.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Notifíquese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a la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dirección</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nacional</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comercio</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interior,</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administración</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federal</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ingresos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públicos,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sus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efectos.</w:t>
      </w:r>
    </w:p>
    <w:p w14:paraId="634927CA" w14:textId="77777777" w:rsidR="00150630" w:rsidRDefault="00150630" w:rsidP="00150630">
      <w:pPr>
        <w:widowControl w:val="0"/>
        <w:autoSpaceDE w:val="0"/>
        <w:autoSpaceDN w:val="0"/>
        <w:adjustRightInd w:val="0"/>
        <w:spacing w:after="0" w:line="475" w:lineRule="auto"/>
        <w:ind w:right="-1"/>
        <w:rPr>
          <w:rFonts w:ascii="Times New Roman" w:hAnsi="Times New Roman" w:cs="Times New Roman"/>
          <w:kern w:val="1"/>
          <w:sz w:val="18"/>
          <w:szCs w:val="18"/>
          <w:lang w:val="es-ES"/>
        </w:rPr>
      </w:pPr>
    </w:p>
    <w:p w14:paraId="21E4D955" w14:textId="77777777" w:rsidR="00150630" w:rsidRDefault="00150630" w:rsidP="00150630">
      <w:pPr>
        <w:widowControl w:val="0"/>
        <w:autoSpaceDE w:val="0"/>
        <w:autoSpaceDN w:val="0"/>
        <w:adjustRightInd w:val="0"/>
        <w:spacing w:after="0" w:line="475"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 xml:space="preserve">Articulo 7°- Comuníquese, publíquese, dese a la dirección nacional del registro oficial y </w:t>
      </w:r>
      <w:proofErr w:type="spellStart"/>
      <w:r>
        <w:rPr>
          <w:rFonts w:ascii="Trebuchet MS" w:hAnsi="Trebuchet MS" w:cs="Trebuchet MS"/>
          <w:kern w:val="1"/>
          <w:sz w:val="19"/>
          <w:szCs w:val="19"/>
          <w:lang w:val="es-ES"/>
        </w:rPr>
        <w:t>archivese</w:t>
      </w:r>
      <w:proofErr w:type="spellEnd"/>
      <w:r>
        <w:rPr>
          <w:rFonts w:ascii="Trebuchet MS" w:hAnsi="Trebuchet MS" w:cs="Trebuchet MS"/>
          <w:kern w:val="1"/>
          <w:sz w:val="19"/>
          <w:szCs w:val="19"/>
          <w:lang w:val="es-ES"/>
        </w:rPr>
        <w:t>. APROBADA EN SESION DE FECHA 09 DE MARZO DE 2010.</w:t>
      </w:r>
    </w:p>
    <w:p w14:paraId="6CDB0543" w14:textId="39F7095A" w:rsidR="00592F1B" w:rsidRPr="00AC3BA6" w:rsidRDefault="00592F1B" w:rsidP="00150630">
      <w:pPr>
        <w:ind w:right="-1"/>
      </w:pPr>
    </w:p>
    <w:sectPr w:rsidR="00592F1B" w:rsidRPr="00AC3BA6" w:rsidSect="00B64518">
      <w:headerReference w:type="default" r:id="rId8"/>
      <w:footerReference w:type="default" r:id="rId9"/>
      <w:pgSz w:w="11906" w:h="16838" w:code="9"/>
      <w:pgMar w:top="1702" w:right="991" w:bottom="1440" w:left="993" w:header="0"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9556B6" w14:textId="77777777" w:rsidR="00F81552" w:rsidRDefault="00F81552" w:rsidP="00592F1B">
      <w:pPr>
        <w:spacing w:after="0" w:line="240" w:lineRule="auto"/>
      </w:pPr>
      <w:r>
        <w:separator/>
      </w:r>
    </w:p>
  </w:endnote>
  <w:endnote w:type="continuationSeparator" w:id="0">
    <w:p w14:paraId="0B08B00E" w14:textId="77777777" w:rsidR="00F81552" w:rsidRDefault="00F81552" w:rsidP="00592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rebuchet MS">
    <w:panose1 w:val="020B0603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altName w:val="Arial"/>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970E7" w14:textId="77777777" w:rsidR="00592F1B" w:rsidRPr="00592F1B" w:rsidRDefault="00592F1B" w:rsidP="00592F1B">
    <w:pPr>
      <w:pStyle w:val="Piedepgina"/>
      <w:ind w:left="-426"/>
      <w:jc w:val="center"/>
      <w:rPr>
        <w:rFonts w:ascii="Arial" w:hAnsi="Arial" w:cs="Arial"/>
        <w:sz w:val="14"/>
        <w:szCs w:val="14"/>
        <w:lang w:val="uz-Cyrl-UZ"/>
      </w:rPr>
    </w:pPr>
    <w:r w:rsidRPr="00592F1B">
      <w:rPr>
        <w:rFonts w:ascii="Arial" w:hAnsi="Arial" w:cs="Arial"/>
        <w:color w:val="000000"/>
        <w:spacing w:val="20"/>
        <w:sz w:val="14"/>
        <w:szCs w:val="14"/>
        <w:lang w:val="uz-Cyrl-UZ"/>
      </w:rPr>
      <w:t>ROB CONSULTORA EDUCATIVA INTEGRAL SRL – Beruti 3465 °3° piso “G” (C1425BBS) Ciudad Autónoma de Buenos Aires</w:t>
    </w:r>
  </w:p>
  <w:p w14:paraId="121D1C12" w14:textId="77777777" w:rsidR="00592F1B" w:rsidRPr="00592F1B" w:rsidRDefault="00592F1B">
    <w:pPr>
      <w:pStyle w:val="Piedepgina"/>
      <w:rPr>
        <w:lang w:val="uz-Cyrl-UZ"/>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65DDA4" w14:textId="77777777" w:rsidR="00F81552" w:rsidRDefault="00F81552" w:rsidP="00592F1B">
      <w:pPr>
        <w:spacing w:after="0" w:line="240" w:lineRule="auto"/>
      </w:pPr>
      <w:r>
        <w:separator/>
      </w:r>
    </w:p>
  </w:footnote>
  <w:footnote w:type="continuationSeparator" w:id="0">
    <w:p w14:paraId="1D4F00D2" w14:textId="77777777" w:rsidR="00F81552" w:rsidRDefault="00F81552" w:rsidP="00592F1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8ADDA" w14:textId="77777777" w:rsidR="00592F1B" w:rsidRPr="00B64518" w:rsidRDefault="00B64518" w:rsidP="00B64518">
    <w:pPr>
      <w:pStyle w:val="Encabezado"/>
      <w:ind w:left="-993"/>
    </w:pPr>
    <w:r>
      <w:rPr>
        <w:noProof/>
        <w:lang w:val="es-ES" w:eastAsia="es-ES"/>
      </w:rPr>
      <w:drawing>
        <wp:inline distT="0" distB="0" distL="0" distR="0" wp14:anchorId="5233B2C2" wp14:editId="245DAB86">
          <wp:extent cx="7542669" cy="1333527"/>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zal normativas A4.png"/>
                  <pic:cNvPicPr/>
                </pic:nvPicPr>
                <pic:blipFill>
                  <a:blip r:embed="rId1">
                    <a:extLst>
                      <a:ext uri="{28A0092B-C50C-407E-A947-70E740481C1C}">
                        <a14:useLocalDpi xmlns:a14="http://schemas.microsoft.com/office/drawing/2010/main" val="0"/>
                      </a:ext>
                    </a:extLst>
                  </a:blip>
                  <a:stretch>
                    <a:fillRect/>
                  </a:stretch>
                </pic:blipFill>
                <pic:spPr>
                  <a:xfrm>
                    <a:off x="0" y="0"/>
                    <a:ext cx="7951234" cy="1405760"/>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1"/>
      <w:numFmt w:val="lowerLetter"/>
      <w:lvlText w:val="%1."/>
      <w:lvlJc w:val="left"/>
      <w:pPr>
        <w:ind w:left="720" w:hanging="360"/>
      </w:pPr>
    </w:lvl>
    <w:lvl w:ilvl="1" w:tplc="000000C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4"/>
    <w:multiLevelType w:val="hybridMultilevel"/>
    <w:tmpl w:val="00000004"/>
    <w:lvl w:ilvl="0" w:tplc="0000012D">
      <w:start w:val="1"/>
      <w:numFmt w:val="lowerLetter"/>
      <w:lvlText w:val="%1."/>
      <w:lvlJc w:val="left"/>
      <w:pPr>
        <w:ind w:left="720" w:hanging="360"/>
      </w:pPr>
    </w:lvl>
    <w:lvl w:ilvl="1" w:tplc="0000012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0005"/>
    <w:multiLevelType w:val="hybridMultilevel"/>
    <w:tmpl w:val="00000005"/>
    <w:lvl w:ilvl="0" w:tplc="00000191">
      <w:start w:val="1"/>
      <w:numFmt w:val="lowerLetter"/>
      <w:lvlText w:val="%1."/>
      <w:lvlJc w:val="left"/>
      <w:pPr>
        <w:ind w:left="720" w:hanging="360"/>
      </w:pPr>
    </w:lvl>
    <w:lvl w:ilvl="1" w:tplc="0000019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0006"/>
    <w:multiLevelType w:val="hybridMultilevel"/>
    <w:tmpl w:val="00000006"/>
    <w:lvl w:ilvl="0" w:tplc="000001F5">
      <w:start w:val="1"/>
      <w:numFmt w:val="lowerLetter"/>
      <w:lvlText w:val="%1."/>
      <w:lvlJc w:val="left"/>
      <w:pPr>
        <w:ind w:left="720" w:hanging="360"/>
      </w:pPr>
    </w:lvl>
    <w:lvl w:ilvl="1" w:tplc="000001F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0007"/>
    <w:multiLevelType w:val="hybridMultilevel"/>
    <w:tmpl w:val="00000007"/>
    <w:lvl w:ilvl="0" w:tplc="00000259">
      <w:start w:val="1"/>
      <w:numFmt w:val="lowerLetter"/>
      <w:lvlText w:val="%1."/>
      <w:lvlJc w:val="left"/>
      <w:pPr>
        <w:ind w:left="720" w:hanging="360"/>
      </w:pPr>
    </w:lvl>
    <w:lvl w:ilvl="1" w:tplc="0000025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11077B6C"/>
    <w:multiLevelType w:val="multilevel"/>
    <w:tmpl w:val="425650B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nsid w:val="14D86A16"/>
    <w:multiLevelType w:val="multilevel"/>
    <w:tmpl w:val="2F60D2F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nsid w:val="1E6258D7"/>
    <w:multiLevelType w:val="multilevel"/>
    <w:tmpl w:val="0E86AD0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nsid w:val="2E6F0DB0"/>
    <w:multiLevelType w:val="multilevel"/>
    <w:tmpl w:val="736A39D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nsid w:val="4F023A25"/>
    <w:multiLevelType w:val="multilevel"/>
    <w:tmpl w:val="CC5A16E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nsid w:val="5D9A378F"/>
    <w:multiLevelType w:val="multilevel"/>
    <w:tmpl w:val="593816F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nsid w:val="67171BB3"/>
    <w:multiLevelType w:val="multilevel"/>
    <w:tmpl w:val="CD4C55D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nsid w:val="7FCA3295"/>
    <w:multiLevelType w:val="multilevel"/>
    <w:tmpl w:val="6A92F5F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14"/>
  </w:num>
  <w:num w:numId="2">
    <w:abstractNumId w:val="13"/>
  </w:num>
  <w:num w:numId="3">
    <w:abstractNumId w:val="10"/>
  </w:num>
  <w:num w:numId="4">
    <w:abstractNumId w:val="11"/>
  </w:num>
  <w:num w:numId="5">
    <w:abstractNumId w:val="7"/>
  </w:num>
  <w:num w:numId="6">
    <w:abstractNumId w:val="8"/>
  </w:num>
  <w:num w:numId="7">
    <w:abstractNumId w:val="8"/>
    <w:lvlOverride w:ilvl="1">
      <w:startOverride w:val="1"/>
    </w:lvlOverride>
  </w:num>
  <w:num w:numId="8">
    <w:abstractNumId w:val="8"/>
    <w:lvlOverride w:ilvl="1">
      <w:startOverride w:val="5"/>
    </w:lvlOverride>
  </w:num>
  <w:num w:numId="9">
    <w:abstractNumId w:val="8"/>
    <w:lvlOverride w:ilvl="1">
      <w:startOverride w:val="5"/>
    </w:lvlOverride>
  </w:num>
  <w:num w:numId="10">
    <w:abstractNumId w:val="12"/>
  </w:num>
  <w:num w:numId="11">
    <w:abstractNumId w:val="9"/>
  </w:num>
  <w:num w:numId="12">
    <w:abstractNumId w:val="0"/>
  </w:num>
  <w:num w:numId="13">
    <w:abstractNumId w:val="1"/>
  </w:num>
  <w:num w:numId="14">
    <w:abstractNumId w:val="2"/>
  </w:num>
  <w:num w:numId="15">
    <w:abstractNumId w:val="3"/>
  </w:num>
  <w:num w:numId="16">
    <w:abstractNumId w:val="4"/>
  </w:num>
  <w:num w:numId="17">
    <w:abstractNumId w:val="5"/>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F1B"/>
    <w:rsid w:val="00150630"/>
    <w:rsid w:val="00484AE6"/>
    <w:rsid w:val="005028E3"/>
    <w:rsid w:val="00592F1B"/>
    <w:rsid w:val="006D1685"/>
    <w:rsid w:val="007906D4"/>
    <w:rsid w:val="00905D9F"/>
    <w:rsid w:val="00AC3BA6"/>
    <w:rsid w:val="00B21F6A"/>
    <w:rsid w:val="00B64518"/>
    <w:rsid w:val="00B6751E"/>
    <w:rsid w:val="00B91930"/>
    <w:rsid w:val="00E92FFD"/>
    <w:rsid w:val="00F815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E8F6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588</Words>
  <Characters>3234</Characters>
  <Application>Microsoft Macintosh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dc:creator>
  <cp:keywords/>
  <dc:description/>
  <cp:lastModifiedBy>Joaco mac</cp:lastModifiedBy>
  <cp:revision>2</cp:revision>
  <dcterms:created xsi:type="dcterms:W3CDTF">2021-05-24T19:10:00Z</dcterms:created>
  <dcterms:modified xsi:type="dcterms:W3CDTF">2021-05-24T19:10:00Z</dcterms:modified>
</cp:coreProperties>
</file>