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BFCF2" w14:textId="77777777" w:rsidR="00060EC6" w:rsidRPr="007640BB" w:rsidRDefault="00E92FFD" w:rsidP="00060EC6">
      <w:pPr>
        <w:rPr>
          <w:rFonts w:ascii="Trebuchet MS" w:hAnsi="Trebuchet MS" w:cs="Arial"/>
        </w:rPr>
      </w:pPr>
      <w:r>
        <w:t xml:space="preserve"> </w:t>
      </w:r>
    </w:p>
    <w:p w14:paraId="7CF395F8" w14:textId="77777777" w:rsidR="00060EC6" w:rsidRDefault="00060EC6" w:rsidP="00060EC6">
      <w:pPr>
        <w:spacing w:line="360" w:lineRule="auto"/>
        <w:jc w:val="center"/>
        <w:rPr>
          <w:rFonts w:ascii="Trebuchet MS" w:hAnsi="Trebuchet MS"/>
          <w:b/>
        </w:rPr>
      </w:pPr>
      <w:r>
        <w:rPr>
          <w:rFonts w:ascii="Trebuchet MS" w:hAnsi="Trebuchet MS"/>
          <w:b/>
        </w:rPr>
        <w:t xml:space="preserve">DESIGNACIÓN DE PERSONAL SUPLENTE EN </w:t>
      </w:r>
    </w:p>
    <w:p w14:paraId="27CD44EE" w14:textId="77777777" w:rsidR="00060EC6" w:rsidRDefault="00060EC6" w:rsidP="00060EC6">
      <w:pPr>
        <w:spacing w:line="360" w:lineRule="auto"/>
        <w:jc w:val="center"/>
        <w:rPr>
          <w:rFonts w:ascii="Trebuchet MS" w:hAnsi="Trebuchet MS"/>
          <w:b/>
        </w:rPr>
      </w:pPr>
      <w:r>
        <w:rPr>
          <w:rFonts w:ascii="Trebuchet MS" w:hAnsi="Trebuchet MS"/>
          <w:b/>
        </w:rPr>
        <w:t>CARGOS EXTRAPROGRAMÁTICOS.</w:t>
      </w:r>
    </w:p>
    <w:p w14:paraId="08DA1F6D" w14:textId="77777777" w:rsidR="00060EC6" w:rsidRDefault="00060EC6" w:rsidP="00060EC6">
      <w:pPr>
        <w:jc w:val="center"/>
        <w:rPr>
          <w:rFonts w:ascii="Trebuchet MS" w:hAnsi="Trebuchet MS"/>
          <w:b/>
        </w:rPr>
      </w:pPr>
    </w:p>
    <w:p w14:paraId="32F45E95" w14:textId="77777777" w:rsidR="00060EC6" w:rsidRDefault="00060EC6" w:rsidP="00060EC6">
      <w:pPr>
        <w:jc w:val="center"/>
        <w:rPr>
          <w:rFonts w:ascii="Trebuchet MS" w:hAnsi="Trebuchet MS"/>
          <w:b/>
        </w:rPr>
      </w:pPr>
      <w:r>
        <w:rPr>
          <w:rFonts w:ascii="Trebuchet MS" w:hAnsi="Trebuchet MS"/>
          <w:b/>
        </w:rPr>
        <w:t>CONSEJO GREMIAL DE ENSEÑANZA PRIVADA</w:t>
      </w:r>
    </w:p>
    <w:p w14:paraId="63DD46A1" w14:textId="77777777" w:rsidR="00060EC6" w:rsidRDefault="00060EC6" w:rsidP="00060EC6">
      <w:pPr>
        <w:jc w:val="center"/>
        <w:rPr>
          <w:rFonts w:ascii="Trebuchet MS" w:hAnsi="Trebuchet MS"/>
          <w:b/>
        </w:rPr>
      </w:pPr>
    </w:p>
    <w:p w14:paraId="3AEB79C9" w14:textId="77777777" w:rsidR="00060EC6" w:rsidRDefault="00060EC6" w:rsidP="00060EC6">
      <w:pPr>
        <w:jc w:val="center"/>
        <w:rPr>
          <w:rFonts w:ascii="Trebuchet MS" w:hAnsi="Trebuchet MS"/>
          <w:b/>
        </w:rPr>
      </w:pPr>
      <w:r>
        <w:rPr>
          <w:rFonts w:ascii="Trebuchet MS" w:hAnsi="Trebuchet MS"/>
          <w:b/>
        </w:rPr>
        <w:t>RESOLUCIÓN Nº 220 / 88</w:t>
      </w:r>
    </w:p>
    <w:p w14:paraId="76ABF20D" w14:textId="77777777" w:rsidR="00060EC6" w:rsidRDefault="00060EC6" w:rsidP="00060EC6">
      <w:pPr>
        <w:jc w:val="center"/>
        <w:rPr>
          <w:rFonts w:ascii="Trebuchet MS" w:hAnsi="Trebuchet MS"/>
        </w:rPr>
      </w:pPr>
    </w:p>
    <w:p w14:paraId="3D71DB5A" w14:textId="77777777" w:rsidR="00060EC6" w:rsidRDefault="00060EC6" w:rsidP="00060EC6">
      <w:pPr>
        <w:jc w:val="center"/>
        <w:rPr>
          <w:rFonts w:ascii="Trebuchet MS" w:hAnsi="Trebuchet MS"/>
        </w:rPr>
      </w:pPr>
    </w:p>
    <w:p w14:paraId="53F8E4A2" w14:textId="77777777" w:rsidR="00060EC6" w:rsidRDefault="00060EC6" w:rsidP="00060EC6">
      <w:pPr>
        <w:jc w:val="both"/>
        <w:rPr>
          <w:rFonts w:ascii="Trebuchet MS" w:hAnsi="Trebuchet MS"/>
        </w:rPr>
      </w:pPr>
      <w:r>
        <w:rPr>
          <w:rFonts w:ascii="Trebuchet MS" w:hAnsi="Trebuchet MS"/>
          <w:b/>
        </w:rPr>
        <w:t>VISTO:</w:t>
      </w:r>
    </w:p>
    <w:p w14:paraId="0E680BFF" w14:textId="77777777" w:rsidR="00060EC6" w:rsidRDefault="00060EC6" w:rsidP="00060EC6">
      <w:pPr>
        <w:jc w:val="both"/>
        <w:rPr>
          <w:rFonts w:ascii="Trebuchet MS" w:hAnsi="Trebuchet MS"/>
        </w:rPr>
      </w:pPr>
    </w:p>
    <w:p w14:paraId="48A0F3C1" w14:textId="77777777" w:rsidR="00060EC6" w:rsidRDefault="00060EC6" w:rsidP="00060EC6">
      <w:pPr>
        <w:ind w:firstLine="709"/>
        <w:jc w:val="both"/>
        <w:rPr>
          <w:rFonts w:ascii="Trebuchet MS" w:hAnsi="Trebuchet MS"/>
        </w:rPr>
      </w:pPr>
      <w:r>
        <w:rPr>
          <w:rFonts w:ascii="Trebuchet MS" w:hAnsi="Trebuchet MS"/>
        </w:rPr>
        <w:t>Las atribuciones conferidas por el Artículo 31º, Inciso 2º de la Ley 13.047</w:t>
      </w:r>
      <w:proofErr w:type="gramStart"/>
      <w:r>
        <w:rPr>
          <w:rFonts w:ascii="Trebuchet MS" w:hAnsi="Trebuchet MS"/>
        </w:rPr>
        <w:t>;  y</w:t>
      </w:r>
      <w:proofErr w:type="gramEnd"/>
      <w:r>
        <w:rPr>
          <w:rFonts w:ascii="Trebuchet MS" w:hAnsi="Trebuchet MS"/>
        </w:rPr>
        <w:t>,</w:t>
      </w:r>
    </w:p>
    <w:p w14:paraId="61B3FCD7" w14:textId="77777777" w:rsidR="00060EC6" w:rsidRDefault="00060EC6" w:rsidP="00060EC6">
      <w:pPr>
        <w:ind w:firstLine="709"/>
        <w:jc w:val="both"/>
        <w:rPr>
          <w:rFonts w:ascii="Trebuchet MS" w:hAnsi="Trebuchet MS"/>
        </w:rPr>
      </w:pPr>
    </w:p>
    <w:p w14:paraId="50F7BA1E" w14:textId="77777777" w:rsidR="00060EC6" w:rsidRDefault="00060EC6" w:rsidP="00060EC6">
      <w:pPr>
        <w:jc w:val="both"/>
        <w:rPr>
          <w:rFonts w:ascii="Trebuchet MS" w:hAnsi="Trebuchet MS"/>
        </w:rPr>
      </w:pPr>
    </w:p>
    <w:p w14:paraId="4AABEDF6" w14:textId="77777777" w:rsidR="00060EC6" w:rsidRDefault="00060EC6" w:rsidP="00060EC6">
      <w:pPr>
        <w:jc w:val="both"/>
        <w:rPr>
          <w:rFonts w:ascii="Trebuchet MS" w:hAnsi="Trebuchet MS"/>
          <w:b/>
        </w:rPr>
      </w:pPr>
      <w:r>
        <w:rPr>
          <w:rFonts w:ascii="Trebuchet MS" w:hAnsi="Trebuchet MS"/>
          <w:b/>
        </w:rPr>
        <w:t>CONSIDERANDO:</w:t>
      </w:r>
    </w:p>
    <w:p w14:paraId="40D4C0C5" w14:textId="77777777" w:rsidR="00060EC6" w:rsidRDefault="00060EC6" w:rsidP="00060EC6">
      <w:pPr>
        <w:jc w:val="both"/>
        <w:rPr>
          <w:rFonts w:ascii="Trebuchet MS" w:hAnsi="Trebuchet MS"/>
          <w:b/>
        </w:rPr>
      </w:pPr>
    </w:p>
    <w:p w14:paraId="3CF42D91" w14:textId="77777777" w:rsidR="00060EC6" w:rsidRDefault="00060EC6" w:rsidP="00060EC6">
      <w:pPr>
        <w:jc w:val="both"/>
        <w:rPr>
          <w:rFonts w:ascii="Trebuchet MS" w:hAnsi="Trebuchet MS"/>
        </w:rPr>
      </w:pPr>
    </w:p>
    <w:p w14:paraId="7E84F202" w14:textId="77777777" w:rsidR="00060EC6" w:rsidRDefault="00060EC6" w:rsidP="00060EC6">
      <w:pPr>
        <w:ind w:firstLine="709"/>
        <w:jc w:val="both"/>
        <w:rPr>
          <w:rFonts w:ascii="Trebuchet MS" w:hAnsi="Trebuchet MS"/>
        </w:rPr>
      </w:pPr>
      <w:r>
        <w:rPr>
          <w:rFonts w:ascii="Trebuchet MS" w:hAnsi="Trebuchet MS"/>
        </w:rPr>
        <w:t xml:space="preserve">Que no existe ninguna norma que establezca las condiciones en que ha de desempeñarse el personal suplente necesario para cubrir las inasistencias del </w:t>
      </w:r>
      <w:proofErr w:type="gramStart"/>
      <w:r>
        <w:rPr>
          <w:rFonts w:ascii="Trebuchet MS" w:hAnsi="Trebuchet MS"/>
        </w:rPr>
        <w:t>personal  docente</w:t>
      </w:r>
      <w:proofErr w:type="gramEnd"/>
      <w:r>
        <w:rPr>
          <w:rFonts w:ascii="Trebuchet MS" w:hAnsi="Trebuchet MS"/>
        </w:rPr>
        <w:t xml:space="preserve"> titular que presta servicios en los establecimientos de enseñanza comprendidos en los incisos b) y c) del Artículo 2º de la Ley 13.047 y el de los institutos incorporados a la enseñanza oficial a cargo de materias extraprogramáticas , provocadas por licencias por maternidad, matrimonio, enfermedad, reserva del cargo, conforme lo dispuesto por el Artículo 211º de la Ley 20.744 (t.o.) servicio militar obligatorio y desempeño de cargos gremiales.</w:t>
      </w:r>
    </w:p>
    <w:p w14:paraId="4D452ADD" w14:textId="77777777" w:rsidR="00060EC6" w:rsidRDefault="00060EC6" w:rsidP="00060EC6">
      <w:pPr>
        <w:ind w:firstLine="709"/>
        <w:rPr>
          <w:rFonts w:ascii="Trebuchet MS" w:hAnsi="Trebuchet MS"/>
        </w:rPr>
      </w:pPr>
    </w:p>
    <w:p w14:paraId="718A4F1A" w14:textId="77777777" w:rsidR="00060EC6" w:rsidRDefault="00060EC6" w:rsidP="00060EC6">
      <w:pPr>
        <w:ind w:firstLine="709"/>
        <w:jc w:val="both"/>
        <w:rPr>
          <w:rFonts w:ascii="Trebuchet MS" w:hAnsi="Trebuchet MS"/>
        </w:rPr>
      </w:pPr>
      <w:r>
        <w:rPr>
          <w:rFonts w:ascii="Trebuchet MS" w:hAnsi="Trebuchet MS"/>
        </w:rPr>
        <w:t>Que este vacío legal provoca, en la práctica, múltiples inconvenientes que redundan en perjuicio recíproco para los educandos, educadores e institutos docentes, toda vez que las obligaciones emergentes de las leyes laborales - al no existir un régimen de suplencias similares al establecido en el Estatuto del Docente - obligan a los establecimientos a abonar indemnizaciones legales en oportunidad del reintegro a sus tareas del respectivo personal titular o en su defecto a redistribuir las tareas entre el personal titular provocando de esta manera exceso de funciones en detrimento de la eficiencia de la tarea educativa y el consiguiente perjuicio para el alumnado, lo que ocasiona previsibles inconvenientes en la calidad de la enseñanza impartida en una tarea, que por su naturaleza debe ser personalizada.</w:t>
      </w:r>
    </w:p>
    <w:p w14:paraId="62098B15" w14:textId="77777777" w:rsidR="00060EC6" w:rsidRDefault="00060EC6" w:rsidP="00060EC6">
      <w:pPr>
        <w:ind w:firstLine="709"/>
        <w:rPr>
          <w:rFonts w:ascii="Trebuchet MS" w:hAnsi="Trebuchet MS"/>
        </w:rPr>
      </w:pPr>
    </w:p>
    <w:p w14:paraId="2329A189" w14:textId="77777777" w:rsidR="00060EC6" w:rsidRDefault="00060EC6" w:rsidP="00060EC6">
      <w:pPr>
        <w:ind w:firstLine="709"/>
        <w:jc w:val="both"/>
        <w:rPr>
          <w:rFonts w:ascii="Trebuchet MS" w:hAnsi="Trebuchet MS"/>
        </w:rPr>
      </w:pPr>
      <w:r>
        <w:rPr>
          <w:rFonts w:ascii="Trebuchet MS" w:hAnsi="Trebuchet MS"/>
        </w:rPr>
        <w:lastRenderedPageBreak/>
        <w:t xml:space="preserve">Que además, el régimen que se propicia, redundaría en beneficio del personal docente, al crear nuevas </w:t>
      </w:r>
      <w:proofErr w:type="gramStart"/>
      <w:r>
        <w:rPr>
          <w:rFonts w:ascii="Trebuchet MS" w:hAnsi="Trebuchet MS"/>
        </w:rPr>
        <w:t>fuentes</w:t>
      </w:r>
      <w:proofErr w:type="gramEnd"/>
      <w:r>
        <w:rPr>
          <w:rFonts w:ascii="Trebuchet MS" w:hAnsi="Trebuchet MS"/>
        </w:rPr>
        <w:t xml:space="preserve"> de trabajo con las garantías y seguridades que se establecen con el objetivo de determinar relaciones laborales justas y equitativas.</w:t>
      </w:r>
    </w:p>
    <w:p w14:paraId="0F26D6BF" w14:textId="77777777" w:rsidR="00060EC6" w:rsidRDefault="00060EC6" w:rsidP="00060EC6">
      <w:pPr>
        <w:ind w:firstLine="709"/>
        <w:jc w:val="both"/>
        <w:rPr>
          <w:rFonts w:ascii="Trebuchet MS" w:hAnsi="Trebuchet MS"/>
        </w:rPr>
      </w:pPr>
    </w:p>
    <w:p w14:paraId="600905EC" w14:textId="77777777" w:rsidR="00060EC6" w:rsidRDefault="00060EC6" w:rsidP="00060EC6">
      <w:pPr>
        <w:ind w:firstLine="709"/>
        <w:jc w:val="both"/>
        <w:rPr>
          <w:rFonts w:ascii="Trebuchet MS" w:hAnsi="Trebuchet MS"/>
        </w:rPr>
      </w:pPr>
      <w:r>
        <w:rPr>
          <w:rFonts w:ascii="Trebuchet MS" w:hAnsi="Trebuchet MS"/>
        </w:rPr>
        <w:t>Por ello,</w:t>
      </w:r>
    </w:p>
    <w:p w14:paraId="553512D6" w14:textId="77777777" w:rsidR="00060EC6" w:rsidRDefault="00060EC6" w:rsidP="00060EC6">
      <w:pPr>
        <w:rPr>
          <w:rFonts w:ascii="Trebuchet MS" w:hAnsi="Trebuchet MS"/>
        </w:rPr>
      </w:pPr>
    </w:p>
    <w:p w14:paraId="70208F5B" w14:textId="77777777" w:rsidR="00060EC6" w:rsidRDefault="00060EC6" w:rsidP="00060EC6">
      <w:pPr>
        <w:rPr>
          <w:rFonts w:ascii="Trebuchet MS" w:hAnsi="Trebuchet MS"/>
        </w:rPr>
      </w:pPr>
    </w:p>
    <w:p w14:paraId="2C287A50" w14:textId="77777777" w:rsidR="00060EC6" w:rsidRDefault="00060EC6" w:rsidP="00060EC6">
      <w:pPr>
        <w:jc w:val="center"/>
        <w:rPr>
          <w:rFonts w:ascii="Trebuchet MS" w:hAnsi="Trebuchet MS"/>
          <w:b/>
        </w:rPr>
      </w:pPr>
      <w:r>
        <w:rPr>
          <w:rFonts w:ascii="Trebuchet MS" w:hAnsi="Trebuchet MS"/>
          <w:b/>
        </w:rPr>
        <w:t>EL CONSEJO GREMIAL DE ENSEÑANZA PRIVADA</w:t>
      </w:r>
    </w:p>
    <w:p w14:paraId="27E92A67" w14:textId="77777777" w:rsidR="00060EC6" w:rsidRDefault="00060EC6" w:rsidP="00060EC6">
      <w:pPr>
        <w:jc w:val="center"/>
        <w:rPr>
          <w:rFonts w:ascii="Trebuchet MS" w:hAnsi="Trebuchet MS"/>
          <w:b/>
        </w:rPr>
      </w:pPr>
      <w:r>
        <w:rPr>
          <w:rFonts w:ascii="Trebuchet MS" w:hAnsi="Trebuchet MS"/>
          <w:b/>
        </w:rPr>
        <w:t>CONSTITUIDO EN COMISIÓN EN SESIÓN DE FECHA:</w:t>
      </w:r>
    </w:p>
    <w:p w14:paraId="370C7501" w14:textId="77777777" w:rsidR="00060EC6" w:rsidRDefault="00060EC6" w:rsidP="00060EC6">
      <w:pPr>
        <w:jc w:val="center"/>
        <w:rPr>
          <w:rFonts w:ascii="Trebuchet MS" w:hAnsi="Trebuchet MS"/>
          <w:b/>
        </w:rPr>
      </w:pPr>
    </w:p>
    <w:p w14:paraId="73F17B0E" w14:textId="77777777" w:rsidR="00060EC6" w:rsidRDefault="00060EC6" w:rsidP="00060EC6">
      <w:pPr>
        <w:jc w:val="center"/>
        <w:rPr>
          <w:rFonts w:ascii="Trebuchet MS" w:hAnsi="Trebuchet MS"/>
          <w:b/>
        </w:rPr>
      </w:pPr>
      <w:r>
        <w:rPr>
          <w:rFonts w:ascii="Trebuchet MS" w:hAnsi="Trebuchet MS"/>
          <w:b/>
        </w:rPr>
        <w:t>RESUELVE:</w:t>
      </w:r>
    </w:p>
    <w:p w14:paraId="120AC42C" w14:textId="77777777" w:rsidR="00060EC6" w:rsidRDefault="00060EC6" w:rsidP="00060EC6">
      <w:pPr>
        <w:jc w:val="center"/>
        <w:rPr>
          <w:rFonts w:ascii="Trebuchet MS" w:hAnsi="Trebuchet MS"/>
          <w:b/>
        </w:rPr>
      </w:pPr>
    </w:p>
    <w:p w14:paraId="421477AB" w14:textId="77777777" w:rsidR="00060EC6" w:rsidRDefault="00060EC6" w:rsidP="00060EC6">
      <w:pPr>
        <w:rPr>
          <w:rFonts w:ascii="Trebuchet MS" w:hAnsi="Trebuchet MS"/>
        </w:rPr>
      </w:pPr>
    </w:p>
    <w:p w14:paraId="263FB0FE" w14:textId="77777777" w:rsidR="00060EC6" w:rsidRDefault="00060EC6" w:rsidP="00060EC6">
      <w:pPr>
        <w:jc w:val="both"/>
        <w:rPr>
          <w:rFonts w:ascii="Trebuchet MS" w:hAnsi="Trebuchet MS"/>
        </w:rPr>
      </w:pPr>
      <w:r>
        <w:rPr>
          <w:rFonts w:ascii="Trebuchet MS" w:hAnsi="Trebuchet MS"/>
        </w:rPr>
        <w:t>1º</w:t>
      </w:r>
      <w:proofErr w:type="gramStart"/>
      <w:r>
        <w:rPr>
          <w:rFonts w:ascii="Trebuchet MS" w:hAnsi="Trebuchet MS"/>
        </w:rPr>
        <w:t>.-</w:t>
      </w:r>
      <w:proofErr w:type="gramEnd"/>
      <w:r>
        <w:rPr>
          <w:rFonts w:ascii="Trebuchet MS" w:hAnsi="Trebuchet MS"/>
        </w:rPr>
        <w:t xml:space="preserve"> En los casos de ausencia del personal docente titular de los establecimientos comprendidos en el Art. 2º, incisos b) y c) de la Ley 13047 y el de los institutos incorporados a la enseñanza oficial a cargo de materias extraprogramáticas, producidas por licencias por maternidad y sus prórrogas, matrimonio, enfermedad, reserva de puesto, dispuesta en razón de lo normado por el Artículo 211º de la Ley 20.744 (t.o.), servicio militar obligatorio y desempeño de cargos gremiales, los respectivos empleadores podrán cubrir dichas vacantes transitorias con personal suplente.</w:t>
      </w:r>
    </w:p>
    <w:p w14:paraId="7475B9E4" w14:textId="77777777" w:rsidR="00060EC6" w:rsidRDefault="00060EC6" w:rsidP="00060EC6">
      <w:pPr>
        <w:jc w:val="both"/>
        <w:rPr>
          <w:rFonts w:ascii="Trebuchet MS" w:hAnsi="Trebuchet MS"/>
        </w:rPr>
      </w:pPr>
    </w:p>
    <w:p w14:paraId="636953D1" w14:textId="77777777" w:rsidR="00060EC6" w:rsidRDefault="00060EC6" w:rsidP="00060EC6">
      <w:pPr>
        <w:jc w:val="both"/>
        <w:rPr>
          <w:rFonts w:ascii="Trebuchet MS" w:hAnsi="Trebuchet MS"/>
        </w:rPr>
      </w:pPr>
      <w:r>
        <w:rPr>
          <w:rFonts w:ascii="Trebuchet MS" w:hAnsi="Trebuchet MS"/>
        </w:rPr>
        <w:t>2º</w:t>
      </w:r>
      <w:proofErr w:type="gramStart"/>
      <w:r>
        <w:rPr>
          <w:rFonts w:ascii="Trebuchet MS" w:hAnsi="Trebuchet MS"/>
        </w:rPr>
        <w:t>.-</w:t>
      </w:r>
      <w:proofErr w:type="gramEnd"/>
      <w:r>
        <w:rPr>
          <w:rFonts w:ascii="Trebuchet MS" w:hAnsi="Trebuchet MS"/>
        </w:rPr>
        <w:t xml:space="preserve">  El personal suplente designado por las causales establecidas en el artículo  anterior, cesará en su función, automáticamente, al reintegro o cese por cualquier causa del profesor titular, careciendo en tal caso de derechos para reclamar ningún tipo de indemnización proveniente de la relación laboral mantenida.</w:t>
      </w:r>
    </w:p>
    <w:p w14:paraId="5AC159A8" w14:textId="77777777" w:rsidR="00060EC6" w:rsidRDefault="00060EC6" w:rsidP="00060EC6">
      <w:pPr>
        <w:jc w:val="both"/>
        <w:rPr>
          <w:rFonts w:ascii="Trebuchet MS" w:hAnsi="Trebuchet MS"/>
        </w:rPr>
      </w:pPr>
    </w:p>
    <w:p w14:paraId="46996EFA" w14:textId="77777777" w:rsidR="00060EC6" w:rsidRDefault="00060EC6" w:rsidP="00060EC6">
      <w:pPr>
        <w:jc w:val="both"/>
        <w:rPr>
          <w:rFonts w:ascii="Trebuchet MS" w:hAnsi="Trebuchet MS"/>
        </w:rPr>
      </w:pPr>
    </w:p>
    <w:p w14:paraId="07434AB6" w14:textId="77777777" w:rsidR="00060EC6" w:rsidRDefault="00060EC6" w:rsidP="00060EC6">
      <w:pPr>
        <w:jc w:val="both"/>
        <w:rPr>
          <w:rFonts w:ascii="Trebuchet MS" w:hAnsi="Trebuchet MS"/>
        </w:rPr>
      </w:pPr>
      <w:r>
        <w:rPr>
          <w:rFonts w:ascii="Trebuchet MS" w:hAnsi="Trebuchet MS"/>
        </w:rPr>
        <w:t>3º</w:t>
      </w:r>
      <w:proofErr w:type="gramStart"/>
      <w:r>
        <w:rPr>
          <w:rFonts w:ascii="Trebuchet MS" w:hAnsi="Trebuchet MS"/>
        </w:rPr>
        <w:t>.-</w:t>
      </w:r>
      <w:proofErr w:type="gramEnd"/>
      <w:r>
        <w:rPr>
          <w:rFonts w:ascii="Trebuchet MS" w:hAnsi="Trebuchet MS"/>
        </w:rPr>
        <w:t xml:space="preserve">  El personal suplente tendrá derecho a percibir las remuneraciones fijadas por este organismo, percibiendo  además  en  forma  proporcional  al período laborado, el Sueldo Anual Complementario y las vacaciones reglamentarias, pudiendo justificar sus inasistencias, con goce de sueldo, hasta un máximo de </w:t>
      </w:r>
    </w:p>
    <w:p w14:paraId="3B95CC15" w14:textId="77777777" w:rsidR="00060EC6" w:rsidRDefault="00060EC6" w:rsidP="00060EC6">
      <w:pPr>
        <w:jc w:val="both"/>
        <w:rPr>
          <w:rFonts w:ascii="Trebuchet MS" w:hAnsi="Trebuchet MS"/>
        </w:rPr>
      </w:pPr>
    </w:p>
    <w:p w14:paraId="7CC322A8" w14:textId="77777777" w:rsidR="00060EC6" w:rsidRDefault="00060EC6" w:rsidP="00060EC6">
      <w:pPr>
        <w:jc w:val="both"/>
        <w:rPr>
          <w:rFonts w:ascii="Trebuchet MS" w:hAnsi="Trebuchet MS"/>
        </w:rPr>
      </w:pPr>
    </w:p>
    <w:p w14:paraId="65158FD9" w14:textId="77777777" w:rsidR="00060EC6" w:rsidRDefault="00060EC6" w:rsidP="00060EC6">
      <w:pPr>
        <w:jc w:val="both"/>
        <w:rPr>
          <w:rFonts w:ascii="Trebuchet MS" w:hAnsi="Trebuchet MS"/>
        </w:rPr>
      </w:pPr>
      <w:proofErr w:type="gramStart"/>
      <w:r>
        <w:rPr>
          <w:rFonts w:ascii="Trebuchet MS" w:hAnsi="Trebuchet MS"/>
        </w:rPr>
        <w:t>diez</w:t>
      </w:r>
      <w:proofErr w:type="gramEnd"/>
      <w:r>
        <w:rPr>
          <w:rFonts w:ascii="Trebuchet MS" w:hAnsi="Trebuchet MS"/>
        </w:rPr>
        <w:t xml:space="preserve"> días continuos, o no, en un mismo período lectivo y luego de sesenta días de tarea ininterrumpida. </w:t>
      </w:r>
      <w:proofErr w:type="gramStart"/>
      <w:r>
        <w:rPr>
          <w:rFonts w:ascii="Trebuchet MS" w:hAnsi="Trebuchet MS"/>
        </w:rPr>
        <w:t>Si la ausencia, plenamente justificada, fuera mayor, al desaparecer la causa que provocó la interrupción, tendrá derecho a reanudar las tareas.</w:t>
      </w:r>
      <w:proofErr w:type="gramEnd"/>
    </w:p>
    <w:p w14:paraId="073C6BC0" w14:textId="77777777" w:rsidR="00060EC6" w:rsidRDefault="00060EC6" w:rsidP="00060EC6">
      <w:pPr>
        <w:jc w:val="both"/>
        <w:rPr>
          <w:rFonts w:ascii="Trebuchet MS" w:hAnsi="Trebuchet MS"/>
        </w:rPr>
      </w:pPr>
    </w:p>
    <w:p w14:paraId="33FE5827" w14:textId="77777777" w:rsidR="00060EC6" w:rsidRDefault="00060EC6" w:rsidP="00060EC6">
      <w:pPr>
        <w:jc w:val="both"/>
        <w:rPr>
          <w:rFonts w:ascii="Trebuchet MS" w:hAnsi="Trebuchet MS"/>
        </w:rPr>
      </w:pPr>
      <w:r>
        <w:rPr>
          <w:rFonts w:ascii="Trebuchet MS" w:hAnsi="Trebuchet MS"/>
        </w:rPr>
        <w:lastRenderedPageBreak/>
        <w:t>4º</w:t>
      </w:r>
      <w:proofErr w:type="gramStart"/>
      <w:r>
        <w:rPr>
          <w:rFonts w:ascii="Trebuchet MS" w:hAnsi="Trebuchet MS"/>
        </w:rPr>
        <w:t>.-</w:t>
      </w:r>
      <w:proofErr w:type="gramEnd"/>
      <w:r>
        <w:rPr>
          <w:rFonts w:ascii="Trebuchet MS" w:hAnsi="Trebuchet MS"/>
        </w:rPr>
        <w:t xml:space="preserve">  Con la toma de posesión del cargo, el personal suplente deberá ser notificado por escrito de esa condición donde además se dejará constancia del nombre y apellido del titular, el tipo de licencia acordada y, de conocerse, el término de duración de la misma.</w:t>
      </w:r>
    </w:p>
    <w:p w14:paraId="3F889ADF" w14:textId="77777777" w:rsidR="00060EC6" w:rsidRDefault="00060EC6" w:rsidP="00060EC6">
      <w:pPr>
        <w:jc w:val="both"/>
        <w:rPr>
          <w:rFonts w:ascii="Trebuchet MS" w:hAnsi="Trebuchet MS"/>
        </w:rPr>
      </w:pPr>
    </w:p>
    <w:p w14:paraId="76AA3A85" w14:textId="77777777" w:rsidR="00060EC6" w:rsidRDefault="00060EC6" w:rsidP="00060EC6">
      <w:pPr>
        <w:jc w:val="both"/>
        <w:rPr>
          <w:rFonts w:ascii="Trebuchet MS" w:hAnsi="Trebuchet MS"/>
        </w:rPr>
      </w:pPr>
      <w:r>
        <w:rPr>
          <w:rFonts w:ascii="Trebuchet MS" w:hAnsi="Trebuchet MS"/>
        </w:rPr>
        <w:t>5º</w:t>
      </w:r>
      <w:proofErr w:type="gramStart"/>
      <w:r>
        <w:rPr>
          <w:rFonts w:ascii="Trebuchet MS" w:hAnsi="Trebuchet MS"/>
        </w:rPr>
        <w:t>.-</w:t>
      </w:r>
      <w:proofErr w:type="gramEnd"/>
      <w:r>
        <w:rPr>
          <w:rFonts w:ascii="Trebuchet MS" w:hAnsi="Trebuchet MS"/>
        </w:rPr>
        <w:t xml:space="preserve">  En el supuesto que el empleador prescindiera, sin causa justificada, del suplente antes del reintegro del profesor titular, el primero de los nombrados tendrá derecho a percibir las indemnizaciones previstas en la ley 20.744 (t.).</w:t>
      </w:r>
    </w:p>
    <w:p w14:paraId="7B93F487" w14:textId="77777777" w:rsidR="00060EC6" w:rsidRDefault="00060EC6" w:rsidP="00060EC6">
      <w:pPr>
        <w:jc w:val="both"/>
        <w:rPr>
          <w:rFonts w:ascii="Trebuchet MS" w:hAnsi="Trebuchet MS"/>
        </w:rPr>
      </w:pPr>
    </w:p>
    <w:p w14:paraId="7618D4C1" w14:textId="77777777" w:rsidR="00060EC6" w:rsidRDefault="00060EC6" w:rsidP="00060EC6">
      <w:pPr>
        <w:jc w:val="both"/>
        <w:rPr>
          <w:rFonts w:ascii="Trebuchet MS" w:hAnsi="Trebuchet MS"/>
        </w:rPr>
      </w:pPr>
      <w:r>
        <w:rPr>
          <w:rFonts w:ascii="Trebuchet MS" w:hAnsi="Trebuchet MS"/>
        </w:rPr>
        <w:t>6º</w:t>
      </w:r>
      <w:proofErr w:type="gramStart"/>
      <w:r>
        <w:rPr>
          <w:rFonts w:ascii="Trebuchet MS" w:hAnsi="Trebuchet MS"/>
        </w:rPr>
        <w:t>.-</w:t>
      </w:r>
      <w:proofErr w:type="gramEnd"/>
      <w:r>
        <w:rPr>
          <w:rFonts w:ascii="Trebuchet MS" w:hAnsi="Trebuchet MS"/>
        </w:rPr>
        <w:t xml:space="preserve">  Cualquier divergencia interpretativa respecto a la aplicación de la presente resolución será resuelta por el CONSEJO GREMIAL DE ENSEÑANZA PRIVADA.</w:t>
      </w:r>
    </w:p>
    <w:p w14:paraId="31A6D7BE" w14:textId="77777777" w:rsidR="00060EC6" w:rsidRDefault="00060EC6" w:rsidP="00060EC6">
      <w:pPr>
        <w:jc w:val="both"/>
        <w:rPr>
          <w:rFonts w:ascii="Trebuchet MS" w:hAnsi="Trebuchet MS"/>
        </w:rPr>
      </w:pPr>
    </w:p>
    <w:p w14:paraId="68AF4F97" w14:textId="77777777" w:rsidR="00060EC6" w:rsidRDefault="00060EC6" w:rsidP="00060EC6">
      <w:pPr>
        <w:jc w:val="both"/>
        <w:rPr>
          <w:rFonts w:ascii="Trebuchet MS" w:hAnsi="Trebuchet MS"/>
        </w:rPr>
      </w:pPr>
      <w:r>
        <w:rPr>
          <w:rFonts w:ascii="Trebuchet MS" w:hAnsi="Trebuchet MS"/>
        </w:rPr>
        <w:t>7º</w:t>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en estos actuados.</w:t>
      </w:r>
    </w:p>
    <w:p w14:paraId="288D3D35" w14:textId="77777777" w:rsidR="00060EC6" w:rsidRDefault="00060EC6" w:rsidP="00060EC6">
      <w:pPr>
        <w:jc w:val="both"/>
        <w:rPr>
          <w:rFonts w:ascii="Trebuchet MS" w:hAnsi="Trebuchet MS"/>
        </w:rPr>
      </w:pPr>
    </w:p>
    <w:p w14:paraId="4D71DC91" w14:textId="77777777" w:rsidR="00060EC6" w:rsidRDefault="00060EC6" w:rsidP="00060EC6">
      <w:pPr>
        <w:jc w:val="both"/>
        <w:rPr>
          <w:rFonts w:ascii="Trebuchet MS" w:hAnsi="Trebuchet MS"/>
        </w:rPr>
      </w:pPr>
      <w:r>
        <w:rPr>
          <w:rFonts w:ascii="Trebuchet MS" w:hAnsi="Trebuchet MS"/>
        </w:rPr>
        <w:t>8º</w:t>
      </w:r>
      <w:proofErr w:type="gramStart"/>
      <w:r>
        <w:rPr>
          <w:rFonts w:ascii="Trebuchet MS" w:hAnsi="Trebuchet MS"/>
        </w:rPr>
        <w:t>.-</w:t>
      </w:r>
      <w:proofErr w:type="gramEnd"/>
      <w:r>
        <w:rPr>
          <w:rFonts w:ascii="Trebuchet MS" w:hAnsi="Trebuchet MS"/>
        </w:rPr>
        <w:t xml:space="preserve">  Solicítase la publicación de la presente Resolución en el “Boletín Oficial”, en el “Boletín de la Superintendencia Nacional de Enseñanza Privada”, en el “Boletín del Consejo Nacional de Educación Técnica”, comuníquese al Ministerio de Trabajo, al Instituto Nacional de Previsión Social, a C.A.S.F.E.C. y a la Secretaría de Comercio Interior y por circular a los establecimientos interesados. Cumplido, Archívese.</w:t>
      </w:r>
    </w:p>
    <w:p w14:paraId="24277700" w14:textId="77777777" w:rsidR="00060EC6" w:rsidRDefault="00060EC6" w:rsidP="00060EC6">
      <w:pPr>
        <w:jc w:val="both"/>
        <w:rPr>
          <w:rFonts w:ascii="Trebuchet MS" w:hAnsi="Trebuchet MS"/>
        </w:rPr>
      </w:pPr>
    </w:p>
    <w:p w14:paraId="190D0A0D" w14:textId="77777777" w:rsidR="00060EC6" w:rsidRDefault="00060EC6" w:rsidP="00060EC6">
      <w:pPr>
        <w:jc w:val="both"/>
        <w:rPr>
          <w:rFonts w:ascii="Trebuchet MS" w:hAnsi="Trebuchet MS"/>
        </w:rPr>
      </w:pPr>
    </w:p>
    <w:p w14:paraId="24476067" w14:textId="77777777" w:rsidR="00060EC6" w:rsidRDefault="00060EC6" w:rsidP="00060EC6">
      <w:pPr>
        <w:jc w:val="both"/>
        <w:rPr>
          <w:rFonts w:ascii="Trebuchet MS" w:hAnsi="Trebuchet MS"/>
        </w:rPr>
      </w:pPr>
    </w:p>
    <w:p w14:paraId="614A146D" w14:textId="77777777" w:rsidR="00060EC6" w:rsidRDefault="00060EC6" w:rsidP="00060EC6">
      <w:pPr>
        <w:jc w:val="both"/>
        <w:rPr>
          <w:rFonts w:ascii="Trebuchet MS" w:hAnsi="Trebuchet MS"/>
        </w:rPr>
      </w:pPr>
    </w:p>
    <w:p w14:paraId="71FE7E99" w14:textId="77777777" w:rsidR="00060EC6" w:rsidRDefault="00060EC6" w:rsidP="00060EC6">
      <w:pPr>
        <w:jc w:val="right"/>
        <w:rPr>
          <w:rFonts w:ascii="Trebuchet MS" w:hAnsi="Trebuchet MS"/>
        </w:rPr>
      </w:pPr>
      <w:r>
        <w:rPr>
          <w:rFonts w:ascii="Trebuchet MS" w:hAnsi="Trebuchet MS"/>
        </w:rPr>
        <w:t xml:space="preserve">Aprobada en sesión de fecha: </w:t>
      </w:r>
      <w:proofErr w:type="gramStart"/>
      <w:r>
        <w:rPr>
          <w:rFonts w:ascii="Trebuchet MS" w:hAnsi="Trebuchet MS"/>
        </w:rPr>
        <w:t>24 de</w:t>
      </w:r>
      <w:proofErr w:type="gramEnd"/>
      <w:r>
        <w:rPr>
          <w:rFonts w:ascii="Trebuchet MS" w:hAnsi="Trebuchet MS"/>
        </w:rPr>
        <w:t xml:space="preserve"> mayo de 1988.</w:t>
      </w:r>
    </w:p>
    <w:p w14:paraId="4B4BAE17" w14:textId="77777777" w:rsidR="00060EC6" w:rsidRDefault="00060EC6" w:rsidP="00060EC6">
      <w:pPr>
        <w:rPr>
          <w:rFonts w:ascii="Trebuchet MS" w:hAnsi="Trebuchet MS"/>
        </w:rPr>
      </w:pPr>
    </w:p>
    <w:p w14:paraId="31628199" w14:textId="77777777" w:rsidR="00060EC6" w:rsidRDefault="00060EC6" w:rsidP="00060EC6">
      <w:pPr>
        <w:rPr>
          <w:rFonts w:ascii="Trebuchet MS" w:hAnsi="Trebuchet MS"/>
        </w:rPr>
      </w:pPr>
    </w:p>
    <w:p w14:paraId="2B128ADF" w14:textId="77777777" w:rsidR="00060EC6" w:rsidRDefault="00060EC6" w:rsidP="00060EC6">
      <w:pPr>
        <w:rPr>
          <w:rFonts w:ascii="Trebuchet MS" w:hAnsi="Trebuchet MS"/>
        </w:rPr>
      </w:pPr>
    </w:p>
    <w:p w14:paraId="01666103" w14:textId="77777777" w:rsidR="00060EC6" w:rsidRDefault="00060EC6" w:rsidP="00060EC6">
      <w:pPr>
        <w:jc w:val="center"/>
        <w:rPr>
          <w:rFonts w:ascii="Trebuchet MS" w:hAnsi="Trebuchet MS"/>
          <w:b/>
        </w:rPr>
      </w:pPr>
    </w:p>
    <w:p w14:paraId="4FA454F4" w14:textId="77777777" w:rsidR="00060EC6" w:rsidRDefault="00060EC6" w:rsidP="00060EC6">
      <w:pPr>
        <w:jc w:val="center"/>
        <w:rPr>
          <w:rFonts w:ascii="Trebuchet MS" w:hAnsi="Trebuchet MS"/>
          <w:b/>
        </w:rPr>
      </w:pPr>
    </w:p>
    <w:p w14:paraId="6E5BFC91" w14:textId="77777777" w:rsidR="00060EC6" w:rsidRDefault="00060EC6" w:rsidP="00060EC6">
      <w:pPr>
        <w:rPr>
          <w:rFonts w:ascii="Trebuchet MS" w:hAnsi="Trebuchet MS"/>
        </w:rPr>
      </w:pPr>
    </w:p>
    <w:p w14:paraId="59F52981" w14:textId="77777777" w:rsidR="00060EC6" w:rsidRDefault="00060EC6" w:rsidP="00060EC6">
      <w:pPr>
        <w:jc w:val="center"/>
        <w:rPr>
          <w:rFonts w:ascii="Trebuchet MS" w:hAnsi="Trebuchet MS"/>
          <w:b/>
        </w:rPr>
      </w:pPr>
    </w:p>
    <w:p w14:paraId="2D462A2F" w14:textId="77777777" w:rsidR="00060EC6" w:rsidRDefault="00060EC6" w:rsidP="00060EC6">
      <w:pPr>
        <w:jc w:val="center"/>
        <w:rPr>
          <w:rFonts w:ascii="Trebuchet MS" w:hAnsi="Trebuchet MS"/>
          <w:b/>
          <w:lang w:val="es-MX"/>
        </w:rPr>
      </w:pPr>
    </w:p>
    <w:p w14:paraId="77CD0B43" w14:textId="77777777" w:rsidR="00060EC6" w:rsidRDefault="00060EC6" w:rsidP="00060EC6">
      <w:pPr>
        <w:jc w:val="center"/>
        <w:rPr>
          <w:rFonts w:ascii="Trebuchet MS" w:hAnsi="Trebuchet MS"/>
          <w:b/>
          <w:lang w:val="es-MX"/>
        </w:rPr>
      </w:pPr>
    </w:p>
    <w:p w14:paraId="10360067" w14:textId="77777777" w:rsidR="00060EC6" w:rsidRDefault="00060EC6" w:rsidP="00060EC6">
      <w:pPr>
        <w:jc w:val="center"/>
        <w:rPr>
          <w:rFonts w:ascii="Trebuchet MS" w:hAnsi="Trebuchet MS"/>
          <w:b/>
          <w:lang w:val="es-MX"/>
        </w:rPr>
      </w:pPr>
    </w:p>
    <w:p w14:paraId="02BA3B06" w14:textId="77777777" w:rsidR="00060EC6" w:rsidRDefault="00060EC6" w:rsidP="00060EC6">
      <w:pPr>
        <w:jc w:val="center"/>
        <w:rPr>
          <w:rFonts w:ascii="Trebuchet MS" w:hAnsi="Trebuchet MS"/>
          <w:b/>
          <w:lang w:val="es-MX"/>
        </w:rPr>
      </w:pPr>
    </w:p>
    <w:p w14:paraId="3D771339" w14:textId="77777777" w:rsidR="00060EC6" w:rsidRDefault="00060EC6" w:rsidP="00060EC6">
      <w:pPr>
        <w:jc w:val="center"/>
        <w:rPr>
          <w:rFonts w:ascii="Trebuchet MS" w:hAnsi="Trebuchet MS"/>
          <w:b/>
          <w:lang w:val="es-MX"/>
        </w:rPr>
      </w:pPr>
    </w:p>
    <w:p w14:paraId="1C293479" w14:textId="77777777" w:rsidR="00060EC6" w:rsidRDefault="00060EC6" w:rsidP="00060EC6">
      <w:pPr>
        <w:jc w:val="center"/>
        <w:rPr>
          <w:rFonts w:ascii="Trebuchet MS" w:hAnsi="Trebuchet MS"/>
          <w:b/>
          <w:lang w:val="es-MX"/>
        </w:rPr>
      </w:pPr>
    </w:p>
    <w:p w14:paraId="73CECA5D" w14:textId="77777777" w:rsidR="00060EC6" w:rsidRDefault="00060EC6" w:rsidP="00060EC6">
      <w:pPr>
        <w:jc w:val="center"/>
        <w:rPr>
          <w:rFonts w:ascii="Trebuchet MS" w:hAnsi="Trebuchet MS"/>
          <w:b/>
          <w:lang w:val="es-MX"/>
        </w:rPr>
      </w:pPr>
    </w:p>
    <w:p w14:paraId="5F364BC4" w14:textId="77777777" w:rsidR="00060EC6" w:rsidRDefault="00060EC6" w:rsidP="00060EC6">
      <w:pPr>
        <w:jc w:val="center"/>
        <w:rPr>
          <w:rFonts w:ascii="Trebuchet MS" w:hAnsi="Trebuchet MS"/>
          <w:b/>
          <w:lang w:val="es-MX"/>
        </w:rPr>
      </w:pPr>
    </w:p>
    <w:p w14:paraId="41059351" w14:textId="77777777" w:rsidR="00060EC6" w:rsidRDefault="00060EC6" w:rsidP="00060EC6">
      <w:pPr>
        <w:jc w:val="center"/>
        <w:rPr>
          <w:rFonts w:ascii="Trebuchet MS" w:hAnsi="Trebuchet MS"/>
          <w:b/>
          <w:lang w:val="es-MX"/>
        </w:rPr>
      </w:pPr>
    </w:p>
    <w:p w14:paraId="0DF16099" w14:textId="77777777" w:rsidR="00060EC6" w:rsidRDefault="00060EC6" w:rsidP="00060EC6">
      <w:pPr>
        <w:rPr>
          <w:rFonts w:ascii="Trebuchet MS" w:hAnsi="Trebuchet MS"/>
          <w:b/>
          <w:lang w:val="es-MX"/>
        </w:rPr>
      </w:pPr>
    </w:p>
    <w:p w14:paraId="00137CB7" w14:textId="77777777" w:rsidR="00060EC6" w:rsidRPr="00EA2372" w:rsidRDefault="00060EC6" w:rsidP="00060EC6">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60EC6"/>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4027</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2021-05-03T22:30:00Z</dcterms:created>
  <dcterms:modified xsi:type="dcterms:W3CDTF">2021-05-03T22:30:00Z</dcterms:modified>
</cp:coreProperties>
</file>