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3C9746" w14:textId="1566B47B" w:rsidR="00227307" w:rsidRDefault="00227307" w:rsidP="00227307">
      <w:pPr>
        <w:jc w:val="center"/>
        <w:rPr>
          <w:rFonts w:ascii="Trebuchet MS" w:hAnsi="Trebuchet MS"/>
          <w:color w:val="999999"/>
          <w:sz w:val="16"/>
          <w:szCs w:val="16"/>
        </w:rPr>
      </w:pPr>
    </w:p>
    <w:p w14:paraId="0149BEA4" w14:textId="77777777" w:rsidR="00227307" w:rsidRDefault="00227307" w:rsidP="00227307">
      <w:pPr>
        <w:autoSpaceDE w:val="0"/>
        <w:autoSpaceDN w:val="0"/>
        <w:adjustRightInd w:val="0"/>
        <w:jc w:val="center"/>
        <w:rPr>
          <w:rFonts w:ascii="Trebuchet MS" w:hAnsi="Trebuchet MS" w:cs="Times-Roman"/>
          <w:b/>
        </w:rPr>
      </w:pPr>
      <w:bookmarkStart w:id="0" w:name="_Hlt387311609"/>
      <w:bookmarkEnd w:id="0"/>
      <w:r w:rsidRPr="00C95A00">
        <w:rPr>
          <w:rFonts w:ascii="Trebuchet MS" w:hAnsi="Trebuchet MS" w:cs="Times-Roman"/>
          <w:b/>
        </w:rPr>
        <w:t>MARCOS DE REFERENCI</w:t>
      </w:r>
      <w:bookmarkStart w:id="1" w:name="_GoBack"/>
      <w:bookmarkEnd w:id="1"/>
      <w:r w:rsidRPr="00C95A00">
        <w:rPr>
          <w:rFonts w:ascii="Trebuchet MS" w:hAnsi="Trebuchet MS" w:cs="Times-Roman"/>
          <w:b/>
        </w:rPr>
        <w:t>A: MULTIMEDIA Y DISEÑO</w:t>
      </w:r>
    </w:p>
    <w:p w14:paraId="05235CDE" w14:textId="77777777" w:rsidR="00227307" w:rsidRPr="00C95A00" w:rsidRDefault="00227307" w:rsidP="00227307">
      <w:pPr>
        <w:autoSpaceDE w:val="0"/>
        <w:autoSpaceDN w:val="0"/>
        <w:adjustRightInd w:val="0"/>
        <w:jc w:val="center"/>
        <w:rPr>
          <w:rFonts w:ascii="Trebuchet MS" w:hAnsi="Trebuchet MS" w:cs="Times-Roman"/>
          <w:b/>
        </w:rPr>
      </w:pPr>
    </w:p>
    <w:p w14:paraId="38AE6879" w14:textId="77777777" w:rsidR="00227307" w:rsidRDefault="00227307" w:rsidP="00227307">
      <w:pPr>
        <w:autoSpaceDE w:val="0"/>
        <w:autoSpaceDN w:val="0"/>
        <w:adjustRightInd w:val="0"/>
        <w:spacing w:line="240" w:lineRule="exact"/>
        <w:jc w:val="center"/>
        <w:rPr>
          <w:rFonts w:ascii="Trebuchet MS" w:hAnsi="Trebuchet MS" w:cs="Times-Roman"/>
          <w:b/>
        </w:rPr>
      </w:pPr>
      <w:r w:rsidRPr="00C95A00">
        <w:rPr>
          <w:rFonts w:ascii="Trebuchet MS" w:hAnsi="Trebuchet MS" w:cs="Times-Roman"/>
          <w:b/>
        </w:rPr>
        <w:t>CONSEJO FEDERAL DE EDUCACIÓN</w:t>
      </w:r>
    </w:p>
    <w:p w14:paraId="15EAB54C" w14:textId="77777777" w:rsidR="00227307" w:rsidRPr="00C95A00" w:rsidRDefault="00227307" w:rsidP="00227307">
      <w:pPr>
        <w:autoSpaceDE w:val="0"/>
        <w:autoSpaceDN w:val="0"/>
        <w:adjustRightInd w:val="0"/>
        <w:spacing w:line="240" w:lineRule="exact"/>
        <w:jc w:val="center"/>
        <w:rPr>
          <w:rFonts w:ascii="Trebuchet MS" w:hAnsi="Trebuchet MS" w:cs="Times-Roman"/>
          <w:b/>
        </w:rPr>
      </w:pPr>
    </w:p>
    <w:p w14:paraId="6839D5D6" w14:textId="77777777" w:rsidR="00227307" w:rsidRPr="00C95A00" w:rsidRDefault="00227307" w:rsidP="00227307">
      <w:pPr>
        <w:autoSpaceDE w:val="0"/>
        <w:autoSpaceDN w:val="0"/>
        <w:adjustRightInd w:val="0"/>
        <w:spacing w:line="240" w:lineRule="exact"/>
        <w:jc w:val="center"/>
        <w:rPr>
          <w:rFonts w:ascii="Trebuchet MS" w:hAnsi="Trebuchet MS" w:cs="Times-Roman"/>
          <w:b/>
        </w:rPr>
      </w:pPr>
      <w:r w:rsidRPr="00C95A00">
        <w:rPr>
          <w:rFonts w:ascii="Trebuchet MS" w:hAnsi="Trebuchet MS" w:cs="Times-Roman"/>
          <w:b/>
        </w:rPr>
        <w:t>RESOLUCIÓN N° 255/15</w:t>
      </w:r>
    </w:p>
    <w:p w14:paraId="0DCD598C" w14:textId="77777777" w:rsidR="00227307" w:rsidRDefault="00227307" w:rsidP="00227307">
      <w:pPr>
        <w:autoSpaceDE w:val="0"/>
        <w:autoSpaceDN w:val="0"/>
        <w:adjustRightInd w:val="0"/>
        <w:spacing w:line="240" w:lineRule="exact"/>
        <w:jc w:val="both"/>
        <w:rPr>
          <w:rFonts w:ascii="Trebuchet MS" w:hAnsi="Trebuchet MS" w:cs="Times-Roman"/>
        </w:rPr>
      </w:pPr>
    </w:p>
    <w:p w14:paraId="19F10B6E" w14:textId="77777777" w:rsidR="00227307" w:rsidRPr="00C95A00" w:rsidRDefault="00227307" w:rsidP="00227307">
      <w:pPr>
        <w:autoSpaceDE w:val="0"/>
        <w:autoSpaceDN w:val="0"/>
        <w:adjustRightInd w:val="0"/>
        <w:spacing w:line="240" w:lineRule="exact"/>
        <w:jc w:val="right"/>
        <w:rPr>
          <w:rFonts w:ascii="Trebuchet MS" w:hAnsi="Trebuchet MS" w:cs="Times-Roman"/>
        </w:rPr>
      </w:pPr>
      <w:r w:rsidRPr="00C95A00">
        <w:rPr>
          <w:rFonts w:ascii="Trebuchet MS" w:hAnsi="Trebuchet MS" w:cs="Times-Roman"/>
        </w:rPr>
        <w:t xml:space="preserve">Buenos Aires, </w:t>
      </w:r>
      <w:proofErr w:type="gramStart"/>
      <w:r w:rsidRPr="00C95A00">
        <w:rPr>
          <w:rFonts w:ascii="Trebuchet MS" w:hAnsi="Trebuchet MS" w:cs="Times-Roman"/>
        </w:rPr>
        <w:t>27 de</w:t>
      </w:r>
      <w:proofErr w:type="gramEnd"/>
      <w:r w:rsidRPr="00C95A00">
        <w:rPr>
          <w:rFonts w:ascii="Trebuchet MS" w:hAnsi="Trebuchet MS" w:cs="Times-Roman"/>
        </w:rPr>
        <w:t xml:space="preserve"> mayo de 2015 </w:t>
      </w:r>
    </w:p>
    <w:p w14:paraId="4F503DF2" w14:textId="77777777" w:rsidR="00227307" w:rsidRPr="00C95A00" w:rsidRDefault="00227307" w:rsidP="00227307">
      <w:pPr>
        <w:autoSpaceDE w:val="0"/>
        <w:autoSpaceDN w:val="0"/>
        <w:adjustRightInd w:val="0"/>
        <w:spacing w:line="240" w:lineRule="exact"/>
        <w:jc w:val="both"/>
        <w:rPr>
          <w:rFonts w:ascii="Trebuchet MS" w:hAnsi="Trebuchet MS" w:cs="Times-Roman"/>
        </w:rPr>
      </w:pPr>
      <w:r w:rsidRPr="00C95A00">
        <w:rPr>
          <w:rFonts w:ascii="Trebuchet MS" w:hAnsi="Trebuchet MS" w:cs="Times-Roman"/>
        </w:rPr>
        <w:t xml:space="preserve"> </w:t>
      </w:r>
    </w:p>
    <w:p w14:paraId="54655597" w14:textId="77777777" w:rsidR="00227307" w:rsidRPr="00C95A00" w:rsidRDefault="00227307" w:rsidP="00227307">
      <w:pPr>
        <w:autoSpaceDE w:val="0"/>
        <w:autoSpaceDN w:val="0"/>
        <w:adjustRightInd w:val="0"/>
        <w:spacing w:line="240" w:lineRule="exact"/>
        <w:jc w:val="both"/>
        <w:rPr>
          <w:rFonts w:ascii="Trebuchet MS" w:hAnsi="Trebuchet MS" w:cs="Times-Roman"/>
        </w:rPr>
      </w:pPr>
      <w:r w:rsidRPr="00C95A00">
        <w:rPr>
          <w:rFonts w:ascii="Trebuchet MS" w:hAnsi="Trebuchet MS" w:cs="Times-Roman"/>
          <w:b/>
        </w:rPr>
        <w:t xml:space="preserve">VISTO </w:t>
      </w:r>
      <w:r w:rsidRPr="00C95A00">
        <w:rPr>
          <w:rFonts w:ascii="Trebuchet MS" w:hAnsi="Trebuchet MS" w:cs="Times-Roman"/>
        </w:rPr>
        <w:t xml:space="preserve">la Ley de Educación Nacional (LEN) Nº 26.206 y,  </w:t>
      </w:r>
    </w:p>
    <w:p w14:paraId="4E91522E" w14:textId="77777777" w:rsidR="00227307" w:rsidRPr="00C95A00" w:rsidRDefault="00227307" w:rsidP="00227307">
      <w:pPr>
        <w:autoSpaceDE w:val="0"/>
        <w:autoSpaceDN w:val="0"/>
        <w:adjustRightInd w:val="0"/>
        <w:spacing w:line="240" w:lineRule="exact"/>
        <w:jc w:val="both"/>
        <w:rPr>
          <w:rFonts w:ascii="Trebuchet MS" w:hAnsi="Trebuchet MS" w:cs="Times-Roman"/>
        </w:rPr>
      </w:pPr>
      <w:r w:rsidRPr="00C95A00">
        <w:rPr>
          <w:rFonts w:ascii="Trebuchet MS" w:hAnsi="Trebuchet MS" w:cs="Times-Roman"/>
        </w:rPr>
        <w:t xml:space="preserve"> </w:t>
      </w:r>
    </w:p>
    <w:p w14:paraId="380A7DC3" w14:textId="77777777" w:rsidR="00227307" w:rsidRPr="00C95A00" w:rsidRDefault="00227307" w:rsidP="00227307">
      <w:pPr>
        <w:autoSpaceDE w:val="0"/>
        <w:autoSpaceDN w:val="0"/>
        <w:adjustRightInd w:val="0"/>
        <w:spacing w:line="240" w:lineRule="exact"/>
        <w:jc w:val="both"/>
        <w:rPr>
          <w:rFonts w:ascii="Trebuchet MS" w:hAnsi="Trebuchet MS" w:cs="Times-Roman"/>
          <w:b/>
        </w:rPr>
      </w:pPr>
      <w:r w:rsidRPr="00C95A00">
        <w:rPr>
          <w:rFonts w:ascii="Trebuchet MS" w:hAnsi="Trebuchet MS" w:cs="Times-Roman"/>
          <w:b/>
        </w:rPr>
        <w:t xml:space="preserve">CONSIDERANDO:  </w:t>
      </w:r>
    </w:p>
    <w:p w14:paraId="05876D85" w14:textId="77777777" w:rsidR="00227307" w:rsidRPr="00C95A00" w:rsidRDefault="00227307" w:rsidP="00227307">
      <w:pPr>
        <w:autoSpaceDE w:val="0"/>
        <w:autoSpaceDN w:val="0"/>
        <w:adjustRightInd w:val="0"/>
        <w:spacing w:line="240" w:lineRule="exact"/>
        <w:jc w:val="both"/>
        <w:rPr>
          <w:rFonts w:ascii="Trebuchet MS" w:hAnsi="Trebuchet MS" w:cs="Times-Roman"/>
        </w:rPr>
      </w:pPr>
      <w:proofErr w:type="gramStart"/>
      <w:r w:rsidRPr="00C95A00">
        <w:rPr>
          <w:rFonts w:ascii="Trebuchet MS" w:hAnsi="Trebuchet MS" w:cs="Times-Roman"/>
        </w:rPr>
        <w:t>Que  de</w:t>
      </w:r>
      <w:proofErr w:type="gramEnd"/>
      <w:r w:rsidRPr="00C95A00">
        <w:rPr>
          <w:rFonts w:ascii="Trebuchet MS" w:hAnsi="Trebuchet MS" w:cs="Times-Roman"/>
        </w:rPr>
        <w:t xml:space="preserve">  conformidad  con  dicha  normativa,  el  CONSEJO  FEDERAL  DE </w:t>
      </w:r>
      <w:r>
        <w:rPr>
          <w:rFonts w:ascii="Trebuchet MS" w:hAnsi="Trebuchet MS" w:cs="Times-Roman"/>
        </w:rPr>
        <w:t xml:space="preserve"> </w:t>
      </w:r>
      <w:r w:rsidRPr="00C95A00">
        <w:rPr>
          <w:rFonts w:ascii="Trebuchet MS" w:hAnsi="Trebuchet MS" w:cs="Times-Roman"/>
        </w:rPr>
        <w:t xml:space="preserve">EDUCACIÓN  aprobó  mediante  Resolución  CFE  N°  142/11,  los  marcos  de  referencia </w:t>
      </w:r>
      <w:r>
        <w:rPr>
          <w:rFonts w:ascii="Trebuchet MS" w:hAnsi="Trebuchet MS" w:cs="Times-Roman"/>
        </w:rPr>
        <w:t xml:space="preserve"> </w:t>
      </w:r>
      <w:r w:rsidRPr="00C95A00">
        <w:rPr>
          <w:rFonts w:ascii="Trebuchet MS" w:hAnsi="Trebuchet MS" w:cs="Times-Roman"/>
        </w:rPr>
        <w:t xml:space="preserve">para  la  Educación  Secundaria  Orientada  en  Arte,  entre  otros,  abordándose  en  dicho </w:t>
      </w:r>
      <w:r>
        <w:rPr>
          <w:rFonts w:ascii="Trebuchet MS" w:hAnsi="Trebuchet MS" w:cs="Times-Roman"/>
        </w:rPr>
        <w:t xml:space="preserve"> </w:t>
      </w:r>
      <w:r w:rsidRPr="00C95A00">
        <w:rPr>
          <w:rFonts w:ascii="Trebuchet MS" w:hAnsi="Trebuchet MS" w:cs="Times-Roman"/>
        </w:rPr>
        <w:t xml:space="preserve">acto los lenguajes/disciplinas Artes Visuales, Música, Danza y Teatro.  </w:t>
      </w:r>
    </w:p>
    <w:p w14:paraId="37814C54" w14:textId="77777777" w:rsidR="00227307" w:rsidRDefault="00227307" w:rsidP="00227307">
      <w:pPr>
        <w:autoSpaceDE w:val="0"/>
        <w:autoSpaceDN w:val="0"/>
        <w:adjustRightInd w:val="0"/>
        <w:spacing w:line="240" w:lineRule="exact"/>
        <w:jc w:val="both"/>
        <w:rPr>
          <w:rFonts w:ascii="Trebuchet MS" w:hAnsi="Trebuchet MS" w:cs="Times-Roman"/>
        </w:rPr>
      </w:pPr>
    </w:p>
    <w:p w14:paraId="7659F127" w14:textId="77777777" w:rsidR="00227307" w:rsidRPr="00C95A00" w:rsidRDefault="00227307" w:rsidP="00227307">
      <w:pPr>
        <w:autoSpaceDE w:val="0"/>
        <w:autoSpaceDN w:val="0"/>
        <w:adjustRightInd w:val="0"/>
        <w:spacing w:line="240" w:lineRule="exact"/>
        <w:jc w:val="both"/>
        <w:rPr>
          <w:rFonts w:ascii="Trebuchet MS" w:hAnsi="Trebuchet MS" w:cs="Times-Roman"/>
        </w:rPr>
      </w:pPr>
      <w:proofErr w:type="gramStart"/>
      <w:r w:rsidRPr="00C95A00">
        <w:rPr>
          <w:rFonts w:ascii="Trebuchet MS" w:hAnsi="Trebuchet MS" w:cs="Times-Roman"/>
        </w:rPr>
        <w:t>Que  asimismo</w:t>
      </w:r>
      <w:proofErr w:type="gramEnd"/>
      <w:r w:rsidRPr="00C95A00">
        <w:rPr>
          <w:rFonts w:ascii="Trebuchet MS" w:hAnsi="Trebuchet MS" w:cs="Times-Roman"/>
        </w:rPr>
        <w:t xml:space="preserve">,  mediante  Resolución  CFE  N°  179/12  se  aprobaron,  con  una </w:t>
      </w:r>
      <w:r>
        <w:rPr>
          <w:rFonts w:ascii="Trebuchet MS" w:hAnsi="Trebuchet MS" w:cs="Times-Roman"/>
        </w:rPr>
        <w:t xml:space="preserve"> </w:t>
      </w:r>
      <w:r w:rsidRPr="00C95A00">
        <w:rPr>
          <w:rFonts w:ascii="Trebuchet MS" w:hAnsi="Trebuchet MS" w:cs="Times-Roman"/>
        </w:rPr>
        <w:t xml:space="preserve">mirada  integral  sobre  el  Nivel  y  la  Modalidad,  los  “Marcos  de  referencia  para  la </w:t>
      </w:r>
      <w:r>
        <w:rPr>
          <w:rFonts w:ascii="Trebuchet MS" w:hAnsi="Trebuchet MS" w:cs="Times-Roman"/>
        </w:rPr>
        <w:t xml:space="preserve"> </w:t>
      </w:r>
      <w:r w:rsidRPr="00C95A00">
        <w:rPr>
          <w:rFonts w:ascii="Trebuchet MS" w:hAnsi="Trebuchet MS" w:cs="Times-Roman"/>
        </w:rPr>
        <w:t xml:space="preserve">Educación  Secundaria  de  Arte  -  Lineamientos  generales  para  la  construcción  de  los </w:t>
      </w:r>
      <w:r>
        <w:rPr>
          <w:rFonts w:ascii="Trebuchet MS" w:hAnsi="Trebuchet MS" w:cs="Times-Roman"/>
        </w:rPr>
        <w:t xml:space="preserve"> </w:t>
      </w:r>
      <w:r w:rsidRPr="00C95A00">
        <w:rPr>
          <w:rFonts w:ascii="Trebuchet MS" w:hAnsi="Trebuchet MS" w:cs="Times-Roman"/>
        </w:rPr>
        <w:t xml:space="preserve">diseños  jurisdiccionales  de  la  Secundaria  de  Arte”,  que  define  los  criterios  generales </w:t>
      </w:r>
      <w:r>
        <w:rPr>
          <w:rFonts w:ascii="Trebuchet MS" w:hAnsi="Trebuchet MS" w:cs="Times-Roman"/>
        </w:rPr>
        <w:t xml:space="preserve"> </w:t>
      </w:r>
      <w:r w:rsidRPr="00C95A00">
        <w:rPr>
          <w:rFonts w:ascii="Trebuchet MS" w:hAnsi="Trebuchet MS" w:cs="Times-Roman"/>
        </w:rPr>
        <w:t xml:space="preserve">para las presentaciones de marcos de referencia de los lenguajes/disciplinas artística, y </w:t>
      </w:r>
      <w:r>
        <w:rPr>
          <w:rFonts w:ascii="Trebuchet MS" w:hAnsi="Trebuchet MS" w:cs="Times-Roman"/>
        </w:rPr>
        <w:t xml:space="preserve"> </w:t>
      </w:r>
      <w:r w:rsidRPr="00C95A00">
        <w:rPr>
          <w:rFonts w:ascii="Trebuchet MS" w:hAnsi="Trebuchet MS" w:cs="Times-Roman"/>
        </w:rPr>
        <w:t xml:space="preserve">específicamente los marcos de referencia para los lenguajes/disciplinas: Artes Visuales, </w:t>
      </w:r>
      <w:r>
        <w:rPr>
          <w:rFonts w:ascii="Trebuchet MS" w:hAnsi="Trebuchet MS" w:cs="Times-Roman"/>
        </w:rPr>
        <w:t xml:space="preserve"> </w:t>
      </w:r>
      <w:r w:rsidRPr="00C95A00">
        <w:rPr>
          <w:rFonts w:ascii="Trebuchet MS" w:hAnsi="Trebuchet MS" w:cs="Times-Roman"/>
        </w:rPr>
        <w:t xml:space="preserve">Danza, Música y Teatro.  </w:t>
      </w:r>
    </w:p>
    <w:p w14:paraId="73855FAC" w14:textId="77777777" w:rsidR="00227307" w:rsidRDefault="00227307" w:rsidP="00227307">
      <w:pPr>
        <w:autoSpaceDE w:val="0"/>
        <w:autoSpaceDN w:val="0"/>
        <w:adjustRightInd w:val="0"/>
        <w:spacing w:line="240" w:lineRule="exact"/>
        <w:jc w:val="both"/>
        <w:rPr>
          <w:rFonts w:ascii="Trebuchet MS" w:hAnsi="Trebuchet MS" w:cs="Times-Roman"/>
        </w:rPr>
      </w:pPr>
    </w:p>
    <w:p w14:paraId="5EB44916" w14:textId="77777777" w:rsidR="00227307" w:rsidRPr="00C95A00" w:rsidRDefault="00227307" w:rsidP="00227307">
      <w:pPr>
        <w:autoSpaceDE w:val="0"/>
        <w:autoSpaceDN w:val="0"/>
        <w:adjustRightInd w:val="0"/>
        <w:spacing w:line="240" w:lineRule="exact"/>
        <w:jc w:val="both"/>
        <w:rPr>
          <w:rFonts w:ascii="Trebuchet MS" w:hAnsi="Trebuchet MS" w:cs="Times-Roman"/>
        </w:rPr>
      </w:pPr>
      <w:r w:rsidRPr="00C95A00">
        <w:rPr>
          <w:rFonts w:ascii="Trebuchet MS" w:hAnsi="Trebuchet MS" w:cs="Times-Roman"/>
        </w:rPr>
        <w:t xml:space="preserve">Que la previsión de la Resolución CFE N° 179/12, en concordancia con el </w:t>
      </w:r>
      <w:proofErr w:type="gramStart"/>
      <w:r w:rsidRPr="00C95A00">
        <w:rPr>
          <w:rFonts w:ascii="Trebuchet MS" w:hAnsi="Trebuchet MS" w:cs="Times-Roman"/>
        </w:rPr>
        <w:t xml:space="preserve">artículo </w:t>
      </w:r>
      <w:r>
        <w:rPr>
          <w:rFonts w:ascii="Trebuchet MS" w:hAnsi="Trebuchet MS" w:cs="Times-Roman"/>
        </w:rPr>
        <w:t xml:space="preserve"> </w:t>
      </w:r>
      <w:r w:rsidRPr="00C95A00">
        <w:rPr>
          <w:rFonts w:ascii="Trebuchet MS" w:hAnsi="Trebuchet MS" w:cs="Times-Roman"/>
        </w:rPr>
        <w:t>41</w:t>
      </w:r>
      <w:proofErr w:type="gramEnd"/>
      <w:r w:rsidRPr="00C95A00">
        <w:rPr>
          <w:rFonts w:ascii="Trebuchet MS" w:hAnsi="Trebuchet MS" w:cs="Times-Roman"/>
        </w:rPr>
        <w:t xml:space="preserve"> de la Ley Nº 26.206 reconocen otros lenguajes/disciplinas artísticas a ser abordadas </w:t>
      </w:r>
      <w:r>
        <w:rPr>
          <w:rFonts w:ascii="Trebuchet MS" w:hAnsi="Trebuchet MS" w:cs="Times-Roman"/>
        </w:rPr>
        <w:t xml:space="preserve"> </w:t>
      </w:r>
      <w:r w:rsidRPr="00C95A00">
        <w:rPr>
          <w:rFonts w:ascii="Trebuchet MS" w:hAnsi="Trebuchet MS" w:cs="Times-Roman"/>
        </w:rPr>
        <w:t xml:space="preserve">por la educación artística.  </w:t>
      </w:r>
    </w:p>
    <w:p w14:paraId="4564B7B8" w14:textId="77777777" w:rsidR="00227307" w:rsidRDefault="00227307" w:rsidP="00227307">
      <w:pPr>
        <w:autoSpaceDE w:val="0"/>
        <w:autoSpaceDN w:val="0"/>
        <w:adjustRightInd w:val="0"/>
        <w:spacing w:line="240" w:lineRule="exact"/>
        <w:jc w:val="both"/>
        <w:rPr>
          <w:rFonts w:ascii="Trebuchet MS" w:hAnsi="Trebuchet MS" w:cs="Times-Roman"/>
        </w:rPr>
      </w:pPr>
    </w:p>
    <w:p w14:paraId="43E8E8CF" w14:textId="77777777" w:rsidR="00227307" w:rsidRPr="00C95A00" w:rsidRDefault="00227307" w:rsidP="00227307">
      <w:pPr>
        <w:autoSpaceDE w:val="0"/>
        <w:autoSpaceDN w:val="0"/>
        <w:adjustRightInd w:val="0"/>
        <w:spacing w:line="240" w:lineRule="exact"/>
        <w:jc w:val="both"/>
        <w:rPr>
          <w:rFonts w:ascii="Trebuchet MS" w:hAnsi="Trebuchet MS" w:cs="Times-Roman"/>
        </w:rPr>
      </w:pPr>
      <w:proofErr w:type="gramStart"/>
      <w:r w:rsidRPr="00C95A00">
        <w:rPr>
          <w:rFonts w:ascii="Trebuchet MS" w:hAnsi="Trebuchet MS" w:cs="Times-Roman"/>
        </w:rPr>
        <w:t>Que  en</w:t>
      </w:r>
      <w:proofErr w:type="gramEnd"/>
      <w:r w:rsidRPr="00C95A00">
        <w:rPr>
          <w:rFonts w:ascii="Trebuchet MS" w:hAnsi="Trebuchet MS" w:cs="Times-Roman"/>
        </w:rPr>
        <w:t xml:space="preserve">  virtud  de  ello  mediante  Resolución  CFE  N°  192/12  se  aprueba  el </w:t>
      </w:r>
      <w:r>
        <w:rPr>
          <w:rFonts w:ascii="Trebuchet MS" w:hAnsi="Trebuchet MS" w:cs="Times-Roman"/>
        </w:rPr>
        <w:t xml:space="preserve"> </w:t>
      </w:r>
      <w:r w:rsidRPr="00C95A00">
        <w:rPr>
          <w:rFonts w:ascii="Trebuchet MS" w:hAnsi="Trebuchet MS" w:cs="Times-Roman"/>
        </w:rPr>
        <w:t xml:space="preserve">documento de los marcos de referencia para el lenguaje/disciplina Artes Audiovisuales, </w:t>
      </w:r>
      <w:r>
        <w:rPr>
          <w:rFonts w:ascii="Trebuchet MS" w:hAnsi="Trebuchet MS" w:cs="Times-Roman"/>
        </w:rPr>
        <w:t xml:space="preserve"> </w:t>
      </w:r>
      <w:r w:rsidRPr="00C95A00">
        <w:rPr>
          <w:rFonts w:ascii="Trebuchet MS" w:hAnsi="Trebuchet MS" w:cs="Times-Roman"/>
        </w:rPr>
        <w:t xml:space="preserve">integrándose en su parte pertinente, a las Resoluciones CFE N° 142/11 y N° 179/12. </w:t>
      </w:r>
    </w:p>
    <w:p w14:paraId="5938144E" w14:textId="77777777" w:rsidR="00227307" w:rsidRDefault="00227307" w:rsidP="00227307">
      <w:pPr>
        <w:autoSpaceDE w:val="0"/>
        <w:autoSpaceDN w:val="0"/>
        <w:adjustRightInd w:val="0"/>
        <w:spacing w:line="240" w:lineRule="exact"/>
        <w:jc w:val="both"/>
        <w:rPr>
          <w:rFonts w:ascii="Trebuchet MS" w:hAnsi="Trebuchet MS" w:cs="Times-Roman"/>
        </w:rPr>
      </w:pPr>
    </w:p>
    <w:p w14:paraId="576FDCA3" w14:textId="77777777" w:rsidR="00227307" w:rsidRPr="00C95A00" w:rsidRDefault="00227307" w:rsidP="00227307">
      <w:pPr>
        <w:autoSpaceDE w:val="0"/>
        <w:autoSpaceDN w:val="0"/>
        <w:adjustRightInd w:val="0"/>
        <w:spacing w:line="240" w:lineRule="exact"/>
        <w:jc w:val="both"/>
        <w:rPr>
          <w:rFonts w:ascii="Trebuchet MS" w:hAnsi="Trebuchet MS" w:cs="Times-Roman"/>
        </w:rPr>
      </w:pPr>
      <w:proofErr w:type="gramStart"/>
      <w:r w:rsidRPr="00C95A00">
        <w:rPr>
          <w:rFonts w:ascii="Trebuchet MS" w:hAnsi="Trebuchet MS" w:cs="Times-Roman"/>
        </w:rPr>
        <w:t>Que  en</w:t>
      </w:r>
      <w:proofErr w:type="gramEnd"/>
      <w:r w:rsidRPr="00C95A00">
        <w:rPr>
          <w:rFonts w:ascii="Trebuchet MS" w:hAnsi="Trebuchet MS" w:cs="Times-Roman"/>
        </w:rPr>
        <w:t xml:space="preserve">  tal  sentido  los  lenguajes/disciplinas  Multimedia  y  Diseño,  conllevan  una </w:t>
      </w:r>
      <w:r>
        <w:rPr>
          <w:rFonts w:ascii="Trebuchet MS" w:hAnsi="Trebuchet MS" w:cs="Times-Roman"/>
        </w:rPr>
        <w:t xml:space="preserve"> </w:t>
      </w:r>
      <w:r w:rsidRPr="00C95A00">
        <w:rPr>
          <w:rFonts w:ascii="Trebuchet MS" w:hAnsi="Trebuchet MS" w:cs="Times-Roman"/>
        </w:rPr>
        <w:t xml:space="preserve">profunda significación en nuestra contemporaneidad y respecto de la Modalidad Artística </w:t>
      </w:r>
      <w:r>
        <w:rPr>
          <w:rFonts w:ascii="Trebuchet MS" w:hAnsi="Trebuchet MS" w:cs="Times-Roman"/>
        </w:rPr>
        <w:t xml:space="preserve"> </w:t>
      </w:r>
      <w:r w:rsidRPr="00C95A00">
        <w:rPr>
          <w:rFonts w:ascii="Trebuchet MS" w:hAnsi="Trebuchet MS" w:cs="Times-Roman"/>
        </w:rPr>
        <w:t xml:space="preserve">del Nivel Secundario.  </w:t>
      </w:r>
    </w:p>
    <w:p w14:paraId="79702D0E" w14:textId="77777777" w:rsidR="00227307" w:rsidRDefault="00227307" w:rsidP="00227307">
      <w:pPr>
        <w:autoSpaceDE w:val="0"/>
        <w:autoSpaceDN w:val="0"/>
        <w:adjustRightInd w:val="0"/>
        <w:spacing w:line="240" w:lineRule="exact"/>
        <w:jc w:val="both"/>
        <w:rPr>
          <w:rFonts w:ascii="Trebuchet MS" w:hAnsi="Trebuchet MS" w:cs="Times-Roman"/>
        </w:rPr>
      </w:pPr>
    </w:p>
    <w:p w14:paraId="5F7D7C1A" w14:textId="77777777" w:rsidR="00227307" w:rsidRPr="00C95A00" w:rsidRDefault="00227307" w:rsidP="00227307">
      <w:pPr>
        <w:autoSpaceDE w:val="0"/>
        <w:autoSpaceDN w:val="0"/>
        <w:adjustRightInd w:val="0"/>
        <w:spacing w:line="240" w:lineRule="exact"/>
        <w:jc w:val="both"/>
        <w:rPr>
          <w:rFonts w:ascii="Trebuchet MS" w:hAnsi="Trebuchet MS" w:cs="Times-Roman"/>
        </w:rPr>
      </w:pPr>
      <w:proofErr w:type="gramStart"/>
      <w:r w:rsidRPr="00C95A00">
        <w:rPr>
          <w:rFonts w:ascii="Trebuchet MS" w:hAnsi="Trebuchet MS" w:cs="Times-Roman"/>
        </w:rPr>
        <w:t>Que  habiéndose</w:t>
      </w:r>
      <w:proofErr w:type="gramEnd"/>
      <w:r w:rsidRPr="00C95A00">
        <w:rPr>
          <w:rFonts w:ascii="Trebuchet MS" w:hAnsi="Trebuchet MS" w:cs="Times-Roman"/>
        </w:rPr>
        <w:t xml:space="preserve">  arribado  oportunamente  a  acuerdos  sobre  los  marcos  de </w:t>
      </w:r>
      <w:r>
        <w:rPr>
          <w:rFonts w:ascii="Trebuchet MS" w:hAnsi="Trebuchet MS" w:cs="Times-Roman"/>
        </w:rPr>
        <w:t xml:space="preserve"> </w:t>
      </w:r>
      <w:r w:rsidRPr="00C95A00">
        <w:rPr>
          <w:rFonts w:ascii="Trebuchet MS" w:hAnsi="Trebuchet MS" w:cs="Times-Roman"/>
        </w:rPr>
        <w:t xml:space="preserve">referencia  de  los  lenguajes/disciplinas  Multimedia  y  Diseño,  resulta  necesaria  la consideración  integral  de  las  Secundarias  de  Arte,  favoreciendo  la  coherencia  y fortalecimiento  del  campo  de  la  Educación  Artística,  en  concordancia  con  los  criterios aplicados en las Resoluciones CFE N° 142/11 y N° 179/12.  </w:t>
      </w:r>
    </w:p>
    <w:p w14:paraId="6C0EE1C3" w14:textId="77777777" w:rsidR="00227307" w:rsidRDefault="00227307" w:rsidP="00227307">
      <w:pPr>
        <w:autoSpaceDE w:val="0"/>
        <w:autoSpaceDN w:val="0"/>
        <w:adjustRightInd w:val="0"/>
        <w:spacing w:line="240" w:lineRule="exact"/>
        <w:jc w:val="both"/>
        <w:rPr>
          <w:rFonts w:ascii="Trebuchet MS" w:hAnsi="Trebuchet MS" w:cs="Times-Roman"/>
        </w:rPr>
      </w:pPr>
    </w:p>
    <w:p w14:paraId="11F7DA66" w14:textId="77777777" w:rsidR="00227307" w:rsidRPr="00C95A00" w:rsidRDefault="00227307" w:rsidP="00227307">
      <w:pPr>
        <w:autoSpaceDE w:val="0"/>
        <w:autoSpaceDN w:val="0"/>
        <w:adjustRightInd w:val="0"/>
        <w:spacing w:line="240" w:lineRule="exact"/>
        <w:jc w:val="both"/>
        <w:rPr>
          <w:rFonts w:ascii="Trebuchet MS" w:hAnsi="Trebuchet MS" w:cs="Times-Roman"/>
        </w:rPr>
      </w:pPr>
      <w:proofErr w:type="gramStart"/>
      <w:r w:rsidRPr="00C95A00">
        <w:rPr>
          <w:rFonts w:ascii="Trebuchet MS" w:hAnsi="Trebuchet MS" w:cs="Times-Roman"/>
        </w:rPr>
        <w:t>Que  estos</w:t>
      </w:r>
      <w:proofErr w:type="gramEnd"/>
      <w:r w:rsidRPr="00C95A00">
        <w:rPr>
          <w:rFonts w:ascii="Trebuchet MS" w:hAnsi="Trebuchet MS" w:cs="Times-Roman"/>
        </w:rPr>
        <w:t xml:space="preserve">  acuerdos  incluyeron  los  aportes  derivados  de  la  consulta  realizada  a las  instituciones  pertenecientes  al  ámbito  Universitario  con  formación  específica relacionada a los campos disciplinares de Multimedia y Diseño.  </w:t>
      </w:r>
    </w:p>
    <w:p w14:paraId="6C822589" w14:textId="77777777" w:rsidR="00227307" w:rsidRDefault="00227307" w:rsidP="00227307">
      <w:pPr>
        <w:autoSpaceDE w:val="0"/>
        <w:autoSpaceDN w:val="0"/>
        <w:adjustRightInd w:val="0"/>
        <w:spacing w:line="240" w:lineRule="exact"/>
        <w:jc w:val="both"/>
        <w:rPr>
          <w:rFonts w:ascii="Trebuchet MS" w:hAnsi="Trebuchet MS" w:cs="Times-Roman"/>
        </w:rPr>
      </w:pPr>
    </w:p>
    <w:p w14:paraId="57E6F899" w14:textId="77777777" w:rsidR="00227307" w:rsidRPr="00C95A00" w:rsidRDefault="00227307" w:rsidP="00227307">
      <w:pPr>
        <w:autoSpaceDE w:val="0"/>
        <w:autoSpaceDN w:val="0"/>
        <w:adjustRightInd w:val="0"/>
        <w:spacing w:line="240" w:lineRule="exact"/>
        <w:jc w:val="both"/>
        <w:rPr>
          <w:rFonts w:ascii="Trebuchet MS" w:hAnsi="Trebuchet MS" w:cs="Times-Roman"/>
        </w:rPr>
      </w:pPr>
      <w:r w:rsidRPr="00C95A00">
        <w:rPr>
          <w:rFonts w:ascii="Trebuchet MS" w:hAnsi="Trebuchet MS" w:cs="Times-Roman"/>
        </w:rPr>
        <w:t>Que</w:t>
      </w:r>
      <w:proofErr w:type="gramStart"/>
      <w:r w:rsidRPr="00C95A00">
        <w:rPr>
          <w:rFonts w:ascii="Trebuchet MS" w:hAnsi="Trebuchet MS" w:cs="Times-Roman"/>
        </w:rPr>
        <w:t>,  en</w:t>
      </w:r>
      <w:proofErr w:type="gramEnd"/>
      <w:r w:rsidRPr="00C95A00">
        <w:rPr>
          <w:rFonts w:ascii="Trebuchet MS" w:hAnsi="Trebuchet MS" w:cs="Times-Roman"/>
        </w:rPr>
        <w:t xml:space="preserve">  este  orden  de  ideas,  la  comprensión  global  de  sus  particularidades, permitirá  facilitar  las  trayectorias  y  la  movilidad  de  los  alumnos  en  todo  el  territorio nacional,  garantizando acuerdos  en  torno  a  la  acreditación  total  o  parcial  de  saberes  a nivel nacional.  </w:t>
      </w:r>
    </w:p>
    <w:p w14:paraId="52DBDAED" w14:textId="77777777" w:rsidR="00227307" w:rsidRDefault="00227307" w:rsidP="00227307">
      <w:pPr>
        <w:autoSpaceDE w:val="0"/>
        <w:autoSpaceDN w:val="0"/>
        <w:adjustRightInd w:val="0"/>
        <w:spacing w:line="240" w:lineRule="exact"/>
        <w:jc w:val="both"/>
        <w:rPr>
          <w:rFonts w:ascii="Trebuchet MS" w:hAnsi="Trebuchet MS" w:cs="Times-Roman"/>
        </w:rPr>
      </w:pPr>
    </w:p>
    <w:p w14:paraId="576A8BAA" w14:textId="77777777" w:rsidR="00227307" w:rsidRPr="00C95A00" w:rsidRDefault="00227307" w:rsidP="00227307">
      <w:pPr>
        <w:autoSpaceDE w:val="0"/>
        <w:autoSpaceDN w:val="0"/>
        <w:adjustRightInd w:val="0"/>
        <w:spacing w:line="240" w:lineRule="exact"/>
        <w:jc w:val="both"/>
        <w:rPr>
          <w:rFonts w:ascii="Trebuchet MS" w:hAnsi="Trebuchet MS" w:cs="Times-Roman"/>
        </w:rPr>
      </w:pPr>
      <w:r w:rsidRPr="00C95A00">
        <w:rPr>
          <w:rFonts w:ascii="Trebuchet MS" w:hAnsi="Trebuchet MS" w:cs="Times-Roman"/>
        </w:rPr>
        <w:t xml:space="preserve">Que en consecuencia, se hace necesario aprobar en este ámbito las </w:t>
      </w:r>
      <w:proofErr w:type="gramStart"/>
      <w:r w:rsidRPr="00C95A00">
        <w:rPr>
          <w:rFonts w:ascii="Trebuchet MS" w:hAnsi="Trebuchet MS" w:cs="Times-Roman"/>
        </w:rPr>
        <w:t xml:space="preserve">definiciones </w:t>
      </w:r>
      <w:r>
        <w:rPr>
          <w:rFonts w:ascii="Trebuchet MS" w:hAnsi="Trebuchet MS" w:cs="Times-Roman"/>
        </w:rPr>
        <w:t xml:space="preserve"> </w:t>
      </w:r>
      <w:r w:rsidRPr="00C95A00">
        <w:rPr>
          <w:rFonts w:ascii="Trebuchet MS" w:hAnsi="Trebuchet MS" w:cs="Times-Roman"/>
        </w:rPr>
        <w:t>y</w:t>
      </w:r>
      <w:proofErr w:type="gramEnd"/>
      <w:r w:rsidRPr="00C95A00">
        <w:rPr>
          <w:rFonts w:ascii="Trebuchet MS" w:hAnsi="Trebuchet MS" w:cs="Times-Roman"/>
        </w:rPr>
        <w:t xml:space="preserve"> orientaciones  establecidas como marcos de referencia  para la Secundaria de Arte de </w:t>
      </w:r>
      <w:r>
        <w:rPr>
          <w:rFonts w:ascii="Trebuchet MS" w:hAnsi="Trebuchet MS" w:cs="Times-Roman"/>
        </w:rPr>
        <w:t xml:space="preserve"> </w:t>
      </w:r>
      <w:r w:rsidRPr="00C95A00">
        <w:rPr>
          <w:rFonts w:ascii="Trebuchet MS" w:hAnsi="Trebuchet MS" w:cs="Times-Roman"/>
        </w:rPr>
        <w:t xml:space="preserve">los lenguajes/disciplinas Multimedia y Diseño, integrándolos a los ya aprobados para la modalidad  tanto  para  la  orientación  como  para  la  especialidad,  a  los  efectos  de  hacer </w:t>
      </w:r>
      <w:r>
        <w:rPr>
          <w:rFonts w:ascii="Trebuchet MS" w:hAnsi="Trebuchet MS" w:cs="Times-Roman"/>
        </w:rPr>
        <w:t xml:space="preserve"> </w:t>
      </w:r>
      <w:r w:rsidRPr="00C95A00">
        <w:rPr>
          <w:rFonts w:ascii="Trebuchet MS" w:hAnsi="Trebuchet MS" w:cs="Times-Roman"/>
        </w:rPr>
        <w:t xml:space="preserve">efectivo el desarrollo de la modalidad Educación Artística en todo el Sistema Educativo Nacional. </w:t>
      </w:r>
    </w:p>
    <w:p w14:paraId="2D7CE33B" w14:textId="77777777" w:rsidR="00227307" w:rsidRDefault="00227307" w:rsidP="00227307">
      <w:pPr>
        <w:autoSpaceDE w:val="0"/>
        <w:autoSpaceDN w:val="0"/>
        <w:adjustRightInd w:val="0"/>
        <w:spacing w:line="240" w:lineRule="exact"/>
        <w:jc w:val="both"/>
        <w:rPr>
          <w:rFonts w:ascii="Trebuchet MS" w:hAnsi="Trebuchet MS" w:cs="Times-Roman"/>
        </w:rPr>
      </w:pPr>
    </w:p>
    <w:p w14:paraId="2B262C8C" w14:textId="77777777" w:rsidR="00227307" w:rsidRPr="00C95A00" w:rsidRDefault="00227307" w:rsidP="00227307">
      <w:pPr>
        <w:autoSpaceDE w:val="0"/>
        <w:autoSpaceDN w:val="0"/>
        <w:adjustRightInd w:val="0"/>
        <w:spacing w:line="240" w:lineRule="exact"/>
        <w:jc w:val="both"/>
        <w:rPr>
          <w:rFonts w:ascii="Trebuchet MS" w:hAnsi="Trebuchet MS" w:cs="Times-Roman"/>
        </w:rPr>
      </w:pPr>
      <w:r w:rsidRPr="00C95A00">
        <w:rPr>
          <w:rFonts w:ascii="Trebuchet MS" w:hAnsi="Trebuchet MS" w:cs="Times-Roman"/>
        </w:rPr>
        <w:t xml:space="preserve">Que la presente medida </w:t>
      </w:r>
      <w:proofErr w:type="gramStart"/>
      <w:r w:rsidRPr="00C95A00">
        <w:rPr>
          <w:rFonts w:ascii="Trebuchet MS" w:hAnsi="Trebuchet MS" w:cs="Times-Roman"/>
        </w:rPr>
        <w:t>se  adopta</w:t>
      </w:r>
      <w:proofErr w:type="gramEnd"/>
      <w:r w:rsidRPr="00C95A00">
        <w:rPr>
          <w:rFonts w:ascii="Trebuchet MS" w:hAnsi="Trebuchet MS" w:cs="Times-Roman"/>
        </w:rPr>
        <w:t xml:space="preserve"> con el voto  afirmativo de todos los miembros de  esta  Asamblea  Federal,  a  excepción  de  las  provincias  de  Córdoba,  Formosa, </w:t>
      </w:r>
      <w:r>
        <w:rPr>
          <w:rFonts w:ascii="Trebuchet MS" w:hAnsi="Trebuchet MS" w:cs="Times-Roman"/>
        </w:rPr>
        <w:t xml:space="preserve"> </w:t>
      </w:r>
      <w:r w:rsidRPr="00C95A00">
        <w:rPr>
          <w:rFonts w:ascii="Trebuchet MS" w:hAnsi="Trebuchet MS" w:cs="Times-Roman"/>
        </w:rPr>
        <w:t xml:space="preserve">Misiones y San Juan por ausencia de sus representantes. </w:t>
      </w:r>
    </w:p>
    <w:p w14:paraId="7287AFBA" w14:textId="77777777" w:rsidR="00227307" w:rsidRPr="00C95A00" w:rsidRDefault="00227307" w:rsidP="00227307">
      <w:pPr>
        <w:autoSpaceDE w:val="0"/>
        <w:autoSpaceDN w:val="0"/>
        <w:adjustRightInd w:val="0"/>
        <w:spacing w:line="240" w:lineRule="exact"/>
        <w:jc w:val="both"/>
        <w:rPr>
          <w:rFonts w:ascii="Trebuchet MS" w:hAnsi="Trebuchet MS" w:cs="Times-Roman"/>
        </w:rPr>
      </w:pPr>
      <w:r w:rsidRPr="00C95A00">
        <w:rPr>
          <w:rFonts w:ascii="Trebuchet MS" w:hAnsi="Trebuchet MS" w:cs="Times-Roman"/>
        </w:rPr>
        <w:t xml:space="preserve">  </w:t>
      </w:r>
    </w:p>
    <w:p w14:paraId="5A6D6D9A" w14:textId="77777777" w:rsidR="00227307" w:rsidRPr="00F0225C" w:rsidRDefault="00227307" w:rsidP="00227307">
      <w:pPr>
        <w:autoSpaceDE w:val="0"/>
        <w:autoSpaceDN w:val="0"/>
        <w:adjustRightInd w:val="0"/>
        <w:spacing w:line="240" w:lineRule="exact"/>
        <w:jc w:val="center"/>
        <w:rPr>
          <w:rFonts w:ascii="Trebuchet MS" w:hAnsi="Trebuchet MS" w:cs="Times-Roman"/>
          <w:b/>
        </w:rPr>
      </w:pPr>
      <w:r w:rsidRPr="00F0225C">
        <w:rPr>
          <w:rFonts w:ascii="Trebuchet MS" w:hAnsi="Trebuchet MS" w:cs="Times-Roman"/>
          <w:b/>
        </w:rPr>
        <w:t>Por ello,</w:t>
      </w:r>
    </w:p>
    <w:p w14:paraId="331290AD" w14:textId="77777777" w:rsidR="00227307" w:rsidRPr="00F0225C" w:rsidRDefault="00227307" w:rsidP="00227307">
      <w:pPr>
        <w:autoSpaceDE w:val="0"/>
        <w:autoSpaceDN w:val="0"/>
        <w:adjustRightInd w:val="0"/>
        <w:spacing w:line="240" w:lineRule="exact"/>
        <w:jc w:val="center"/>
        <w:rPr>
          <w:rFonts w:ascii="Trebuchet MS" w:hAnsi="Trebuchet MS" w:cs="Times-Roman"/>
          <w:b/>
        </w:rPr>
      </w:pPr>
      <w:r w:rsidRPr="00F0225C">
        <w:rPr>
          <w:rFonts w:ascii="Trebuchet MS" w:hAnsi="Trebuchet MS" w:cs="Times-Roman"/>
          <w:b/>
        </w:rPr>
        <w:t>LA 64º ASAMBLEA DEL CONSEJO FEDERAL DE EDUCACIÓN</w:t>
      </w:r>
    </w:p>
    <w:p w14:paraId="6A450D9E" w14:textId="77777777" w:rsidR="00227307" w:rsidRPr="00F0225C" w:rsidRDefault="00227307" w:rsidP="00227307">
      <w:pPr>
        <w:autoSpaceDE w:val="0"/>
        <w:autoSpaceDN w:val="0"/>
        <w:adjustRightInd w:val="0"/>
        <w:spacing w:line="240" w:lineRule="exact"/>
        <w:jc w:val="center"/>
        <w:rPr>
          <w:rFonts w:ascii="Trebuchet MS" w:hAnsi="Trebuchet MS" w:cs="Times-Roman"/>
          <w:b/>
        </w:rPr>
      </w:pPr>
      <w:r w:rsidRPr="00F0225C">
        <w:rPr>
          <w:rFonts w:ascii="Trebuchet MS" w:hAnsi="Trebuchet MS" w:cs="Times-Roman"/>
          <w:b/>
        </w:rPr>
        <w:t>RESUELVE:</w:t>
      </w:r>
    </w:p>
    <w:p w14:paraId="76285F41" w14:textId="77777777" w:rsidR="00227307" w:rsidRDefault="00227307" w:rsidP="00227307">
      <w:pPr>
        <w:autoSpaceDE w:val="0"/>
        <w:autoSpaceDN w:val="0"/>
        <w:adjustRightInd w:val="0"/>
        <w:spacing w:line="240" w:lineRule="exact"/>
        <w:jc w:val="both"/>
        <w:rPr>
          <w:rFonts w:ascii="Trebuchet MS" w:hAnsi="Trebuchet MS" w:cs="Times-Roman"/>
        </w:rPr>
      </w:pPr>
    </w:p>
    <w:p w14:paraId="05DB404C" w14:textId="77777777" w:rsidR="00227307" w:rsidRPr="00C95A00" w:rsidRDefault="00227307" w:rsidP="00227307">
      <w:pPr>
        <w:autoSpaceDE w:val="0"/>
        <w:autoSpaceDN w:val="0"/>
        <w:adjustRightInd w:val="0"/>
        <w:spacing w:line="240" w:lineRule="exact"/>
        <w:jc w:val="both"/>
        <w:rPr>
          <w:rFonts w:ascii="Trebuchet MS" w:hAnsi="Trebuchet MS" w:cs="Times-Roman"/>
        </w:rPr>
      </w:pPr>
      <w:proofErr w:type="gramStart"/>
      <w:r w:rsidRPr="00F0225C">
        <w:rPr>
          <w:rFonts w:ascii="Trebuchet MS" w:hAnsi="Trebuchet MS" w:cs="Times-Roman"/>
          <w:b/>
        </w:rPr>
        <w:t>ARTÍCULO  1</w:t>
      </w:r>
      <w:proofErr w:type="gramEnd"/>
      <w:r w:rsidRPr="00F0225C">
        <w:rPr>
          <w:rFonts w:ascii="Trebuchet MS" w:hAnsi="Trebuchet MS" w:cs="Times-Roman"/>
          <w:b/>
        </w:rPr>
        <w:t>°.-</w:t>
      </w:r>
      <w:r w:rsidRPr="00C95A00">
        <w:rPr>
          <w:rFonts w:ascii="Trebuchet MS" w:hAnsi="Trebuchet MS" w:cs="Times-Roman"/>
        </w:rPr>
        <w:t xml:space="preserve">  Aprobar  el  documento  de  los  marcos  de  referencia  para  los </w:t>
      </w:r>
      <w:r>
        <w:rPr>
          <w:rFonts w:ascii="Trebuchet MS" w:hAnsi="Trebuchet MS" w:cs="Times-Roman"/>
        </w:rPr>
        <w:t xml:space="preserve"> </w:t>
      </w:r>
      <w:r w:rsidRPr="00C95A00">
        <w:rPr>
          <w:rFonts w:ascii="Trebuchet MS" w:hAnsi="Trebuchet MS" w:cs="Times-Roman"/>
        </w:rPr>
        <w:t xml:space="preserve">lenguajes/disciplinas:  Multimedia  y  Diseño,  que  como  anexos  I  y  II,  respectivamente, </w:t>
      </w:r>
      <w:r>
        <w:rPr>
          <w:rFonts w:ascii="Trebuchet MS" w:hAnsi="Trebuchet MS" w:cs="Times-Roman"/>
        </w:rPr>
        <w:t xml:space="preserve"> </w:t>
      </w:r>
      <w:r w:rsidRPr="00C95A00">
        <w:rPr>
          <w:rFonts w:ascii="Trebuchet MS" w:hAnsi="Trebuchet MS" w:cs="Times-Roman"/>
        </w:rPr>
        <w:t xml:space="preserve">forman  parte  de  la  presente  Resolución,  y  se  integran,  en  su  parte  pertinente,  a  las </w:t>
      </w:r>
      <w:r>
        <w:rPr>
          <w:rFonts w:ascii="Trebuchet MS" w:hAnsi="Trebuchet MS" w:cs="Times-Roman"/>
        </w:rPr>
        <w:t xml:space="preserve"> </w:t>
      </w:r>
      <w:r w:rsidRPr="00C95A00">
        <w:rPr>
          <w:rFonts w:ascii="Trebuchet MS" w:hAnsi="Trebuchet MS" w:cs="Times-Roman"/>
        </w:rPr>
        <w:t xml:space="preserve">Resoluciones CFE N° 142/11 y N° 179/12. </w:t>
      </w:r>
    </w:p>
    <w:p w14:paraId="473E4481" w14:textId="77777777" w:rsidR="00227307" w:rsidRDefault="00227307" w:rsidP="00227307">
      <w:pPr>
        <w:autoSpaceDE w:val="0"/>
        <w:autoSpaceDN w:val="0"/>
        <w:adjustRightInd w:val="0"/>
        <w:spacing w:line="240" w:lineRule="exact"/>
        <w:jc w:val="both"/>
        <w:rPr>
          <w:rFonts w:ascii="Trebuchet MS" w:hAnsi="Trebuchet MS" w:cs="Times-Roman"/>
        </w:rPr>
      </w:pPr>
    </w:p>
    <w:p w14:paraId="3AD6D8BD" w14:textId="77777777" w:rsidR="00227307" w:rsidRPr="00C95A00" w:rsidRDefault="00227307" w:rsidP="00227307">
      <w:pPr>
        <w:autoSpaceDE w:val="0"/>
        <w:autoSpaceDN w:val="0"/>
        <w:adjustRightInd w:val="0"/>
        <w:spacing w:line="240" w:lineRule="exact"/>
        <w:jc w:val="both"/>
        <w:rPr>
          <w:rFonts w:ascii="Trebuchet MS" w:hAnsi="Trebuchet MS" w:cs="Times-Roman"/>
        </w:rPr>
      </w:pPr>
      <w:proofErr w:type="gramStart"/>
      <w:r w:rsidRPr="00F0225C">
        <w:rPr>
          <w:rFonts w:ascii="Trebuchet MS" w:hAnsi="Trebuchet MS" w:cs="Times-Roman"/>
          <w:b/>
        </w:rPr>
        <w:t>ARTÍCULO  2</w:t>
      </w:r>
      <w:proofErr w:type="gramEnd"/>
      <w:r w:rsidRPr="00F0225C">
        <w:rPr>
          <w:rFonts w:ascii="Trebuchet MS" w:hAnsi="Trebuchet MS" w:cs="Times-Roman"/>
          <w:b/>
        </w:rPr>
        <w:t>°.-</w:t>
      </w:r>
      <w:r w:rsidRPr="00C95A00">
        <w:rPr>
          <w:rFonts w:ascii="Trebuchet MS" w:hAnsi="Trebuchet MS" w:cs="Times-Roman"/>
        </w:rPr>
        <w:t xml:space="preserve">  El  MINISTERIO  DE  EDUCACIÓN  DE  LA  NACIÓN  dispondrá  el </w:t>
      </w:r>
      <w:r>
        <w:rPr>
          <w:rFonts w:ascii="Trebuchet MS" w:hAnsi="Trebuchet MS" w:cs="Times-Roman"/>
        </w:rPr>
        <w:t xml:space="preserve"> </w:t>
      </w:r>
      <w:r w:rsidRPr="00C95A00">
        <w:rPr>
          <w:rFonts w:ascii="Trebuchet MS" w:hAnsi="Trebuchet MS" w:cs="Times-Roman"/>
        </w:rPr>
        <w:t xml:space="preserve">acompañamiento  y  asistencia  técnica  a  las  jurisdicciones  que  así  lo  requieran,  en  el </w:t>
      </w:r>
      <w:r>
        <w:rPr>
          <w:rFonts w:ascii="Trebuchet MS" w:hAnsi="Trebuchet MS" w:cs="Times-Roman"/>
        </w:rPr>
        <w:t xml:space="preserve"> </w:t>
      </w:r>
      <w:r w:rsidRPr="00C95A00">
        <w:rPr>
          <w:rFonts w:ascii="Trebuchet MS" w:hAnsi="Trebuchet MS" w:cs="Times-Roman"/>
        </w:rPr>
        <w:t xml:space="preserve">proceso de implementación de la presente medida. </w:t>
      </w:r>
    </w:p>
    <w:p w14:paraId="5F459643" w14:textId="77777777" w:rsidR="00227307" w:rsidRDefault="00227307" w:rsidP="00227307">
      <w:pPr>
        <w:autoSpaceDE w:val="0"/>
        <w:autoSpaceDN w:val="0"/>
        <w:adjustRightInd w:val="0"/>
        <w:spacing w:line="240" w:lineRule="exact"/>
        <w:jc w:val="both"/>
        <w:rPr>
          <w:rFonts w:ascii="Trebuchet MS" w:hAnsi="Trebuchet MS" w:cs="Times-Roman"/>
        </w:rPr>
      </w:pPr>
    </w:p>
    <w:p w14:paraId="0BA26CBF" w14:textId="77777777" w:rsidR="00227307" w:rsidRPr="00C95A00" w:rsidRDefault="00227307" w:rsidP="00227307">
      <w:pPr>
        <w:autoSpaceDE w:val="0"/>
        <w:autoSpaceDN w:val="0"/>
        <w:adjustRightInd w:val="0"/>
        <w:spacing w:line="240" w:lineRule="exact"/>
        <w:jc w:val="both"/>
        <w:rPr>
          <w:rFonts w:ascii="Trebuchet MS" w:hAnsi="Trebuchet MS" w:cs="Times-Roman"/>
        </w:rPr>
      </w:pPr>
      <w:r w:rsidRPr="00F0225C">
        <w:rPr>
          <w:rFonts w:ascii="Trebuchet MS" w:hAnsi="Trebuchet MS" w:cs="Times-Roman"/>
          <w:b/>
        </w:rPr>
        <w:t>ARTÍCULO 3°</w:t>
      </w:r>
      <w:proofErr w:type="gramStart"/>
      <w:r w:rsidRPr="00F0225C">
        <w:rPr>
          <w:rFonts w:ascii="Trebuchet MS" w:hAnsi="Trebuchet MS" w:cs="Times-Roman"/>
          <w:b/>
        </w:rPr>
        <w:t>.-</w:t>
      </w:r>
      <w:proofErr w:type="gramEnd"/>
      <w:r w:rsidRPr="00C95A00">
        <w:rPr>
          <w:rFonts w:ascii="Trebuchet MS" w:hAnsi="Trebuchet MS" w:cs="Times-Roman"/>
        </w:rPr>
        <w:t xml:space="preserve"> Dejar sin efecto toda regulación que contradiga la presente o impida su </w:t>
      </w:r>
      <w:r>
        <w:rPr>
          <w:rFonts w:ascii="Trebuchet MS" w:hAnsi="Trebuchet MS" w:cs="Times-Roman"/>
        </w:rPr>
        <w:t xml:space="preserve"> </w:t>
      </w:r>
      <w:r w:rsidRPr="00C95A00">
        <w:rPr>
          <w:rFonts w:ascii="Trebuchet MS" w:hAnsi="Trebuchet MS" w:cs="Times-Roman"/>
        </w:rPr>
        <w:t xml:space="preserve">implementación.  </w:t>
      </w:r>
    </w:p>
    <w:p w14:paraId="71329E25" w14:textId="77777777" w:rsidR="00227307" w:rsidRDefault="00227307" w:rsidP="00227307">
      <w:pPr>
        <w:autoSpaceDE w:val="0"/>
        <w:autoSpaceDN w:val="0"/>
        <w:adjustRightInd w:val="0"/>
        <w:spacing w:line="240" w:lineRule="exact"/>
        <w:jc w:val="both"/>
        <w:rPr>
          <w:rFonts w:ascii="Trebuchet MS" w:hAnsi="Trebuchet MS" w:cs="Times-Roman"/>
        </w:rPr>
      </w:pPr>
    </w:p>
    <w:p w14:paraId="3DE9EB93" w14:textId="77777777" w:rsidR="00227307" w:rsidRPr="00C95A00" w:rsidRDefault="00227307" w:rsidP="00227307">
      <w:pPr>
        <w:autoSpaceDE w:val="0"/>
        <w:autoSpaceDN w:val="0"/>
        <w:adjustRightInd w:val="0"/>
        <w:spacing w:line="240" w:lineRule="exact"/>
        <w:jc w:val="both"/>
        <w:rPr>
          <w:rFonts w:ascii="Trebuchet MS" w:hAnsi="Trebuchet MS" w:cs="Times-Roman"/>
        </w:rPr>
      </w:pPr>
      <w:r>
        <w:rPr>
          <w:rFonts w:ascii="Trebuchet MS" w:hAnsi="Trebuchet MS" w:cs="Times-Roman"/>
          <w:b/>
        </w:rPr>
        <w:t xml:space="preserve">ARTÍCULO </w:t>
      </w:r>
      <w:r w:rsidRPr="00F0225C">
        <w:rPr>
          <w:rFonts w:ascii="Trebuchet MS" w:hAnsi="Trebuchet MS" w:cs="Times-Roman"/>
          <w:b/>
        </w:rPr>
        <w:t>4°</w:t>
      </w:r>
      <w:proofErr w:type="gramStart"/>
      <w:r w:rsidRPr="00F0225C">
        <w:rPr>
          <w:rFonts w:ascii="Trebuchet MS" w:hAnsi="Trebuchet MS" w:cs="Times-Roman"/>
          <w:b/>
        </w:rPr>
        <w:t>.-</w:t>
      </w:r>
      <w:proofErr w:type="gramEnd"/>
      <w:r w:rsidRPr="00C95A00">
        <w:rPr>
          <w:rFonts w:ascii="Trebuchet MS" w:hAnsi="Trebuchet MS" w:cs="Times-Roman"/>
        </w:rPr>
        <w:t xml:space="preserve">  Regístrese,  comuníquese  a  los  integrantes  del  CONSEJO  FEDERAL </w:t>
      </w:r>
      <w:r>
        <w:rPr>
          <w:rFonts w:ascii="Trebuchet MS" w:hAnsi="Trebuchet MS" w:cs="Times-Roman"/>
        </w:rPr>
        <w:t xml:space="preserve"> </w:t>
      </w:r>
      <w:r w:rsidRPr="00C95A00">
        <w:rPr>
          <w:rFonts w:ascii="Trebuchet MS" w:hAnsi="Trebuchet MS" w:cs="Times-Roman"/>
        </w:rPr>
        <w:t xml:space="preserve">DE EDUCACIÓN y cumplido, archívese. </w:t>
      </w:r>
    </w:p>
    <w:p w14:paraId="51FF433D" w14:textId="77777777" w:rsidR="00227307" w:rsidRDefault="00227307" w:rsidP="00227307">
      <w:pPr>
        <w:autoSpaceDE w:val="0"/>
        <w:autoSpaceDN w:val="0"/>
        <w:adjustRightInd w:val="0"/>
        <w:spacing w:line="240" w:lineRule="exact"/>
        <w:jc w:val="both"/>
        <w:rPr>
          <w:rFonts w:ascii="Trebuchet MS" w:hAnsi="Trebuchet MS" w:cs="Times-Roman"/>
        </w:rPr>
      </w:pPr>
    </w:p>
    <w:p w14:paraId="48C35706" w14:textId="77777777" w:rsidR="00227307" w:rsidRPr="00C95A00" w:rsidRDefault="00227307" w:rsidP="00227307">
      <w:pPr>
        <w:autoSpaceDE w:val="0"/>
        <w:autoSpaceDN w:val="0"/>
        <w:adjustRightInd w:val="0"/>
        <w:spacing w:line="240" w:lineRule="exact"/>
        <w:jc w:val="both"/>
        <w:rPr>
          <w:rFonts w:ascii="Trebuchet MS" w:hAnsi="Trebuchet MS" w:cs="Times-Roman"/>
        </w:rPr>
      </w:pPr>
      <w:r w:rsidRPr="00C95A00">
        <w:rPr>
          <w:rFonts w:ascii="Trebuchet MS" w:hAnsi="Trebuchet MS" w:cs="Times-Roman"/>
        </w:rPr>
        <w:t xml:space="preserve">Prof. Alberto Sileoni, Ministro de Educación de la Nación. </w:t>
      </w:r>
    </w:p>
    <w:p w14:paraId="08EE4F2F" w14:textId="77777777" w:rsidR="00227307" w:rsidRPr="00C95A00" w:rsidRDefault="00227307" w:rsidP="00227307">
      <w:pPr>
        <w:autoSpaceDE w:val="0"/>
        <w:autoSpaceDN w:val="0"/>
        <w:adjustRightInd w:val="0"/>
        <w:spacing w:line="240" w:lineRule="exact"/>
        <w:jc w:val="both"/>
        <w:rPr>
          <w:rFonts w:ascii="Trebuchet MS" w:hAnsi="Trebuchet MS" w:cs="Times-Roman"/>
        </w:rPr>
      </w:pPr>
      <w:r w:rsidRPr="00C95A00">
        <w:rPr>
          <w:rFonts w:ascii="Trebuchet MS" w:hAnsi="Trebuchet MS" w:cs="Times-Roman"/>
        </w:rPr>
        <w:t xml:space="preserve">Prof. Tomás Ibarra, Secretario General del Consejo Federal de Educación. </w:t>
      </w:r>
    </w:p>
    <w:p w14:paraId="396074EC" w14:textId="77777777" w:rsidR="00227307" w:rsidRPr="00C95A00" w:rsidRDefault="00227307" w:rsidP="00227307">
      <w:pPr>
        <w:autoSpaceDE w:val="0"/>
        <w:autoSpaceDN w:val="0"/>
        <w:adjustRightInd w:val="0"/>
        <w:spacing w:line="240" w:lineRule="exact"/>
        <w:jc w:val="both"/>
        <w:rPr>
          <w:rFonts w:ascii="Trebuchet MS" w:hAnsi="Trebuchet MS" w:cs="Times-Roman"/>
        </w:rPr>
      </w:pPr>
      <w:r w:rsidRPr="00C95A00">
        <w:rPr>
          <w:rFonts w:ascii="Trebuchet MS" w:hAnsi="Trebuchet MS" w:cs="Times-Roman"/>
        </w:rPr>
        <w:lastRenderedPageBreak/>
        <w:t xml:space="preserve">                                                                                                                            </w:t>
      </w:r>
    </w:p>
    <w:p w14:paraId="44725A13" w14:textId="77777777" w:rsidR="00227307" w:rsidRPr="00E60681" w:rsidRDefault="00227307" w:rsidP="00227307">
      <w:pPr>
        <w:autoSpaceDE w:val="0"/>
        <w:autoSpaceDN w:val="0"/>
        <w:adjustRightInd w:val="0"/>
        <w:spacing w:line="240" w:lineRule="exact"/>
        <w:jc w:val="both"/>
        <w:rPr>
          <w:rFonts w:ascii="Trebuchet MS" w:hAnsi="Trebuchet MS" w:cs="TTE4BDE1C0t00"/>
        </w:rPr>
      </w:pPr>
    </w:p>
    <w:p w14:paraId="6CDB0543" w14:textId="0E5515F3" w:rsidR="00592F1B" w:rsidRDefault="00E92FFD">
      <w:r>
        <w:t xml:space="preserve"> </w:t>
      </w:r>
    </w:p>
    <w:sectPr w:rsidR="00592F1B" w:rsidSect="00B64518">
      <w:headerReference w:type="default" r:id="rId7"/>
      <w:footerReference w:type="default" r:id="rId8"/>
      <w:pgSz w:w="11906" w:h="16838" w:code="9"/>
      <w:pgMar w:top="1702" w:right="991" w:bottom="1440" w:left="993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9556B6" w14:textId="77777777" w:rsidR="00F81552" w:rsidRDefault="00F81552" w:rsidP="00592F1B">
      <w:pPr>
        <w:spacing w:after="0" w:line="240" w:lineRule="auto"/>
      </w:pPr>
      <w:r>
        <w:separator/>
      </w:r>
    </w:p>
  </w:endnote>
  <w:endnote w:type="continuationSeparator" w:id="0">
    <w:p w14:paraId="0B08B00E" w14:textId="77777777" w:rsidR="00F81552" w:rsidRDefault="00F81552" w:rsidP="00592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-Roman">
    <w:altName w:val="Time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4BDE1C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6970E7" w14:textId="77777777" w:rsidR="00592F1B" w:rsidRPr="00592F1B" w:rsidRDefault="00592F1B" w:rsidP="00592F1B">
    <w:pPr>
      <w:pStyle w:val="Piedepgina"/>
      <w:ind w:left="-426"/>
      <w:jc w:val="center"/>
      <w:rPr>
        <w:rFonts w:ascii="Arial" w:hAnsi="Arial" w:cs="Arial"/>
        <w:sz w:val="14"/>
        <w:szCs w:val="14"/>
        <w:lang w:val="uz-Cyrl-UZ"/>
      </w:rPr>
    </w:pPr>
    <w:r w:rsidRPr="00592F1B">
      <w:rPr>
        <w:rFonts w:ascii="Arial" w:hAnsi="Arial" w:cs="Arial"/>
        <w:color w:val="000000"/>
        <w:spacing w:val="20"/>
        <w:sz w:val="14"/>
        <w:szCs w:val="14"/>
        <w:lang w:val="uz-Cyrl-UZ"/>
      </w:rPr>
      <w:t>ROB CONSULTORA EDUCATIVA INTEGRAL SRL – Beruti 3465 °3° piso “G” (C1425BBS) Ciudad Autónoma de Buenos Aires</w:t>
    </w:r>
  </w:p>
  <w:p w14:paraId="121D1C12" w14:textId="77777777" w:rsidR="00592F1B" w:rsidRPr="00592F1B" w:rsidRDefault="00592F1B">
    <w:pPr>
      <w:pStyle w:val="Piedepgina"/>
      <w:rPr>
        <w:lang w:val="uz-Cyrl-UZ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65DDA4" w14:textId="77777777" w:rsidR="00F81552" w:rsidRDefault="00F81552" w:rsidP="00592F1B">
      <w:pPr>
        <w:spacing w:after="0" w:line="240" w:lineRule="auto"/>
      </w:pPr>
      <w:r>
        <w:separator/>
      </w:r>
    </w:p>
  </w:footnote>
  <w:footnote w:type="continuationSeparator" w:id="0">
    <w:p w14:paraId="1D4F00D2" w14:textId="77777777" w:rsidR="00F81552" w:rsidRDefault="00F81552" w:rsidP="00592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E8ADDA" w14:textId="77777777" w:rsidR="00592F1B" w:rsidRPr="00B64518" w:rsidRDefault="00B64518" w:rsidP="00B64518">
    <w:pPr>
      <w:pStyle w:val="Encabezado"/>
      <w:ind w:left="-993"/>
    </w:pPr>
    <w:r>
      <w:rPr>
        <w:noProof/>
        <w:lang w:val="es-ES" w:eastAsia="es-ES"/>
      </w:rPr>
      <w:drawing>
        <wp:inline distT="0" distB="0" distL="0" distR="0" wp14:anchorId="5233B2C2" wp14:editId="245DAB86">
          <wp:extent cx="7542669" cy="1333527"/>
          <wp:effectExtent l="0" t="0" r="127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zal normativas 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1234" cy="140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F1B"/>
    <w:rsid w:val="00227307"/>
    <w:rsid w:val="00484AE6"/>
    <w:rsid w:val="00592F1B"/>
    <w:rsid w:val="006D1685"/>
    <w:rsid w:val="007906D4"/>
    <w:rsid w:val="00905D9F"/>
    <w:rsid w:val="00B21F6A"/>
    <w:rsid w:val="00B64518"/>
    <w:rsid w:val="00B6751E"/>
    <w:rsid w:val="00B91930"/>
    <w:rsid w:val="00E92FFD"/>
    <w:rsid w:val="00F8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E8F6E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2F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2F1B"/>
  </w:style>
  <w:style w:type="paragraph" w:styleId="Piedepgina">
    <w:name w:val="footer"/>
    <w:basedOn w:val="Normal"/>
    <w:link w:val="PiedepginaCar"/>
    <w:unhideWhenUsed/>
    <w:rsid w:val="00592F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2F1B"/>
  </w:style>
  <w:style w:type="paragraph" w:styleId="Textodeglobo">
    <w:name w:val="Balloon Text"/>
    <w:basedOn w:val="Normal"/>
    <w:link w:val="TextodegloboCar"/>
    <w:uiPriority w:val="99"/>
    <w:semiHidden/>
    <w:unhideWhenUsed/>
    <w:rsid w:val="007906D4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06D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2F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2F1B"/>
  </w:style>
  <w:style w:type="paragraph" w:styleId="Piedepgina">
    <w:name w:val="footer"/>
    <w:basedOn w:val="Normal"/>
    <w:link w:val="PiedepginaCar"/>
    <w:unhideWhenUsed/>
    <w:rsid w:val="00592F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2F1B"/>
  </w:style>
  <w:style w:type="paragraph" w:styleId="Textodeglobo">
    <w:name w:val="Balloon Text"/>
    <w:basedOn w:val="Normal"/>
    <w:link w:val="TextodegloboCar"/>
    <w:uiPriority w:val="99"/>
    <w:semiHidden/>
    <w:unhideWhenUsed/>
    <w:rsid w:val="007906D4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06D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698</Words>
  <Characters>3843</Characters>
  <Application>Microsoft Macintosh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</dc:creator>
  <cp:keywords/>
  <dc:description/>
  <cp:lastModifiedBy>Joaco mac</cp:lastModifiedBy>
  <cp:revision>2</cp:revision>
  <dcterms:created xsi:type="dcterms:W3CDTF">2021-05-03T12:22:00Z</dcterms:created>
  <dcterms:modified xsi:type="dcterms:W3CDTF">2021-05-03T12:22:00Z</dcterms:modified>
</cp:coreProperties>
</file>