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C7832" w14:textId="77777777" w:rsidR="00DD7BE6" w:rsidRDefault="00DD7BE6" w:rsidP="00DD7BE6">
      <w:pPr>
        <w:jc w:val="center"/>
        <w:rPr>
          <w:rFonts w:ascii="Trebuchet MS" w:hAnsi="Trebuchet MS"/>
          <w:b/>
        </w:rPr>
      </w:pPr>
    </w:p>
    <w:p w14:paraId="01FBC599" w14:textId="77777777" w:rsidR="00DD7BE6" w:rsidRDefault="00DD7BE6" w:rsidP="00DD7BE6">
      <w:pPr>
        <w:rPr>
          <w:rFonts w:ascii="Trebuchet MS" w:hAnsi="Trebuchet MS"/>
          <w:b/>
        </w:rPr>
      </w:pPr>
    </w:p>
    <w:p w14:paraId="32D8313D" w14:textId="77777777" w:rsidR="00DD7BE6" w:rsidRDefault="00DD7BE6" w:rsidP="00DD7BE6">
      <w:pPr>
        <w:spacing w:line="360" w:lineRule="auto"/>
        <w:jc w:val="center"/>
        <w:rPr>
          <w:rFonts w:ascii="Trebuchet MS" w:hAnsi="Trebuchet MS"/>
          <w:b/>
          <w:caps/>
        </w:rPr>
      </w:pPr>
      <w:r w:rsidRPr="00B94EE2">
        <w:rPr>
          <w:rFonts w:ascii="Trebuchet MS" w:hAnsi="Trebuchet MS"/>
          <w:b/>
          <w:caps/>
        </w:rPr>
        <w:t xml:space="preserve">Aprobar la metodología para acordar los aspectos prioritarios para </w:t>
      </w:r>
    </w:p>
    <w:p w14:paraId="2AE5B38B" w14:textId="77777777" w:rsidR="00DD7BE6" w:rsidRPr="00B94EE2" w:rsidRDefault="00DD7BE6" w:rsidP="00DD7BE6">
      <w:pPr>
        <w:spacing w:line="360" w:lineRule="auto"/>
        <w:jc w:val="center"/>
        <w:rPr>
          <w:rFonts w:ascii="Trebuchet MS" w:hAnsi="Trebuchet MS"/>
          <w:b/>
        </w:rPr>
      </w:pPr>
      <w:r w:rsidRPr="00B94EE2">
        <w:rPr>
          <w:rFonts w:ascii="Trebuchet MS" w:hAnsi="Trebuchet MS"/>
          <w:b/>
          <w:caps/>
        </w:rPr>
        <w:t>la aplicación de la Ley Federal de</w:t>
      </w:r>
      <w:r w:rsidRPr="00B94EE2">
        <w:rPr>
          <w:rFonts w:ascii="Trebuchet MS" w:hAnsi="Trebuchet MS"/>
          <w:b/>
        </w:rPr>
        <w:t xml:space="preserve"> EDUCACIÓN</w:t>
      </w:r>
    </w:p>
    <w:p w14:paraId="4925AB25" w14:textId="77777777" w:rsidR="00DD7BE6" w:rsidRPr="00B94EE2" w:rsidRDefault="00DD7BE6" w:rsidP="00DD7BE6">
      <w:pPr>
        <w:jc w:val="center"/>
        <w:rPr>
          <w:rFonts w:ascii="Trebuchet MS" w:hAnsi="Trebuchet MS"/>
        </w:rPr>
      </w:pPr>
    </w:p>
    <w:p w14:paraId="45238781" w14:textId="77777777" w:rsidR="00DD7BE6" w:rsidRPr="00B94EE2" w:rsidRDefault="00DD7BE6" w:rsidP="00DD7BE6">
      <w:pPr>
        <w:jc w:val="center"/>
        <w:rPr>
          <w:rFonts w:ascii="Trebuchet MS" w:hAnsi="Trebuchet MS"/>
          <w:b/>
        </w:rPr>
      </w:pPr>
      <w:r w:rsidRPr="00B94EE2">
        <w:rPr>
          <w:rFonts w:ascii="Trebuchet MS" w:hAnsi="Trebuchet MS"/>
          <w:b/>
        </w:rPr>
        <w:t>CONSEJO FEDERAL DE CULTURA Y EDUCACIÓN</w:t>
      </w:r>
    </w:p>
    <w:p w14:paraId="7F122A43" w14:textId="77777777" w:rsidR="00DD7BE6" w:rsidRPr="00B94EE2" w:rsidRDefault="00DD7BE6" w:rsidP="00DD7BE6">
      <w:pPr>
        <w:jc w:val="center"/>
        <w:rPr>
          <w:rFonts w:ascii="Trebuchet MS" w:hAnsi="Trebuchet MS"/>
          <w:b/>
        </w:rPr>
      </w:pPr>
    </w:p>
    <w:p w14:paraId="76EC5AB3" w14:textId="77777777" w:rsidR="00DD7BE6" w:rsidRPr="00B94EE2" w:rsidRDefault="00DD7BE6" w:rsidP="00DD7BE6">
      <w:pPr>
        <w:jc w:val="center"/>
        <w:rPr>
          <w:rFonts w:ascii="Trebuchet MS" w:hAnsi="Trebuchet MS"/>
          <w:b/>
        </w:rPr>
      </w:pPr>
      <w:r w:rsidRPr="00B94EE2">
        <w:rPr>
          <w:rFonts w:ascii="Trebuchet MS" w:hAnsi="Trebuchet MS"/>
          <w:b/>
        </w:rPr>
        <w:t>RESOLUCION N</w:t>
      </w:r>
      <w:r>
        <w:rPr>
          <w:rFonts w:ascii="Trebuchet MS" w:hAnsi="Trebuchet MS"/>
          <w:b/>
        </w:rPr>
        <w:t>º</w:t>
      </w:r>
      <w:r w:rsidRPr="00B94EE2">
        <w:rPr>
          <w:rFonts w:ascii="Trebuchet MS" w:hAnsi="Trebuchet MS"/>
          <w:b/>
        </w:rPr>
        <w:t xml:space="preserve"> 26 / 93 </w:t>
      </w:r>
    </w:p>
    <w:p w14:paraId="646089B9" w14:textId="77777777" w:rsidR="00DD7BE6" w:rsidRPr="00B94EE2" w:rsidRDefault="00DD7BE6" w:rsidP="00DD7BE6">
      <w:pPr>
        <w:jc w:val="center"/>
        <w:rPr>
          <w:rFonts w:ascii="Trebuchet MS" w:hAnsi="Trebuchet MS"/>
          <w:b/>
        </w:rPr>
      </w:pPr>
    </w:p>
    <w:p w14:paraId="6690726B" w14:textId="77777777" w:rsidR="00DD7BE6" w:rsidRPr="00B94EE2" w:rsidRDefault="00DD7BE6" w:rsidP="00DD7BE6">
      <w:pPr>
        <w:spacing w:line="220" w:lineRule="exact"/>
        <w:jc w:val="right"/>
        <w:rPr>
          <w:rFonts w:ascii="Trebuchet MS" w:hAnsi="Trebuchet MS"/>
        </w:rPr>
      </w:pPr>
      <w:r w:rsidRPr="00B94EE2">
        <w:rPr>
          <w:rFonts w:ascii="Trebuchet MS" w:hAnsi="Trebuchet MS"/>
        </w:rPr>
        <w:t xml:space="preserve">Buenos Aires, </w:t>
      </w:r>
      <w:proofErr w:type="gramStart"/>
      <w:r w:rsidRPr="00B94EE2">
        <w:rPr>
          <w:rFonts w:ascii="Trebuchet MS" w:hAnsi="Trebuchet MS"/>
        </w:rPr>
        <w:t>6 de</w:t>
      </w:r>
      <w:proofErr w:type="gramEnd"/>
      <w:r w:rsidRPr="00B94EE2">
        <w:rPr>
          <w:rFonts w:ascii="Trebuchet MS" w:hAnsi="Trebuchet MS"/>
        </w:rPr>
        <w:t xml:space="preserve"> agosto de 1993</w:t>
      </w:r>
      <w:r>
        <w:rPr>
          <w:rFonts w:ascii="Trebuchet MS" w:hAnsi="Trebuchet MS"/>
        </w:rPr>
        <w:t>.</w:t>
      </w:r>
    </w:p>
    <w:p w14:paraId="7BF023CE" w14:textId="77777777" w:rsidR="00DD7BE6" w:rsidRPr="00B94EE2" w:rsidRDefault="00DD7BE6" w:rsidP="00DD7BE6">
      <w:pPr>
        <w:spacing w:line="220" w:lineRule="exact"/>
        <w:jc w:val="both"/>
        <w:rPr>
          <w:rFonts w:ascii="Trebuchet MS" w:hAnsi="Trebuchet MS"/>
          <w:b/>
        </w:rPr>
      </w:pPr>
      <w:r w:rsidRPr="00B94EE2">
        <w:rPr>
          <w:rFonts w:ascii="Trebuchet MS" w:hAnsi="Trebuchet MS"/>
          <w:b/>
        </w:rPr>
        <w:t>VISTO:</w:t>
      </w:r>
    </w:p>
    <w:p w14:paraId="34412662" w14:textId="1EDCB8B6" w:rsidR="00DD7BE6" w:rsidRPr="00B94EE2" w:rsidRDefault="00DD7BE6" w:rsidP="00DD7BE6">
      <w:pPr>
        <w:spacing w:line="220" w:lineRule="exact"/>
        <w:jc w:val="both"/>
        <w:rPr>
          <w:rFonts w:ascii="Trebuchet MS" w:hAnsi="Trebuchet MS"/>
        </w:rPr>
      </w:pPr>
      <w:r w:rsidRPr="00B94EE2">
        <w:rPr>
          <w:rFonts w:ascii="Trebuchet MS" w:hAnsi="Trebuchet MS"/>
        </w:rPr>
        <w:t>La Ley Nº 24.195, y</w:t>
      </w:r>
    </w:p>
    <w:p w14:paraId="426A472E" w14:textId="77777777" w:rsidR="00DD7BE6" w:rsidRPr="00B94EE2" w:rsidRDefault="00DD7BE6" w:rsidP="00DD7BE6">
      <w:pPr>
        <w:jc w:val="both"/>
        <w:rPr>
          <w:rFonts w:ascii="Trebuchet MS" w:hAnsi="Trebuchet MS"/>
          <w:b/>
        </w:rPr>
      </w:pPr>
    </w:p>
    <w:p w14:paraId="023997CA" w14:textId="77777777" w:rsidR="00DD7BE6" w:rsidRPr="00B94EE2" w:rsidRDefault="00DD7BE6" w:rsidP="00DD7BE6">
      <w:pPr>
        <w:spacing w:line="220" w:lineRule="exact"/>
        <w:jc w:val="both"/>
        <w:rPr>
          <w:rFonts w:ascii="Trebuchet MS" w:hAnsi="Trebuchet MS"/>
          <w:b/>
        </w:rPr>
      </w:pPr>
      <w:r w:rsidRPr="00B94EE2">
        <w:rPr>
          <w:rFonts w:ascii="Trebuchet MS" w:hAnsi="Trebuchet MS"/>
          <w:b/>
        </w:rPr>
        <w:t>CONSIDERANDO:</w:t>
      </w:r>
    </w:p>
    <w:p w14:paraId="49043CCF" w14:textId="77777777" w:rsidR="00DD7BE6" w:rsidRPr="00B94EE2" w:rsidRDefault="00DD7BE6" w:rsidP="00DD7BE6">
      <w:pPr>
        <w:spacing w:line="220" w:lineRule="exact"/>
        <w:jc w:val="both"/>
        <w:rPr>
          <w:rFonts w:ascii="Trebuchet MS" w:hAnsi="Trebuchet MS"/>
        </w:rPr>
      </w:pPr>
      <w:r w:rsidRPr="00B94EE2">
        <w:rPr>
          <w:rFonts w:ascii="Trebuchet MS" w:hAnsi="Trebuchet MS"/>
        </w:rPr>
        <w:t>Que el Artículo 66 de la citada ley establece que en el seno del Consejo Federal de Cultura y Educación se acordarán la adecuación progresiva de la estructura educativa, las modalidades del ciclo Polimodal, la implementación gradual de la obligatoriedad y asistencialidad, la implementación de programas de formación y actualización docente, la equivalencia de títulos de formación y actualización docente y la equivalencia de títulos docentes y habilitantes en relación con la nueva estructura;</w:t>
      </w:r>
    </w:p>
    <w:p w14:paraId="3697A638"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Que el mismo Artículo define </w:t>
      </w:r>
      <w:proofErr w:type="gramStart"/>
      <w:r w:rsidRPr="00B94EE2">
        <w:rPr>
          <w:rFonts w:ascii="Trebuchet MS" w:hAnsi="Trebuchet MS"/>
        </w:rPr>
        <w:t>un</w:t>
      </w:r>
      <w:proofErr w:type="gramEnd"/>
      <w:r w:rsidRPr="00B94EE2">
        <w:rPr>
          <w:rFonts w:ascii="Trebuchet MS" w:hAnsi="Trebuchet MS"/>
        </w:rPr>
        <w:t xml:space="preserve"> plazo no mayor de un año para realizar dichos acuerdos;</w:t>
      </w:r>
    </w:p>
    <w:p w14:paraId="435FD29D" w14:textId="77777777" w:rsidR="00DD7BE6" w:rsidRPr="00B94EE2" w:rsidRDefault="00DD7BE6" w:rsidP="00DD7BE6">
      <w:pPr>
        <w:jc w:val="both"/>
        <w:rPr>
          <w:rFonts w:ascii="Trebuchet MS" w:hAnsi="Trebuchet MS"/>
        </w:rPr>
      </w:pPr>
      <w:r w:rsidRPr="00B94EE2">
        <w:rPr>
          <w:rFonts w:ascii="Trebuchet MS" w:hAnsi="Trebuchet MS"/>
        </w:rPr>
        <w:t>Que para tal fin resulta necesario fijar un plan de trabajo y cronograma que organice las acciones de elaboración, análisis, consulta y decisión, que permita la plena participación de todas las jurisdicciones y los sectores de la comunidad en la tarea;</w:t>
      </w:r>
    </w:p>
    <w:p w14:paraId="2CE8C7B5"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Que el Ministerio de Cultura y Educación y el Comité Ejecutivo del Consejo Federal de Cultura y Educación </w:t>
      </w:r>
      <w:proofErr w:type="gramStart"/>
      <w:r w:rsidRPr="00B94EE2">
        <w:rPr>
          <w:rFonts w:ascii="Trebuchet MS" w:hAnsi="Trebuchet MS"/>
        </w:rPr>
        <w:t>han</w:t>
      </w:r>
      <w:proofErr w:type="gramEnd"/>
      <w:r w:rsidRPr="00B94EE2">
        <w:rPr>
          <w:rFonts w:ascii="Trebuchet MS" w:hAnsi="Trebuchet MS"/>
        </w:rPr>
        <w:t xml:space="preserve"> presentado un proyecto de plan de acción y cronogramas que incluye tales instancias;</w:t>
      </w:r>
    </w:p>
    <w:p w14:paraId="7D069BA1" w14:textId="77777777" w:rsidR="00DD7BE6" w:rsidRPr="00B94EE2" w:rsidRDefault="00DD7BE6" w:rsidP="00DD7BE6">
      <w:pPr>
        <w:spacing w:line="220" w:lineRule="exact"/>
        <w:jc w:val="both"/>
        <w:rPr>
          <w:rFonts w:ascii="Trebuchet MS" w:hAnsi="Trebuchet MS"/>
        </w:rPr>
      </w:pPr>
      <w:r w:rsidRPr="00B94EE2">
        <w:rPr>
          <w:rFonts w:ascii="Trebuchet MS" w:hAnsi="Trebuchet MS"/>
        </w:rPr>
        <w:t>Que el Consejo Federal de Cultura y Educación está facultado para ello;</w:t>
      </w:r>
    </w:p>
    <w:p w14:paraId="2B5B9B88" w14:textId="77777777" w:rsidR="00DD7BE6" w:rsidRPr="00B94EE2" w:rsidRDefault="00DD7BE6" w:rsidP="00DD7BE6">
      <w:pPr>
        <w:spacing w:line="220" w:lineRule="exact"/>
        <w:jc w:val="both"/>
        <w:rPr>
          <w:rFonts w:ascii="Trebuchet MS" w:hAnsi="Trebuchet MS"/>
          <w:b/>
        </w:rPr>
      </w:pPr>
      <w:r w:rsidRPr="00B94EE2">
        <w:rPr>
          <w:rFonts w:ascii="Trebuchet MS" w:hAnsi="Trebuchet MS"/>
        </w:rPr>
        <w:t>Por ello,</w:t>
      </w:r>
    </w:p>
    <w:p w14:paraId="746A6E98" w14:textId="77777777" w:rsidR="00DD7BE6" w:rsidRPr="00B94EE2" w:rsidRDefault="00DD7BE6" w:rsidP="00DD7BE6">
      <w:pPr>
        <w:spacing w:line="360" w:lineRule="auto"/>
        <w:jc w:val="center"/>
        <w:rPr>
          <w:rFonts w:ascii="Trebuchet MS" w:hAnsi="Trebuchet MS"/>
          <w:b/>
        </w:rPr>
      </w:pPr>
      <w:r w:rsidRPr="00B94EE2">
        <w:rPr>
          <w:rFonts w:ascii="Trebuchet MS" w:hAnsi="Trebuchet MS"/>
          <w:b/>
        </w:rPr>
        <w:t>LA XIV ASAMBLEA EXTRAORDINARIA DEL</w:t>
      </w:r>
    </w:p>
    <w:p w14:paraId="3221BFC8" w14:textId="77777777" w:rsidR="00DD7BE6" w:rsidRPr="00B94EE2" w:rsidRDefault="00DD7BE6" w:rsidP="00DD7BE6">
      <w:pPr>
        <w:spacing w:line="360" w:lineRule="auto"/>
        <w:jc w:val="center"/>
        <w:rPr>
          <w:rFonts w:ascii="Trebuchet MS" w:hAnsi="Trebuchet MS"/>
          <w:b/>
        </w:rPr>
      </w:pPr>
      <w:r w:rsidRPr="00B94EE2">
        <w:rPr>
          <w:rFonts w:ascii="Trebuchet MS" w:hAnsi="Trebuchet MS"/>
          <w:b/>
        </w:rPr>
        <w:t>CONSEJO FEDERAL DE CULTURA Y EDUCACION</w:t>
      </w:r>
    </w:p>
    <w:p w14:paraId="53C735F2" w14:textId="77777777" w:rsidR="00DD7BE6" w:rsidRPr="00B94EE2" w:rsidRDefault="00DD7BE6" w:rsidP="00DD7BE6">
      <w:pPr>
        <w:spacing w:line="360" w:lineRule="auto"/>
        <w:jc w:val="center"/>
        <w:rPr>
          <w:rFonts w:ascii="Trebuchet MS" w:hAnsi="Trebuchet MS"/>
          <w:b/>
        </w:rPr>
      </w:pPr>
      <w:r w:rsidRPr="00B94EE2">
        <w:rPr>
          <w:rFonts w:ascii="Trebuchet MS" w:hAnsi="Trebuchet MS"/>
          <w:b/>
        </w:rPr>
        <w:t>RESUELVE:</w:t>
      </w:r>
    </w:p>
    <w:p w14:paraId="1C6D5A09" w14:textId="77777777" w:rsidR="00DD7BE6" w:rsidRPr="00B94EE2" w:rsidRDefault="00DD7BE6" w:rsidP="00DD7BE6">
      <w:pPr>
        <w:jc w:val="both"/>
        <w:rPr>
          <w:rFonts w:ascii="Trebuchet MS" w:hAnsi="Trebuchet MS"/>
          <w:b/>
        </w:rPr>
      </w:pPr>
    </w:p>
    <w:p w14:paraId="2A23CBEF" w14:textId="77777777" w:rsidR="00DD7BE6" w:rsidRPr="00B94EE2" w:rsidRDefault="00DD7BE6" w:rsidP="00DD7BE6">
      <w:pPr>
        <w:spacing w:line="220" w:lineRule="exact"/>
        <w:jc w:val="both"/>
        <w:rPr>
          <w:rFonts w:ascii="Trebuchet MS" w:hAnsi="Trebuchet MS"/>
        </w:rPr>
      </w:pPr>
      <w:r w:rsidRPr="00B94EE2">
        <w:rPr>
          <w:rFonts w:ascii="Trebuchet MS" w:hAnsi="Trebuchet MS"/>
        </w:rPr>
        <w:t>Artículo 1°</w:t>
      </w:r>
      <w:proofErr w:type="gramStart"/>
      <w:r w:rsidRPr="00B94EE2">
        <w:rPr>
          <w:rFonts w:ascii="Trebuchet MS" w:hAnsi="Trebuchet MS"/>
        </w:rPr>
        <w:t>.-</w:t>
      </w:r>
      <w:proofErr w:type="gramEnd"/>
      <w:r w:rsidRPr="00B94EE2">
        <w:rPr>
          <w:rFonts w:ascii="Trebuchet MS" w:hAnsi="Trebuchet MS"/>
        </w:rPr>
        <w:t xml:space="preserve"> Aprobar la metodología para acordar los aspectos prioritarios para la aplicación de la Ley Federal de Educación que se detallan en el Anexo I que forma parte de la presente resolución.</w:t>
      </w:r>
    </w:p>
    <w:p w14:paraId="3A53604C" w14:textId="77777777" w:rsidR="00DD7BE6" w:rsidRPr="00B94EE2" w:rsidRDefault="00DD7BE6" w:rsidP="00DD7BE6">
      <w:pPr>
        <w:jc w:val="both"/>
        <w:rPr>
          <w:rFonts w:ascii="Trebuchet MS" w:hAnsi="Trebuchet MS"/>
        </w:rPr>
      </w:pPr>
    </w:p>
    <w:p w14:paraId="2BA22099" w14:textId="77777777" w:rsidR="00DD7BE6" w:rsidRPr="00B94EE2" w:rsidRDefault="00DD7BE6" w:rsidP="00DD7BE6">
      <w:pPr>
        <w:spacing w:line="220" w:lineRule="exact"/>
        <w:jc w:val="both"/>
        <w:rPr>
          <w:rFonts w:ascii="Trebuchet MS" w:hAnsi="Trebuchet MS"/>
        </w:rPr>
      </w:pPr>
      <w:r w:rsidRPr="00B94EE2">
        <w:rPr>
          <w:rFonts w:ascii="Trebuchet MS" w:hAnsi="Trebuchet MS"/>
        </w:rPr>
        <w:t>Artículo 2°</w:t>
      </w:r>
      <w:proofErr w:type="gramStart"/>
      <w:r w:rsidRPr="00B94EE2">
        <w:rPr>
          <w:rFonts w:ascii="Trebuchet MS" w:hAnsi="Trebuchet MS"/>
        </w:rPr>
        <w:t>.-</w:t>
      </w:r>
      <w:proofErr w:type="gramEnd"/>
      <w:r w:rsidRPr="00B94EE2">
        <w:rPr>
          <w:rFonts w:ascii="Trebuchet MS" w:hAnsi="Trebuchet MS"/>
        </w:rPr>
        <w:t xml:space="preserve"> Aprobar el cronograma que se detalla en el Anexo II que forma parte de la presente resolución.</w:t>
      </w:r>
    </w:p>
    <w:p w14:paraId="05C95105" w14:textId="77777777" w:rsidR="00DD7BE6" w:rsidRPr="00B94EE2" w:rsidRDefault="00DD7BE6" w:rsidP="00DD7BE6">
      <w:pPr>
        <w:jc w:val="both"/>
        <w:rPr>
          <w:rFonts w:ascii="Trebuchet MS" w:hAnsi="Trebuchet MS"/>
        </w:rPr>
      </w:pPr>
    </w:p>
    <w:p w14:paraId="1735F294" w14:textId="77777777" w:rsidR="00DD7BE6" w:rsidRPr="00B94EE2" w:rsidRDefault="00DD7BE6" w:rsidP="00DD7BE6">
      <w:pPr>
        <w:spacing w:line="220" w:lineRule="exact"/>
        <w:jc w:val="both"/>
        <w:rPr>
          <w:rFonts w:ascii="Trebuchet MS" w:hAnsi="Trebuchet MS"/>
        </w:rPr>
      </w:pPr>
      <w:r w:rsidRPr="00B94EE2">
        <w:rPr>
          <w:rFonts w:ascii="Trebuchet MS" w:hAnsi="Trebuchet MS"/>
        </w:rPr>
        <w:t>Artículo 3°</w:t>
      </w:r>
      <w:proofErr w:type="gramStart"/>
      <w:r w:rsidRPr="00B94EE2">
        <w:rPr>
          <w:rFonts w:ascii="Trebuchet MS" w:hAnsi="Trebuchet MS"/>
        </w:rPr>
        <w:t>.-</w:t>
      </w:r>
      <w:proofErr w:type="gramEnd"/>
      <w:r w:rsidRPr="00B94EE2">
        <w:rPr>
          <w:rFonts w:ascii="Trebuchet MS" w:hAnsi="Trebuchet MS"/>
        </w:rPr>
        <w:t xml:space="preserve"> Facultar al Comité Ejecutivo y a la Comisión de Asuntos Pedagógicos a producir las modificaciones y ajustes necesarios para el mejor desarrollo de las actividades aprobadas.</w:t>
      </w:r>
    </w:p>
    <w:p w14:paraId="0BA7CF5E" w14:textId="77777777" w:rsidR="00DD7BE6" w:rsidRPr="00B94EE2" w:rsidRDefault="00DD7BE6" w:rsidP="00DD7BE6">
      <w:pPr>
        <w:jc w:val="both"/>
        <w:rPr>
          <w:rFonts w:ascii="Trebuchet MS" w:hAnsi="Trebuchet MS"/>
        </w:rPr>
      </w:pPr>
    </w:p>
    <w:p w14:paraId="3FCAF415" w14:textId="77777777" w:rsidR="00DD7BE6" w:rsidRPr="00B94EE2" w:rsidRDefault="00DD7BE6" w:rsidP="00DD7BE6">
      <w:pPr>
        <w:spacing w:line="220" w:lineRule="exact"/>
        <w:jc w:val="both"/>
        <w:rPr>
          <w:rFonts w:ascii="Trebuchet MS" w:hAnsi="Trebuchet MS"/>
        </w:rPr>
      </w:pPr>
      <w:r w:rsidRPr="00B94EE2">
        <w:rPr>
          <w:rFonts w:ascii="Trebuchet MS" w:hAnsi="Trebuchet MS"/>
        </w:rPr>
        <w:t>Artículo 4°</w:t>
      </w:r>
      <w:proofErr w:type="gramStart"/>
      <w:r w:rsidRPr="00B94EE2">
        <w:rPr>
          <w:rFonts w:ascii="Trebuchet MS" w:hAnsi="Trebuchet MS"/>
        </w:rPr>
        <w:t>.-</w:t>
      </w:r>
      <w:proofErr w:type="gramEnd"/>
      <w:r w:rsidRPr="00B94EE2">
        <w:rPr>
          <w:rFonts w:ascii="Trebuchet MS" w:hAnsi="Trebuchet MS"/>
        </w:rPr>
        <w:t xml:space="preserve"> Comuníquese, cumplido, archívese.</w:t>
      </w:r>
    </w:p>
    <w:p w14:paraId="6802A68A" w14:textId="77777777" w:rsidR="00DD7BE6" w:rsidRPr="00B94EE2" w:rsidRDefault="00DD7BE6" w:rsidP="00DD7BE6">
      <w:pPr>
        <w:jc w:val="both"/>
        <w:rPr>
          <w:rFonts w:ascii="Trebuchet MS" w:hAnsi="Trebuchet MS"/>
          <w:sz w:val="16"/>
          <w:szCs w:val="16"/>
        </w:rPr>
      </w:pPr>
    </w:p>
    <w:p w14:paraId="48BBDEF7" w14:textId="77777777" w:rsidR="00DD7BE6" w:rsidRPr="00B94EE2" w:rsidRDefault="00DD7BE6" w:rsidP="00DD7BE6">
      <w:pPr>
        <w:spacing w:line="220" w:lineRule="exact"/>
        <w:jc w:val="right"/>
        <w:rPr>
          <w:rFonts w:ascii="Trebuchet MS" w:hAnsi="Trebuchet MS"/>
          <w:sz w:val="16"/>
          <w:szCs w:val="16"/>
        </w:rPr>
      </w:pPr>
      <w:r w:rsidRPr="00B94EE2">
        <w:rPr>
          <w:rFonts w:ascii="Trebuchet MS" w:hAnsi="Trebuchet MS"/>
          <w:sz w:val="16"/>
          <w:szCs w:val="16"/>
        </w:rPr>
        <w:t xml:space="preserve">FERRARI  </w:t>
      </w:r>
      <w:proofErr w:type="gramStart"/>
      <w:r w:rsidRPr="00B94EE2">
        <w:rPr>
          <w:rFonts w:ascii="Trebuchet MS" w:hAnsi="Trebuchet MS"/>
          <w:sz w:val="16"/>
          <w:szCs w:val="16"/>
        </w:rPr>
        <w:t>/  RODRIGUEZ</w:t>
      </w:r>
      <w:proofErr w:type="gramEnd"/>
    </w:p>
    <w:p w14:paraId="6A65739C" w14:textId="77777777" w:rsidR="00DD7BE6" w:rsidRPr="00B94EE2" w:rsidRDefault="00DD7BE6" w:rsidP="00DD7BE6">
      <w:pPr>
        <w:spacing w:line="220" w:lineRule="exact"/>
        <w:jc w:val="both"/>
        <w:rPr>
          <w:rFonts w:ascii="Trebuchet MS" w:hAnsi="Trebuchet MS"/>
          <w:b/>
          <w:sz w:val="16"/>
          <w:szCs w:val="16"/>
        </w:rPr>
      </w:pPr>
    </w:p>
    <w:p w14:paraId="1ED325C4" w14:textId="77777777" w:rsidR="00DD7BE6" w:rsidRPr="00B94EE2" w:rsidRDefault="00DD7BE6" w:rsidP="00DD7BE6">
      <w:pPr>
        <w:jc w:val="center"/>
        <w:rPr>
          <w:rFonts w:ascii="Trebuchet MS" w:hAnsi="Trebuchet MS"/>
          <w:b/>
        </w:rPr>
      </w:pPr>
      <w:proofErr w:type="gramStart"/>
      <w:r w:rsidRPr="00B94EE2">
        <w:rPr>
          <w:rFonts w:ascii="Trebuchet MS" w:hAnsi="Trebuchet MS"/>
          <w:b/>
        </w:rPr>
        <w:t>ANEXO de la RESOLUCION Nº 26 / 93 C.F.C. y E.</w:t>
      </w:r>
      <w:proofErr w:type="gramEnd"/>
    </w:p>
    <w:p w14:paraId="255C804F" w14:textId="77777777" w:rsidR="00DD7BE6" w:rsidRPr="00B94EE2" w:rsidRDefault="00DD7BE6" w:rsidP="00DD7BE6">
      <w:pPr>
        <w:jc w:val="center"/>
        <w:rPr>
          <w:rFonts w:ascii="Trebuchet MS" w:hAnsi="Trebuchet MS"/>
          <w:b/>
        </w:rPr>
      </w:pPr>
    </w:p>
    <w:p w14:paraId="68B321B3" w14:textId="77777777" w:rsidR="00DD7BE6" w:rsidRPr="00B94EE2" w:rsidRDefault="00DD7BE6" w:rsidP="00DD7BE6">
      <w:pPr>
        <w:jc w:val="center"/>
        <w:rPr>
          <w:rFonts w:ascii="Trebuchet MS" w:hAnsi="Trebuchet MS"/>
          <w:b/>
        </w:rPr>
      </w:pPr>
      <w:r w:rsidRPr="00B94EE2">
        <w:rPr>
          <w:rFonts w:ascii="Trebuchet MS" w:hAnsi="Trebuchet MS"/>
          <w:b/>
        </w:rPr>
        <w:t>DOCUMENTO SERIE 0 Nº 1</w:t>
      </w:r>
    </w:p>
    <w:p w14:paraId="3B20C969" w14:textId="77777777" w:rsidR="00DD7BE6" w:rsidRPr="00B94EE2" w:rsidRDefault="00DD7BE6" w:rsidP="00DD7BE6">
      <w:pPr>
        <w:spacing w:line="220" w:lineRule="exact"/>
        <w:rPr>
          <w:rFonts w:ascii="Trebuchet MS" w:hAnsi="Trebuchet MS"/>
          <w:b/>
        </w:rPr>
      </w:pPr>
    </w:p>
    <w:p w14:paraId="73DBA4DF" w14:textId="77777777" w:rsidR="00DD7BE6" w:rsidRPr="00B94EE2" w:rsidRDefault="00DD7BE6" w:rsidP="00DD7BE6">
      <w:pPr>
        <w:spacing w:line="220" w:lineRule="exact"/>
        <w:rPr>
          <w:rFonts w:ascii="Trebuchet MS" w:hAnsi="Trebuchet MS"/>
          <w:b/>
        </w:rPr>
      </w:pPr>
    </w:p>
    <w:p w14:paraId="4C50F626" w14:textId="77777777" w:rsidR="00DD7BE6" w:rsidRDefault="00DD7BE6" w:rsidP="00DD7BE6">
      <w:pPr>
        <w:spacing w:line="220" w:lineRule="exact"/>
        <w:jc w:val="center"/>
        <w:rPr>
          <w:rFonts w:ascii="Trebuchet MS" w:hAnsi="Trebuchet MS"/>
          <w:b/>
        </w:rPr>
      </w:pPr>
      <w:r w:rsidRPr="00B94EE2">
        <w:rPr>
          <w:rFonts w:ascii="Trebuchet MS" w:hAnsi="Trebuchet MS"/>
          <w:b/>
        </w:rPr>
        <w:t>METODOLOGIA PARA ACORDAR ASPECTOS PRIORITARIOS PARA LA APLICACION</w:t>
      </w:r>
    </w:p>
    <w:p w14:paraId="58FFE273" w14:textId="77777777" w:rsidR="00DD7BE6" w:rsidRPr="00B94EE2" w:rsidRDefault="00DD7BE6" w:rsidP="00DD7BE6">
      <w:pPr>
        <w:spacing w:line="220" w:lineRule="exact"/>
        <w:jc w:val="center"/>
        <w:rPr>
          <w:rFonts w:ascii="Trebuchet MS" w:hAnsi="Trebuchet MS"/>
          <w:b/>
        </w:rPr>
      </w:pPr>
      <w:r w:rsidRPr="00B94EE2">
        <w:rPr>
          <w:rFonts w:ascii="Trebuchet MS" w:hAnsi="Trebuchet MS"/>
          <w:b/>
        </w:rPr>
        <w:t>DE LA LEY FEDERAL DE EDUCACION</w:t>
      </w:r>
    </w:p>
    <w:p w14:paraId="6B9F3D07" w14:textId="77777777" w:rsidR="00DD7BE6" w:rsidRPr="00B94EE2" w:rsidRDefault="00DD7BE6" w:rsidP="00DD7BE6">
      <w:pPr>
        <w:jc w:val="both"/>
        <w:rPr>
          <w:rFonts w:ascii="Trebuchet MS" w:hAnsi="Trebuchet MS"/>
          <w:b/>
        </w:rPr>
      </w:pPr>
    </w:p>
    <w:p w14:paraId="56F51AEB" w14:textId="77777777" w:rsidR="00DD7BE6" w:rsidRPr="00B94EE2" w:rsidRDefault="00DD7BE6" w:rsidP="00DD7BE6">
      <w:pPr>
        <w:spacing w:line="220" w:lineRule="exact"/>
        <w:jc w:val="both"/>
        <w:rPr>
          <w:rFonts w:ascii="Trebuchet MS" w:hAnsi="Trebuchet MS"/>
          <w:b/>
        </w:rPr>
      </w:pPr>
      <w:r w:rsidRPr="00B94EE2">
        <w:rPr>
          <w:rFonts w:ascii="Trebuchet MS" w:hAnsi="Trebuchet MS"/>
          <w:b/>
        </w:rPr>
        <w:t>I.</w:t>
      </w:r>
      <w:r w:rsidRPr="00B94EE2">
        <w:rPr>
          <w:rFonts w:ascii="Trebuchet MS" w:hAnsi="Trebuchet MS"/>
          <w:b/>
        </w:rPr>
        <w:tab/>
        <w:t xml:space="preserve">¿POR QUE ACORDAR ASPECTOS PRIORITARIOS DE LA LEY FEDERAL DE EDUCACION? </w:t>
      </w:r>
    </w:p>
    <w:p w14:paraId="1416A06F" w14:textId="77777777" w:rsidR="00DD7BE6" w:rsidRPr="00B94EE2" w:rsidRDefault="00DD7BE6" w:rsidP="00DD7BE6">
      <w:pPr>
        <w:jc w:val="both"/>
        <w:rPr>
          <w:rFonts w:ascii="Trebuchet MS" w:hAnsi="Trebuchet MS"/>
        </w:rPr>
      </w:pPr>
    </w:p>
    <w:p w14:paraId="43158DDA" w14:textId="77777777" w:rsidR="00DD7BE6" w:rsidRPr="00B94EE2" w:rsidRDefault="00DD7BE6" w:rsidP="00DD7BE6">
      <w:pPr>
        <w:spacing w:line="220" w:lineRule="exact"/>
        <w:jc w:val="both"/>
        <w:rPr>
          <w:rFonts w:ascii="Trebuchet MS" w:hAnsi="Trebuchet MS"/>
        </w:rPr>
      </w:pPr>
      <w:r w:rsidRPr="00B94EE2">
        <w:rPr>
          <w:rFonts w:ascii="Trebuchet MS" w:hAnsi="Trebuchet MS"/>
        </w:rPr>
        <w:t>Tras muchos años de reclamos de diversos sectores de la sociedad y, en particular, del ámbito educativo, la Argentina cuenta con una Ley Federal de Educación que respeta los principios constitucionales de libertad de enseñar y de aprender, y la obligación (también constitucional) de las provincias de asegurar la educación en sus respectivos ámbitos territoriales.</w:t>
      </w:r>
    </w:p>
    <w:p w14:paraId="2CEFC1A2" w14:textId="77777777" w:rsidR="00DD7BE6" w:rsidRPr="00B94EE2" w:rsidRDefault="00DD7BE6" w:rsidP="00DD7BE6">
      <w:pPr>
        <w:jc w:val="both"/>
        <w:rPr>
          <w:rFonts w:ascii="Trebuchet MS" w:hAnsi="Trebuchet MS"/>
        </w:rPr>
      </w:pPr>
    </w:p>
    <w:p w14:paraId="04E42ABD" w14:textId="77777777" w:rsidR="00DD7BE6" w:rsidRPr="00B94EE2" w:rsidRDefault="00DD7BE6" w:rsidP="00DD7BE6">
      <w:pPr>
        <w:spacing w:line="220" w:lineRule="exact"/>
        <w:jc w:val="both"/>
        <w:rPr>
          <w:rFonts w:ascii="Trebuchet MS" w:hAnsi="Trebuchet MS"/>
        </w:rPr>
      </w:pPr>
      <w:r w:rsidRPr="00B94EE2">
        <w:rPr>
          <w:rFonts w:ascii="Trebuchet MS" w:hAnsi="Trebuchet MS"/>
        </w:rPr>
        <w:t>Determina, por otra parte, el rol del Estado Nacional para "fijar y controlar el cumplimiento de la política educativa" (Artículo 2°), en relación con lo cual le compete al Ministerio de Cultura y Educación de la Nación promover la generación de acuerdos de largo plazo entre el Estado Nacional, los Estados Provinciales y la Sociedad en torno a los aspectos prioritarios del quehacer educativo.  Estos acuerdos son necesarios por diversas razones:</w:t>
      </w:r>
    </w:p>
    <w:p w14:paraId="404841B1" w14:textId="77777777" w:rsidR="00DD7BE6" w:rsidRPr="00B94EE2" w:rsidRDefault="00DD7BE6" w:rsidP="00DD7BE6">
      <w:pPr>
        <w:jc w:val="both"/>
        <w:rPr>
          <w:rFonts w:ascii="Trebuchet MS" w:hAnsi="Trebuchet MS"/>
        </w:rPr>
      </w:pPr>
    </w:p>
    <w:p w14:paraId="2F0D0383"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a) En primer lugar, para preservar la unidad nacional. La Argentina es una Nación; los argentinos tenemos similares necesidades, intereses, representaciones y, sobre todo, </w:t>
      </w:r>
      <w:proofErr w:type="gramStart"/>
      <w:r w:rsidRPr="00B94EE2">
        <w:rPr>
          <w:rFonts w:ascii="Trebuchet MS" w:hAnsi="Trebuchet MS"/>
        </w:rPr>
        <w:t>un</w:t>
      </w:r>
      <w:proofErr w:type="gramEnd"/>
      <w:r w:rsidRPr="00B94EE2">
        <w:rPr>
          <w:rFonts w:ascii="Trebuchet MS" w:hAnsi="Trebuchet MS"/>
        </w:rPr>
        <w:t xml:space="preserve"> destino compartido.  La unidad nacional resulta fundamental si se desean prevenir procesos desintegradores </w:t>
      </w:r>
      <w:proofErr w:type="gramStart"/>
      <w:r w:rsidRPr="00B94EE2">
        <w:rPr>
          <w:rFonts w:ascii="Trebuchet MS" w:hAnsi="Trebuchet MS"/>
        </w:rPr>
        <w:t>como</w:t>
      </w:r>
      <w:proofErr w:type="gramEnd"/>
      <w:r w:rsidRPr="00B94EE2">
        <w:rPr>
          <w:rFonts w:ascii="Trebuchet MS" w:hAnsi="Trebuchet MS"/>
        </w:rPr>
        <w:t xml:space="preserve"> los que se viven en otras latitudes.</w:t>
      </w:r>
    </w:p>
    <w:p w14:paraId="214C74C2" w14:textId="77777777" w:rsidR="00DD7BE6" w:rsidRPr="00B94EE2" w:rsidRDefault="00DD7BE6" w:rsidP="00DD7BE6">
      <w:pPr>
        <w:jc w:val="both"/>
        <w:rPr>
          <w:rFonts w:ascii="Trebuchet MS" w:hAnsi="Trebuchet MS"/>
        </w:rPr>
      </w:pPr>
    </w:p>
    <w:p w14:paraId="0D280AD9"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b) En segundo lugar, para promover la competitividad internacional a partir del incremento de la productividad nacional.  Las tendencias actuales otorgan una gran importancia a la capacidad de </w:t>
      </w:r>
      <w:r w:rsidRPr="00B94EE2">
        <w:rPr>
          <w:rFonts w:ascii="Trebuchet MS" w:hAnsi="Trebuchet MS"/>
        </w:rPr>
        <w:lastRenderedPageBreak/>
        <w:t xml:space="preserve">las naciones para competir en </w:t>
      </w:r>
      <w:proofErr w:type="gramStart"/>
      <w:r w:rsidRPr="00B94EE2">
        <w:rPr>
          <w:rFonts w:ascii="Trebuchet MS" w:hAnsi="Trebuchet MS"/>
        </w:rPr>
        <w:t>un</w:t>
      </w:r>
      <w:proofErr w:type="gramEnd"/>
      <w:r w:rsidRPr="00B94EE2">
        <w:rPr>
          <w:rFonts w:ascii="Trebuchet MS" w:hAnsi="Trebuchet MS"/>
        </w:rPr>
        <w:t xml:space="preserve"> mercado de bienes y servicios cada vez más internacionalizado.  Esta necesidad refuerza la ya mencionada de preservar la unidad nacional: se trata de aprovechar las ventajas comparativas de las regiones nacionales y de los diversos sectores y actividades económicas, y de potenciarlas por medio de un proyecto educativo de excelencia que involucre a todas y cada una de las regiones, provincias, ciudades y localidades.</w:t>
      </w:r>
    </w:p>
    <w:p w14:paraId="5434EE8A" w14:textId="77777777" w:rsidR="00DD7BE6" w:rsidRPr="00B94EE2" w:rsidRDefault="00DD7BE6" w:rsidP="00DD7BE6">
      <w:pPr>
        <w:jc w:val="both"/>
        <w:rPr>
          <w:rFonts w:ascii="Trebuchet MS" w:hAnsi="Trebuchet MS"/>
        </w:rPr>
      </w:pPr>
    </w:p>
    <w:p w14:paraId="0DAFF775"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c) En tercer lugar, para consolidar y profundizar la democracia.  La transición a la democracia ha sido en nuestro país </w:t>
      </w:r>
      <w:proofErr w:type="gramStart"/>
      <w:r w:rsidRPr="00B94EE2">
        <w:rPr>
          <w:rFonts w:ascii="Trebuchet MS" w:hAnsi="Trebuchet MS"/>
        </w:rPr>
        <w:t>un</w:t>
      </w:r>
      <w:proofErr w:type="gramEnd"/>
      <w:r w:rsidRPr="00B94EE2">
        <w:rPr>
          <w:rFonts w:ascii="Trebuchet MS" w:hAnsi="Trebuchet MS"/>
        </w:rPr>
        <w:t xml:space="preserve"> proceso muy costoso.  Diversos sectores </w:t>
      </w:r>
      <w:proofErr w:type="gramStart"/>
      <w:r w:rsidRPr="00B94EE2">
        <w:rPr>
          <w:rFonts w:ascii="Trebuchet MS" w:hAnsi="Trebuchet MS"/>
        </w:rPr>
        <w:t>han</w:t>
      </w:r>
      <w:proofErr w:type="gramEnd"/>
      <w:r w:rsidRPr="00B94EE2">
        <w:rPr>
          <w:rFonts w:ascii="Trebuchet MS" w:hAnsi="Trebuchet MS"/>
        </w:rPr>
        <w:t xml:space="preserve"> invertido gran cantidad de energía para promoverla y garantizarla; sin embargo, las experiencias desde l930 en adelante demuestran que no es posible suponer que la democracia se conquista una vez y para siempre.  Se trata, por el contrario, de </w:t>
      </w:r>
      <w:proofErr w:type="gramStart"/>
      <w:r w:rsidRPr="00B94EE2">
        <w:rPr>
          <w:rFonts w:ascii="Trebuchet MS" w:hAnsi="Trebuchet MS"/>
        </w:rPr>
        <w:t>un</w:t>
      </w:r>
      <w:proofErr w:type="gramEnd"/>
      <w:r w:rsidRPr="00B94EE2">
        <w:rPr>
          <w:rFonts w:ascii="Trebuchet MS" w:hAnsi="Trebuchet MS"/>
        </w:rPr>
        <w:t xml:space="preserve"> proceso de construcción permanente que requiere previsiones que comprendan contenidos y acciones educativas de alcance en todo el territorio argentino y para con toda la población.</w:t>
      </w:r>
    </w:p>
    <w:p w14:paraId="32B4F662" w14:textId="77777777" w:rsidR="00DD7BE6" w:rsidRPr="00B94EE2" w:rsidRDefault="00DD7BE6" w:rsidP="00DD7BE6">
      <w:pPr>
        <w:jc w:val="both"/>
        <w:rPr>
          <w:rFonts w:ascii="Trebuchet MS" w:hAnsi="Trebuchet MS"/>
        </w:rPr>
      </w:pPr>
    </w:p>
    <w:p w14:paraId="635CCDE3" w14:textId="77777777" w:rsidR="00DD7BE6" w:rsidRPr="00B94EE2" w:rsidRDefault="00DD7BE6" w:rsidP="00DD7BE6">
      <w:pPr>
        <w:spacing w:line="220" w:lineRule="exact"/>
        <w:jc w:val="both"/>
        <w:rPr>
          <w:rFonts w:ascii="Trebuchet MS" w:hAnsi="Trebuchet MS"/>
        </w:rPr>
      </w:pPr>
      <w:r w:rsidRPr="00B94EE2">
        <w:rPr>
          <w:rFonts w:ascii="Trebuchet MS" w:hAnsi="Trebuchet MS"/>
        </w:rPr>
        <w:t>d) Las tres razones expuestas se vinculan íntimamente a una cuarta, la necesidad de promover la justicia social y la equidad en todo el territorio nacional.  Es impensable que se puedan sostener la unidad nacional, la competitividad internacional y la profundización de la democracia sin promover, al mismo tiempo, la justicia social y la equidad educativa en todo el territorio, para posibilitar a toda la población su plena realización como personas.</w:t>
      </w:r>
    </w:p>
    <w:p w14:paraId="7A5377D2" w14:textId="77777777" w:rsidR="00DD7BE6" w:rsidRPr="00B94EE2" w:rsidRDefault="00DD7BE6" w:rsidP="00DD7BE6">
      <w:pPr>
        <w:jc w:val="both"/>
        <w:rPr>
          <w:rFonts w:ascii="Trebuchet MS" w:hAnsi="Trebuchet MS"/>
        </w:rPr>
      </w:pPr>
    </w:p>
    <w:p w14:paraId="6F28A4E1"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e) En quinto lugar, las distintas jurisdicciones de nuestro país </w:t>
      </w:r>
      <w:proofErr w:type="gramStart"/>
      <w:r w:rsidRPr="00B94EE2">
        <w:rPr>
          <w:rFonts w:ascii="Trebuchet MS" w:hAnsi="Trebuchet MS"/>
        </w:rPr>
        <w:t>han</w:t>
      </w:r>
      <w:proofErr w:type="gramEnd"/>
      <w:r w:rsidRPr="00B94EE2">
        <w:rPr>
          <w:rFonts w:ascii="Trebuchet MS" w:hAnsi="Trebuchet MS"/>
        </w:rPr>
        <w:t xml:space="preserve"> desarrollado competencias técnicas diferentes.  Algunas han avanzado en la gestación de una nueva estructura del sistema educativo, otras en la transformación curricular, otras en el proceso de expansión de la obligatoriedad escolar, otras en el diseño de formas de promover la equidad, otras en la renovación de la formación y capacitación docente.  Esta heterogeneidad conlleva la ventaja de </w:t>
      </w:r>
      <w:proofErr w:type="gramStart"/>
      <w:r w:rsidRPr="00B94EE2">
        <w:rPr>
          <w:rFonts w:ascii="Trebuchet MS" w:hAnsi="Trebuchet MS"/>
        </w:rPr>
        <w:t>haber</w:t>
      </w:r>
      <w:proofErr w:type="gramEnd"/>
      <w:r w:rsidRPr="00B94EE2">
        <w:rPr>
          <w:rFonts w:ascii="Trebuchet MS" w:hAnsi="Trebuchet MS"/>
        </w:rPr>
        <w:t xml:space="preserve"> formado equipos con competencias diferentes.  </w:t>
      </w:r>
      <w:proofErr w:type="gramStart"/>
      <w:r w:rsidRPr="00B94EE2">
        <w:rPr>
          <w:rFonts w:ascii="Trebuchet MS" w:hAnsi="Trebuchet MS"/>
        </w:rPr>
        <w:t>Resulta imprescindible aprovechar las experiencias y competencias de los diferentes equipos técnicos jurisdiccionales, para potenciar las posibilidades de mejoramiento de la educación en todo el territorio nacional.</w:t>
      </w:r>
      <w:proofErr w:type="gramEnd"/>
    </w:p>
    <w:p w14:paraId="054A33AB" w14:textId="77777777" w:rsidR="00DD7BE6" w:rsidRPr="00B94EE2" w:rsidRDefault="00DD7BE6" w:rsidP="00DD7BE6">
      <w:pPr>
        <w:spacing w:line="220" w:lineRule="exact"/>
        <w:jc w:val="both"/>
        <w:rPr>
          <w:rFonts w:ascii="Trebuchet MS" w:hAnsi="Trebuchet MS"/>
        </w:rPr>
      </w:pPr>
    </w:p>
    <w:p w14:paraId="0AACD834"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f) En sexto lugar, las migraciones de docentes y alumnos constituyen </w:t>
      </w:r>
      <w:proofErr w:type="gramStart"/>
      <w:r w:rsidRPr="00B94EE2">
        <w:rPr>
          <w:rFonts w:ascii="Trebuchet MS" w:hAnsi="Trebuchet MS"/>
        </w:rPr>
        <w:t>un</w:t>
      </w:r>
      <w:proofErr w:type="gramEnd"/>
      <w:r w:rsidRPr="00B94EE2">
        <w:rPr>
          <w:rFonts w:ascii="Trebuchet MS" w:hAnsi="Trebuchet MS"/>
        </w:rPr>
        <w:t xml:space="preserve"> hecho frecuente en nuestro país.  </w:t>
      </w:r>
      <w:proofErr w:type="gramStart"/>
      <w:r w:rsidRPr="00B94EE2">
        <w:rPr>
          <w:rFonts w:ascii="Trebuchet MS" w:hAnsi="Trebuchet MS"/>
        </w:rPr>
        <w:t>Es necesario arbitrar los medios para garantizar la libre circulación de la población por todo el territorio sin inconvenientes irreparables en sus oportunidades de trabajo y en su trayectoria educacional.</w:t>
      </w:r>
      <w:proofErr w:type="gramEnd"/>
      <w:r w:rsidRPr="00B94EE2">
        <w:rPr>
          <w:rFonts w:ascii="Trebuchet MS" w:hAnsi="Trebuchet MS"/>
        </w:rPr>
        <w:t xml:space="preserve">  Esta referencia no se relaciona sólo con los aspectos formales, tales </w:t>
      </w:r>
      <w:proofErr w:type="gramStart"/>
      <w:r w:rsidRPr="00B94EE2">
        <w:rPr>
          <w:rFonts w:ascii="Trebuchet MS" w:hAnsi="Trebuchet MS"/>
        </w:rPr>
        <w:t>como</w:t>
      </w:r>
      <w:proofErr w:type="gramEnd"/>
      <w:r w:rsidRPr="00B94EE2">
        <w:rPr>
          <w:rFonts w:ascii="Trebuchet MS" w:hAnsi="Trebuchet MS"/>
        </w:rPr>
        <w:t xml:space="preserve"> el reconocimiento de las experiencias laborales o educativas acumuladas, sino también con los aspectos curriculares.</w:t>
      </w:r>
    </w:p>
    <w:p w14:paraId="23EEF565" w14:textId="77777777" w:rsidR="00DD7BE6" w:rsidRPr="00B94EE2" w:rsidRDefault="00DD7BE6" w:rsidP="00DD7BE6">
      <w:pPr>
        <w:jc w:val="both"/>
        <w:rPr>
          <w:rFonts w:ascii="Trebuchet MS" w:hAnsi="Trebuchet MS"/>
        </w:rPr>
      </w:pPr>
    </w:p>
    <w:p w14:paraId="2148E781"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g) En séptimo y último lugar, la Ley Federal de Educación dispone (en su Artículo 66) la necesidad de acordar en un plazo no mayor de un año aspectos prioritarios para su aplicación, obligando al Ministerio de Cultura y Educación de la Nación y a las autoridades educativas de las provincias y de la Municipalidad de la Ciudad de Buenos Aires en esta dirección.  Tanto la autoridad educativa nacional </w:t>
      </w:r>
      <w:proofErr w:type="gramStart"/>
      <w:r w:rsidRPr="00B94EE2">
        <w:rPr>
          <w:rFonts w:ascii="Trebuchet MS" w:hAnsi="Trebuchet MS"/>
        </w:rPr>
        <w:t>como</w:t>
      </w:r>
      <w:proofErr w:type="gramEnd"/>
      <w:r w:rsidRPr="00B94EE2">
        <w:rPr>
          <w:rFonts w:ascii="Trebuchet MS" w:hAnsi="Trebuchet MS"/>
        </w:rPr>
        <w:t xml:space="preserve"> las autoridades educativas jurisdiccionales se encontrarían en falta frente a la ciudadanía, si no emprendieran un proceso de concertación de acuerdos que responda a las previsiones de la Ley.</w:t>
      </w:r>
    </w:p>
    <w:p w14:paraId="06EB68CE" w14:textId="76D58EE1" w:rsidR="00DD7BE6" w:rsidRPr="00B94EE2" w:rsidRDefault="00DD7BE6" w:rsidP="00DD7BE6">
      <w:pPr>
        <w:spacing w:line="220" w:lineRule="exact"/>
        <w:ind w:firstLine="720"/>
        <w:jc w:val="both"/>
        <w:rPr>
          <w:rFonts w:ascii="Trebuchet MS" w:hAnsi="Trebuchet MS"/>
        </w:rPr>
      </w:pPr>
      <w:r w:rsidRPr="00B94EE2">
        <w:rPr>
          <w:rFonts w:ascii="Trebuchet MS" w:hAnsi="Trebuchet MS"/>
        </w:rPr>
        <w:t>Las razones expuestas imponen ciertos protagonistas y ciertas temáticas para alcanzar los acuerdos, aspectos que se detallan en los dos próximos capítulos de esta "metodología" de trabajo.</w:t>
      </w:r>
    </w:p>
    <w:p w14:paraId="102053A5" w14:textId="77777777" w:rsidR="00DD7BE6" w:rsidRPr="00B94EE2" w:rsidRDefault="00DD7BE6" w:rsidP="00DD7BE6">
      <w:pPr>
        <w:jc w:val="both"/>
        <w:rPr>
          <w:rFonts w:ascii="Trebuchet MS" w:hAnsi="Trebuchet MS"/>
          <w:b/>
        </w:rPr>
      </w:pPr>
    </w:p>
    <w:p w14:paraId="79D73669" w14:textId="77777777" w:rsidR="00DD7BE6" w:rsidRDefault="00DD7BE6" w:rsidP="00DD7BE6">
      <w:pPr>
        <w:spacing w:line="220" w:lineRule="exact"/>
        <w:rPr>
          <w:rFonts w:ascii="Trebuchet MS" w:hAnsi="Trebuchet MS"/>
          <w:b/>
        </w:rPr>
      </w:pPr>
    </w:p>
    <w:p w14:paraId="504F50E8" w14:textId="77777777" w:rsidR="00DD7BE6" w:rsidRDefault="00DD7BE6" w:rsidP="00DD7BE6">
      <w:pPr>
        <w:spacing w:line="220" w:lineRule="exact"/>
        <w:rPr>
          <w:rFonts w:ascii="Trebuchet MS" w:hAnsi="Trebuchet MS"/>
          <w:b/>
        </w:rPr>
      </w:pPr>
    </w:p>
    <w:p w14:paraId="0DDFAA61" w14:textId="77777777" w:rsidR="00DD7BE6" w:rsidRDefault="00DD7BE6" w:rsidP="00DD7BE6">
      <w:pPr>
        <w:spacing w:line="220" w:lineRule="exact"/>
        <w:rPr>
          <w:rFonts w:ascii="Trebuchet MS" w:hAnsi="Trebuchet MS"/>
          <w:b/>
        </w:rPr>
      </w:pPr>
    </w:p>
    <w:p w14:paraId="4335AC3F" w14:textId="77777777" w:rsidR="00DD7BE6" w:rsidRPr="00B94EE2" w:rsidRDefault="00DD7BE6" w:rsidP="00DD7BE6">
      <w:pPr>
        <w:spacing w:line="220" w:lineRule="exact"/>
        <w:rPr>
          <w:rFonts w:ascii="Trebuchet MS" w:hAnsi="Trebuchet MS"/>
          <w:b/>
        </w:rPr>
      </w:pPr>
      <w:r w:rsidRPr="00B94EE2">
        <w:rPr>
          <w:rFonts w:ascii="Trebuchet MS" w:hAnsi="Trebuchet MS"/>
          <w:b/>
        </w:rPr>
        <w:t>II.</w:t>
      </w:r>
      <w:r w:rsidRPr="00B94EE2">
        <w:rPr>
          <w:rFonts w:ascii="Trebuchet MS" w:hAnsi="Trebuchet MS"/>
          <w:b/>
        </w:rPr>
        <w:tab/>
        <w:t>¿QUIENES ACORDARAN LOS ASPECTOS PRIORITARIOS DE LA LEY FEDERAL DE EDUCACION?</w:t>
      </w:r>
    </w:p>
    <w:p w14:paraId="73295A3E" w14:textId="5897F366" w:rsidR="00DD7BE6" w:rsidRPr="00B94EE2" w:rsidRDefault="00DD7BE6" w:rsidP="00DD7BE6">
      <w:pPr>
        <w:spacing w:line="220" w:lineRule="exact"/>
        <w:ind w:firstLine="720"/>
        <w:jc w:val="both"/>
        <w:rPr>
          <w:rFonts w:ascii="Trebuchet MS" w:hAnsi="Trebuchet MS"/>
        </w:rPr>
      </w:pPr>
      <w:r w:rsidRPr="00B94EE2">
        <w:rPr>
          <w:rFonts w:ascii="Trebuchet MS" w:hAnsi="Trebuchet MS"/>
        </w:rPr>
        <w:t xml:space="preserve">Desde 1984 en adelante la sociedad, el Estado Nacional y los Estados Provinciales han avanzado en la construcción de algunos consensos, que han quedado plasmados en diversos documentos.  </w:t>
      </w:r>
      <w:proofErr w:type="gramStart"/>
      <w:r w:rsidRPr="00B94EE2">
        <w:rPr>
          <w:rFonts w:ascii="Trebuchet MS" w:hAnsi="Trebuchet MS"/>
        </w:rPr>
        <w:t>Su consideración es imprescindible en el proceso de concertación de acuerdos para recuperar la participación de la gente.</w:t>
      </w:r>
      <w:proofErr w:type="gramEnd"/>
    </w:p>
    <w:p w14:paraId="7998C1C6" w14:textId="2E393012" w:rsidR="00DD7BE6" w:rsidRPr="00B94EE2" w:rsidRDefault="00DD7BE6" w:rsidP="00DD7BE6">
      <w:pPr>
        <w:spacing w:line="220" w:lineRule="exact"/>
        <w:ind w:firstLine="720"/>
        <w:jc w:val="both"/>
        <w:rPr>
          <w:rFonts w:ascii="Trebuchet MS" w:hAnsi="Trebuchet MS"/>
        </w:rPr>
      </w:pPr>
      <w:r w:rsidRPr="00B94EE2">
        <w:rPr>
          <w:rFonts w:ascii="Trebuchet MS" w:hAnsi="Trebuchet MS"/>
        </w:rPr>
        <w:t xml:space="preserve">En </w:t>
      </w:r>
      <w:proofErr w:type="gramStart"/>
      <w:r w:rsidRPr="00B94EE2">
        <w:rPr>
          <w:rFonts w:ascii="Trebuchet MS" w:hAnsi="Trebuchet MS"/>
        </w:rPr>
        <w:t>este</w:t>
      </w:r>
      <w:proofErr w:type="gramEnd"/>
      <w:r w:rsidRPr="00B94EE2">
        <w:rPr>
          <w:rFonts w:ascii="Trebuchet MS" w:hAnsi="Trebuchet MS"/>
        </w:rPr>
        <w:t xml:space="preserve"> sentido, el proceso de concertación de acuerdos deberá tener en cuenta principalmente, los documentos emanados del Congreso Pedagógico.  Desde su culminación, se avanzó significativamente en el escenario nacional a través de los aportes de la investigación educativa, de las reflexiones provocadas por interesantes cambios en la educación de numerosas provincias.</w:t>
      </w:r>
    </w:p>
    <w:p w14:paraId="0BE341FC" w14:textId="62F5DE8E" w:rsidR="00DD7BE6" w:rsidRPr="00B94EE2" w:rsidRDefault="00DD7BE6" w:rsidP="00DD7BE6">
      <w:pPr>
        <w:spacing w:line="220" w:lineRule="exact"/>
        <w:jc w:val="both"/>
        <w:rPr>
          <w:rFonts w:ascii="Trebuchet MS" w:hAnsi="Trebuchet MS"/>
        </w:rPr>
      </w:pPr>
      <w:r w:rsidRPr="00B94EE2">
        <w:rPr>
          <w:rFonts w:ascii="Trebuchet MS" w:hAnsi="Trebuchet MS"/>
        </w:rPr>
        <w:tab/>
        <w:t>En el escenario internacional, la Argentina ha suscripto nuevos e innovadores acuerdos, como las resoluciones de la Conferencia de Tailandia "Educación para Todos", la Declaración de Quito sobre Calidad de la Educación y de los acuerdos del MERCOSUR.</w:t>
      </w:r>
    </w:p>
    <w:p w14:paraId="14A3456D" w14:textId="084742D4" w:rsidR="00DD7BE6" w:rsidRPr="00B94EE2" w:rsidRDefault="00DD7BE6" w:rsidP="00DD7BE6">
      <w:pPr>
        <w:spacing w:line="220" w:lineRule="exact"/>
        <w:jc w:val="both"/>
        <w:rPr>
          <w:rFonts w:ascii="Trebuchet MS" w:hAnsi="Trebuchet MS"/>
        </w:rPr>
      </w:pPr>
      <w:r w:rsidRPr="00B94EE2">
        <w:rPr>
          <w:rFonts w:ascii="Trebuchet MS" w:hAnsi="Trebuchet MS"/>
        </w:rPr>
        <w:tab/>
        <w:t>Para hacer realidad estos retos se considera imprescindible que en el proceso de concertación de acuerdos sobre aspectos prioritarios para la aplicación de la Ley Federal de Educación participen el Estado Nacional, a través del Ministerio de Cultura y Educación de la Nación, los Estados Provinciales, a través del Consejo Federal de Cultura y Educación, y la sociedad.</w:t>
      </w:r>
    </w:p>
    <w:p w14:paraId="7CB820B6" w14:textId="30DB812E" w:rsidR="00DD7BE6" w:rsidRPr="00B94EE2" w:rsidRDefault="00DD7BE6" w:rsidP="00DD7BE6">
      <w:pPr>
        <w:spacing w:line="220" w:lineRule="exact"/>
        <w:jc w:val="both"/>
        <w:rPr>
          <w:rFonts w:ascii="Trebuchet MS" w:hAnsi="Trebuchet MS"/>
        </w:rPr>
      </w:pPr>
      <w:r w:rsidRPr="00B94EE2">
        <w:rPr>
          <w:rFonts w:ascii="Trebuchet MS" w:hAnsi="Trebuchet MS"/>
        </w:rPr>
        <w:tab/>
      </w:r>
      <w:proofErr w:type="gramStart"/>
      <w:r w:rsidRPr="00B94EE2">
        <w:rPr>
          <w:rFonts w:ascii="Trebuchet MS" w:hAnsi="Trebuchet MS"/>
        </w:rPr>
        <w:t>Esta última deberá ser convocada en momentos estratégicos del proceso de concertación de acuerdos, especialmente vinculados a los objetivos y contenidos básicos comunes.</w:t>
      </w:r>
      <w:proofErr w:type="gramEnd"/>
    </w:p>
    <w:p w14:paraId="3ECBD04A"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Esta metodología de trabajo establece pautas para recuperar la participación de esos tres ámbitos en el proceso de concertación de acuerdos </w:t>
      </w:r>
      <w:proofErr w:type="gramStart"/>
      <w:r w:rsidRPr="00B94EE2">
        <w:rPr>
          <w:rFonts w:ascii="Trebuchet MS" w:hAnsi="Trebuchet MS"/>
        </w:rPr>
        <w:t>de  aspectos</w:t>
      </w:r>
      <w:proofErr w:type="gramEnd"/>
      <w:r w:rsidRPr="00B94EE2">
        <w:rPr>
          <w:rFonts w:ascii="Trebuchet MS" w:hAnsi="Trebuchet MS"/>
        </w:rPr>
        <w:t xml:space="preserve"> prioritarios para la aplicación de la Ley Federal de Educación.</w:t>
      </w:r>
    </w:p>
    <w:p w14:paraId="2C028F8F" w14:textId="77777777" w:rsidR="00DD7BE6" w:rsidRPr="00B94EE2" w:rsidRDefault="00DD7BE6" w:rsidP="00DD7BE6">
      <w:pPr>
        <w:spacing w:line="220" w:lineRule="exact"/>
        <w:jc w:val="both"/>
        <w:rPr>
          <w:rFonts w:ascii="Trebuchet MS" w:hAnsi="Trebuchet MS"/>
          <w:b/>
        </w:rPr>
      </w:pPr>
    </w:p>
    <w:p w14:paraId="794A3145" w14:textId="77777777" w:rsidR="00DD7BE6" w:rsidRPr="00B94EE2" w:rsidRDefault="00DD7BE6" w:rsidP="00DD7BE6">
      <w:pPr>
        <w:spacing w:line="220" w:lineRule="exact"/>
        <w:jc w:val="both"/>
        <w:rPr>
          <w:rFonts w:ascii="Trebuchet MS" w:hAnsi="Trebuchet MS"/>
          <w:b/>
        </w:rPr>
      </w:pPr>
      <w:r w:rsidRPr="00B94EE2">
        <w:rPr>
          <w:rFonts w:ascii="Trebuchet MS" w:hAnsi="Trebuchet MS"/>
          <w:b/>
        </w:rPr>
        <w:t>III.</w:t>
      </w:r>
      <w:r w:rsidRPr="00B94EE2">
        <w:rPr>
          <w:rFonts w:ascii="Trebuchet MS" w:hAnsi="Trebuchet MS"/>
          <w:b/>
        </w:rPr>
        <w:tab/>
        <w:t>¿QUE ASPECTOS ACORDAR?</w:t>
      </w:r>
    </w:p>
    <w:p w14:paraId="2E51197B" w14:textId="77777777" w:rsidR="00DD7BE6" w:rsidRPr="00B94EE2" w:rsidRDefault="00DD7BE6" w:rsidP="00DD7BE6">
      <w:pPr>
        <w:jc w:val="both"/>
        <w:rPr>
          <w:rFonts w:ascii="Trebuchet MS" w:hAnsi="Trebuchet MS"/>
          <w:b/>
        </w:rPr>
      </w:pPr>
    </w:p>
    <w:p w14:paraId="7C3347A9" w14:textId="6FF78418" w:rsidR="00DD7BE6" w:rsidRPr="00B94EE2" w:rsidRDefault="00DD7BE6" w:rsidP="00DD7BE6">
      <w:pPr>
        <w:spacing w:line="220" w:lineRule="exact"/>
        <w:jc w:val="both"/>
        <w:rPr>
          <w:rFonts w:ascii="Trebuchet MS" w:hAnsi="Trebuchet MS"/>
        </w:rPr>
      </w:pPr>
      <w:r w:rsidRPr="00B94EE2">
        <w:rPr>
          <w:rFonts w:ascii="Trebuchet MS" w:hAnsi="Trebuchet MS"/>
        </w:rPr>
        <w:tab/>
      </w:r>
      <w:proofErr w:type="gramStart"/>
      <w:r w:rsidRPr="00B94EE2">
        <w:rPr>
          <w:rFonts w:ascii="Trebuchet MS" w:hAnsi="Trebuchet MS"/>
        </w:rPr>
        <w:t>El Artículo 66 establece los aspectos prioritarios sobre los que se deberá acordar.</w:t>
      </w:r>
      <w:proofErr w:type="gramEnd"/>
      <w:r w:rsidRPr="00B94EE2">
        <w:rPr>
          <w:rFonts w:ascii="Trebuchet MS" w:hAnsi="Trebuchet MS"/>
        </w:rPr>
        <w:t xml:space="preserve">  </w:t>
      </w:r>
      <w:proofErr w:type="gramStart"/>
      <w:r w:rsidRPr="00B94EE2">
        <w:rPr>
          <w:rFonts w:ascii="Trebuchet MS" w:hAnsi="Trebuchet MS"/>
        </w:rPr>
        <w:t>Los argumentos que se exponen dan las razones que fundamentarán dichos acuerdos.</w:t>
      </w:r>
      <w:proofErr w:type="gramEnd"/>
    </w:p>
    <w:p w14:paraId="565125CA"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Para lograr un procedimiento y un cronograma de tareas que atiendan, al mismo tiempo, las urgencias y las necesidades de mediano plazo, y las lógicas de trabajo del Ministerio de Cultura y Educación de la Nación y de los organismos de conducción educativa de las jurisdicciones, se organiza el contenido del Artículo 66 de la Ley Federal en seis grandes temas, que dan lugar a los siguientes apartados de este Capítulo.</w:t>
      </w:r>
    </w:p>
    <w:p w14:paraId="2AAE1D61" w14:textId="05938A61" w:rsidR="00DD7BE6" w:rsidRPr="00B94EE2" w:rsidRDefault="00DD7BE6" w:rsidP="00DD7BE6">
      <w:pPr>
        <w:spacing w:line="220" w:lineRule="exact"/>
        <w:jc w:val="both"/>
        <w:rPr>
          <w:rFonts w:ascii="Trebuchet MS" w:hAnsi="Trebuchet MS"/>
        </w:rPr>
      </w:pPr>
      <w:r w:rsidRPr="00B94EE2">
        <w:rPr>
          <w:rFonts w:ascii="Trebuchet MS" w:hAnsi="Trebuchet MS"/>
        </w:rPr>
        <w:tab/>
        <w:t>Estos temas son:</w:t>
      </w:r>
    </w:p>
    <w:p w14:paraId="74A9D9F2"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             </w:t>
      </w:r>
      <w:proofErr w:type="gramStart"/>
      <w:r w:rsidRPr="00B94EE2">
        <w:rPr>
          <w:rFonts w:ascii="Trebuchet MS" w:hAnsi="Trebuchet MS"/>
        </w:rPr>
        <w:t>l</w:t>
      </w:r>
      <w:proofErr w:type="gramEnd"/>
      <w:r w:rsidRPr="00B94EE2">
        <w:rPr>
          <w:rFonts w:ascii="Trebuchet MS" w:hAnsi="Trebuchet MS"/>
        </w:rPr>
        <w:t>. Respecto de la estructura del sistema educativo (Art.66, inc. a) y b)).</w:t>
      </w:r>
    </w:p>
    <w:p w14:paraId="331B033D" w14:textId="77777777" w:rsidR="00DD7BE6" w:rsidRPr="00B94EE2" w:rsidRDefault="00DD7BE6" w:rsidP="00DD7BE6">
      <w:pPr>
        <w:spacing w:line="220" w:lineRule="exact"/>
        <w:rPr>
          <w:rFonts w:ascii="Trebuchet MS" w:hAnsi="Trebuchet MS"/>
        </w:rPr>
      </w:pPr>
      <w:r w:rsidRPr="00B94EE2">
        <w:rPr>
          <w:rFonts w:ascii="Trebuchet MS" w:hAnsi="Trebuchet MS"/>
        </w:rPr>
        <w:tab/>
      </w:r>
      <w:proofErr w:type="gramStart"/>
      <w:r w:rsidRPr="00B94EE2">
        <w:rPr>
          <w:rFonts w:ascii="Trebuchet MS" w:hAnsi="Trebuchet MS"/>
        </w:rPr>
        <w:t>2. Respecto de la transf. curricular (art.66, inc. a) y b), y art.53 y 56).</w:t>
      </w:r>
      <w:proofErr w:type="gramEnd"/>
    </w:p>
    <w:p w14:paraId="2E580B69"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r>
      <w:proofErr w:type="gramStart"/>
      <w:r w:rsidRPr="00B94EE2">
        <w:rPr>
          <w:rFonts w:ascii="Trebuchet MS" w:hAnsi="Trebuchet MS"/>
        </w:rPr>
        <w:t>3. Respecto de la capacitación y formación docente (ídem, inc. d)).</w:t>
      </w:r>
      <w:proofErr w:type="gramEnd"/>
    </w:p>
    <w:p w14:paraId="02BA833B"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r>
      <w:proofErr w:type="gramStart"/>
      <w:r w:rsidRPr="00B94EE2">
        <w:rPr>
          <w:rFonts w:ascii="Trebuchet MS" w:hAnsi="Trebuchet MS"/>
        </w:rPr>
        <w:t>4. Respecto de la obligatoriedad (ídem, inc. c)).</w:t>
      </w:r>
      <w:proofErr w:type="gramEnd"/>
    </w:p>
    <w:p w14:paraId="484917DE"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5. Respecto de la gratuidad y asistencialidad (ídem inc. b).</w:t>
      </w:r>
    </w:p>
    <w:p w14:paraId="37258AA6"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r>
      <w:proofErr w:type="gramStart"/>
      <w:r w:rsidRPr="00B94EE2">
        <w:rPr>
          <w:rFonts w:ascii="Trebuchet MS" w:hAnsi="Trebuchet MS"/>
        </w:rPr>
        <w:t>6. Respecto de las equivalencias de títulos y estudios (ídem inc. e)).</w:t>
      </w:r>
      <w:proofErr w:type="gramEnd"/>
    </w:p>
    <w:p w14:paraId="3644DB78" w14:textId="77777777" w:rsidR="00DD7BE6" w:rsidRPr="00B94EE2" w:rsidRDefault="00DD7BE6" w:rsidP="00DD7BE6">
      <w:pPr>
        <w:jc w:val="both"/>
        <w:rPr>
          <w:rFonts w:ascii="Trebuchet MS" w:hAnsi="Trebuchet MS"/>
        </w:rPr>
      </w:pPr>
    </w:p>
    <w:p w14:paraId="0AA46A48" w14:textId="77777777" w:rsidR="00DD7BE6" w:rsidRPr="00B94EE2" w:rsidRDefault="00DD7BE6" w:rsidP="00DD7BE6">
      <w:pPr>
        <w:jc w:val="both"/>
        <w:rPr>
          <w:rFonts w:ascii="Trebuchet MS" w:hAnsi="Trebuchet MS"/>
        </w:rPr>
      </w:pPr>
    </w:p>
    <w:p w14:paraId="42529E80" w14:textId="08304FE2" w:rsidR="00DD7BE6" w:rsidRPr="00DD7BE6" w:rsidRDefault="00DD7BE6" w:rsidP="00DD7BE6">
      <w:pPr>
        <w:spacing w:line="220" w:lineRule="exact"/>
        <w:jc w:val="both"/>
        <w:rPr>
          <w:rFonts w:ascii="Trebuchet MS" w:hAnsi="Trebuchet MS"/>
          <w:b/>
        </w:rPr>
      </w:pPr>
      <w:r w:rsidRPr="00B94EE2">
        <w:rPr>
          <w:rFonts w:ascii="Trebuchet MS" w:hAnsi="Trebuchet MS"/>
          <w:b/>
        </w:rPr>
        <w:lastRenderedPageBreak/>
        <w:tab/>
      </w:r>
      <w:proofErr w:type="gramStart"/>
      <w:r w:rsidRPr="00B94EE2">
        <w:rPr>
          <w:rFonts w:ascii="Trebuchet MS" w:hAnsi="Trebuchet MS"/>
          <w:b/>
        </w:rPr>
        <w:t>l</w:t>
      </w:r>
      <w:proofErr w:type="gramEnd"/>
      <w:r w:rsidRPr="00B94EE2">
        <w:rPr>
          <w:rFonts w:ascii="Trebuchet MS" w:hAnsi="Trebuchet MS"/>
          <w:b/>
        </w:rPr>
        <w:t>. Respecto de la estructura del sistema educativo</w:t>
      </w:r>
    </w:p>
    <w:p w14:paraId="2754951A" w14:textId="40753DC2" w:rsidR="00DD7BE6" w:rsidRPr="00B94EE2" w:rsidRDefault="00DD7BE6" w:rsidP="00DD7BE6">
      <w:pPr>
        <w:spacing w:line="220" w:lineRule="exact"/>
        <w:jc w:val="both"/>
        <w:rPr>
          <w:rFonts w:ascii="Trebuchet MS" w:hAnsi="Trebuchet MS"/>
        </w:rPr>
      </w:pPr>
      <w:r w:rsidRPr="00B94EE2">
        <w:rPr>
          <w:rFonts w:ascii="Trebuchet MS" w:hAnsi="Trebuchet MS"/>
        </w:rPr>
        <w:tab/>
        <w:t>La necesidad de garantizar la circulación de docentes y de alumnos por todo el territorio nacional conlleva la de acordar los subtemas referidos a la estructura del sistema educativo:</w:t>
      </w:r>
    </w:p>
    <w:p w14:paraId="72E8D68A" w14:textId="77777777" w:rsidR="00DD7BE6" w:rsidRPr="00B94EE2" w:rsidRDefault="00DD7BE6" w:rsidP="00DD7BE6">
      <w:pPr>
        <w:jc w:val="both"/>
        <w:rPr>
          <w:rFonts w:ascii="Trebuchet MS" w:hAnsi="Trebuchet MS"/>
        </w:rPr>
      </w:pPr>
      <w:r w:rsidRPr="00B94EE2">
        <w:rPr>
          <w:rFonts w:ascii="Trebuchet MS" w:hAnsi="Trebuchet MS"/>
        </w:rPr>
        <w:t xml:space="preserve">a) </w:t>
      </w:r>
      <w:proofErr w:type="gramStart"/>
      <w:r w:rsidRPr="00B94EE2">
        <w:rPr>
          <w:rFonts w:ascii="Trebuchet MS" w:hAnsi="Trebuchet MS"/>
        </w:rPr>
        <w:t>la</w:t>
      </w:r>
      <w:proofErr w:type="gramEnd"/>
      <w:r w:rsidRPr="00B94EE2">
        <w:rPr>
          <w:rFonts w:ascii="Trebuchet MS" w:hAnsi="Trebuchet MS"/>
        </w:rPr>
        <w:t xml:space="preserve"> estructura de ciclos, a partir de la caracterización de los niveles del sistema educativo;</w:t>
      </w:r>
    </w:p>
    <w:p w14:paraId="697B7300" w14:textId="77777777" w:rsidR="00DD7BE6" w:rsidRPr="00B94EE2" w:rsidRDefault="00DD7BE6" w:rsidP="00DD7BE6">
      <w:pPr>
        <w:jc w:val="both"/>
        <w:rPr>
          <w:rFonts w:ascii="Trebuchet MS" w:hAnsi="Trebuchet MS"/>
        </w:rPr>
      </w:pPr>
      <w:r w:rsidRPr="00B94EE2">
        <w:rPr>
          <w:rFonts w:ascii="Trebuchet MS" w:hAnsi="Trebuchet MS"/>
        </w:rPr>
        <w:t xml:space="preserve">b) </w:t>
      </w:r>
      <w:proofErr w:type="gramStart"/>
      <w:r w:rsidRPr="00B94EE2">
        <w:rPr>
          <w:rFonts w:ascii="Trebuchet MS" w:hAnsi="Trebuchet MS"/>
        </w:rPr>
        <w:t>criterios</w:t>
      </w:r>
      <w:proofErr w:type="gramEnd"/>
      <w:r w:rsidRPr="00B94EE2">
        <w:rPr>
          <w:rFonts w:ascii="Trebuchet MS" w:hAnsi="Trebuchet MS"/>
        </w:rPr>
        <w:t xml:space="preserve"> de articulación y coordinación del Sistema Educativo Nacional;</w:t>
      </w:r>
    </w:p>
    <w:p w14:paraId="3FF7C568" w14:textId="77777777" w:rsidR="00DD7BE6" w:rsidRPr="00B94EE2" w:rsidRDefault="00DD7BE6" w:rsidP="00DD7BE6">
      <w:pPr>
        <w:jc w:val="both"/>
        <w:rPr>
          <w:rFonts w:ascii="Trebuchet MS" w:hAnsi="Trebuchet MS"/>
        </w:rPr>
      </w:pPr>
      <w:r w:rsidRPr="00B94EE2">
        <w:rPr>
          <w:rFonts w:ascii="Trebuchet MS" w:hAnsi="Trebuchet MS"/>
        </w:rPr>
        <w:t xml:space="preserve">c) </w:t>
      </w:r>
      <w:proofErr w:type="gramStart"/>
      <w:r w:rsidRPr="00B94EE2">
        <w:rPr>
          <w:rFonts w:ascii="Trebuchet MS" w:hAnsi="Trebuchet MS"/>
        </w:rPr>
        <w:t>los</w:t>
      </w:r>
      <w:proofErr w:type="gramEnd"/>
      <w:r w:rsidRPr="00B94EE2">
        <w:rPr>
          <w:rFonts w:ascii="Trebuchet MS" w:hAnsi="Trebuchet MS"/>
        </w:rPr>
        <w:t xml:space="preserve"> criterios para la definición de las modalidades de la educación polimodal;</w:t>
      </w:r>
    </w:p>
    <w:p w14:paraId="1F5CEAAB" w14:textId="77777777" w:rsidR="00DD7BE6" w:rsidRPr="00B94EE2" w:rsidRDefault="00DD7BE6" w:rsidP="00DD7BE6">
      <w:pPr>
        <w:jc w:val="both"/>
        <w:rPr>
          <w:rFonts w:ascii="Trebuchet MS" w:hAnsi="Trebuchet MS"/>
        </w:rPr>
      </w:pPr>
      <w:r w:rsidRPr="00B94EE2">
        <w:rPr>
          <w:rFonts w:ascii="Trebuchet MS" w:hAnsi="Trebuchet MS"/>
        </w:rPr>
        <w:t xml:space="preserve">d) </w:t>
      </w:r>
      <w:proofErr w:type="gramStart"/>
      <w:r w:rsidRPr="00B94EE2">
        <w:rPr>
          <w:rFonts w:ascii="Trebuchet MS" w:hAnsi="Trebuchet MS"/>
        </w:rPr>
        <w:t>los</w:t>
      </w:r>
      <w:proofErr w:type="gramEnd"/>
      <w:r w:rsidRPr="00B94EE2">
        <w:rPr>
          <w:rFonts w:ascii="Trebuchet MS" w:hAnsi="Trebuchet MS"/>
        </w:rPr>
        <w:t xml:space="preserve"> criterios de gestión y administración para el diseño de un nuevo modelo institucional.</w:t>
      </w:r>
    </w:p>
    <w:p w14:paraId="4AA36B53" w14:textId="77777777" w:rsidR="00DD7BE6" w:rsidRPr="00B94EE2" w:rsidRDefault="00DD7BE6" w:rsidP="00DD7BE6">
      <w:pPr>
        <w:jc w:val="both"/>
        <w:rPr>
          <w:rFonts w:ascii="Trebuchet MS" w:hAnsi="Trebuchet MS"/>
        </w:rPr>
      </w:pPr>
    </w:p>
    <w:p w14:paraId="4C2FAB4B" w14:textId="6CCF1F34" w:rsidR="00DD7BE6" w:rsidRPr="00DD7BE6" w:rsidRDefault="00DD7BE6" w:rsidP="00DD7BE6">
      <w:pPr>
        <w:spacing w:line="220" w:lineRule="exact"/>
        <w:jc w:val="both"/>
        <w:rPr>
          <w:rFonts w:ascii="Trebuchet MS" w:hAnsi="Trebuchet MS"/>
          <w:b/>
        </w:rPr>
      </w:pPr>
      <w:r w:rsidRPr="00B94EE2">
        <w:rPr>
          <w:rFonts w:ascii="Trebuchet MS" w:hAnsi="Trebuchet MS"/>
          <w:b/>
        </w:rPr>
        <w:tab/>
        <w:t>2. Respecto de la transformación curricular</w:t>
      </w:r>
    </w:p>
    <w:p w14:paraId="20F4987D" w14:textId="60ED0506" w:rsidR="00DD7BE6" w:rsidRPr="00B94EE2" w:rsidRDefault="00DD7BE6" w:rsidP="00DD7BE6">
      <w:pPr>
        <w:spacing w:line="220" w:lineRule="exact"/>
        <w:jc w:val="both"/>
        <w:rPr>
          <w:rFonts w:ascii="Trebuchet MS" w:hAnsi="Trebuchet MS"/>
        </w:rPr>
      </w:pPr>
      <w:r w:rsidRPr="00B94EE2">
        <w:rPr>
          <w:rFonts w:ascii="Trebuchet MS" w:hAnsi="Trebuchet MS"/>
        </w:rPr>
        <w:tab/>
        <w:t>Las necesidades de garantizar la unidad nacional, la competitividad fundamentada en el incremento de la productividad, y la consolidación de la democracia, tornan indispensable la promoción mancomunada del mejoramiento de la calidad de la educación.</w:t>
      </w:r>
    </w:p>
    <w:p w14:paraId="009DB130" w14:textId="7FE6B02F" w:rsidR="00DD7BE6" w:rsidRPr="00B94EE2" w:rsidRDefault="00DD7BE6" w:rsidP="00DD7BE6">
      <w:pPr>
        <w:spacing w:line="220" w:lineRule="exact"/>
        <w:jc w:val="both"/>
        <w:rPr>
          <w:rFonts w:ascii="Trebuchet MS" w:hAnsi="Trebuchet MS"/>
        </w:rPr>
      </w:pPr>
      <w:r w:rsidRPr="00B94EE2">
        <w:rPr>
          <w:rFonts w:ascii="Trebuchet MS" w:hAnsi="Trebuchet MS"/>
        </w:rPr>
        <w:tab/>
      </w:r>
      <w:proofErr w:type="gramStart"/>
      <w:r w:rsidRPr="00B94EE2">
        <w:rPr>
          <w:rFonts w:ascii="Trebuchet MS" w:hAnsi="Trebuchet MS"/>
        </w:rPr>
        <w:t>Los diseños curriculares constituyen uno de los elementos fundamentales para la promoción de dicha calidad.</w:t>
      </w:r>
      <w:proofErr w:type="gramEnd"/>
      <w:r w:rsidRPr="00B94EE2">
        <w:rPr>
          <w:rFonts w:ascii="Trebuchet MS" w:hAnsi="Trebuchet MS"/>
        </w:rPr>
        <w:t xml:space="preserve">  </w:t>
      </w:r>
      <w:proofErr w:type="gramStart"/>
      <w:r w:rsidRPr="00B94EE2">
        <w:rPr>
          <w:rFonts w:ascii="Trebuchet MS" w:hAnsi="Trebuchet MS"/>
        </w:rPr>
        <w:t>Las urgencias en materia curricular son numerosas e impostergables.</w:t>
      </w:r>
      <w:proofErr w:type="gramEnd"/>
      <w:r w:rsidRPr="00B94EE2">
        <w:rPr>
          <w:rFonts w:ascii="Trebuchet MS" w:hAnsi="Trebuchet MS"/>
        </w:rPr>
        <w:t xml:space="preserve">  </w:t>
      </w:r>
      <w:proofErr w:type="gramStart"/>
      <w:r w:rsidRPr="00B94EE2">
        <w:rPr>
          <w:rFonts w:ascii="Trebuchet MS" w:hAnsi="Trebuchet MS"/>
        </w:rPr>
        <w:t>Pero los procesos de transformación curricular son complejos y requieren de ciertos tiempos mínimos.</w:t>
      </w:r>
      <w:proofErr w:type="gramEnd"/>
    </w:p>
    <w:p w14:paraId="59D045EC" w14:textId="79142D76"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Sobre la base de ambas consideraciones, se acuerdan los siguientes temas y subtemas, algunos de los cuales responden </w:t>
      </w:r>
      <w:proofErr w:type="gramStart"/>
      <w:r w:rsidRPr="00B94EE2">
        <w:rPr>
          <w:rFonts w:ascii="Trebuchet MS" w:hAnsi="Trebuchet MS"/>
        </w:rPr>
        <w:t>a</w:t>
      </w:r>
      <w:proofErr w:type="gramEnd"/>
      <w:r w:rsidRPr="00B94EE2">
        <w:rPr>
          <w:rFonts w:ascii="Trebuchet MS" w:hAnsi="Trebuchet MS"/>
        </w:rPr>
        <w:t xml:space="preserve"> urgencias del corto plazo y otros a las necesidades del mediano plazo (se trata de lograr que lo resuelto para el corto plazo se inscriba en los criterios para el mediano):</w:t>
      </w:r>
    </w:p>
    <w:p w14:paraId="16210CCB" w14:textId="77777777" w:rsidR="00DD7BE6" w:rsidRDefault="00DD7BE6" w:rsidP="00DD7BE6">
      <w:pPr>
        <w:spacing w:line="220" w:lineRule="exact"/>
        <w:jc w:val="both"/>
        <w:rPr>
          <w:rFonts w:ascii="Trebuchet MS" w:hAnsi="Trebuchet MS"/>
        </w:rPr>
      </w:pPr>
    </w:p>
    <w:p w14:paraId="6AABEE81" w14:textId="500208B0" w:rsidR="00DD7BE6" w:rsidRPr="00B94EE2" w:rsidRDefault="00DD7BE6" w:rsidP="00DD7BE6">
      <w:pPr>
        <w:spacing w:line="220" w:lineRule="exact"/>
        <w:jc w:val="both"/>
        <w:rPr>
          <w:rFonts w:ascii="Trebuchet MS" w:hAnsi="Trebuchet MS"/>
        </w:rPr>
      </w:pPr>
      <w:r w:rsidRPr="00B94EE2">
        <w:rPr>
          <w:rFonts w:ascii="Trebuchet MS" w:hAnsi="Trebuchet MS"/>
        </w:rPr>
        <w:t>2.1. Los objetivos de la educación</w:t>
      </w:r>
    </w:p>
    <w:p w14:paraId="60E9CA8A"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a) Por niveles (con acuerdos preexistentes, de acuerdo con el documento sobre objetivos generales del sistema educativo, del Consejo Federal de Cultura y Educación, </w:t>
      </w:r>
      <w:proofErr w:type="gramStart"/>
      <w:r w:rsidRPr="00B94EE2">
        <w:rPr>
          <w:rFonts w:ascii="Trebuchet MS" w:hAnsi="Trebuchet MS"/>
        </w:rPr>
        <w:t>Resolución</w:t>
      </w:r>
      <w:proofErr w:type="gramEnd"/>
      <w:r w:rsidRPr="00B94EE2">
        <w:rPr>
          <w:rFonts w:ascii="Trebuchet MS" w:hAnsi="Trebuchet MS"/>
        </w:rPr>
        <w:t xml:space="preserve"> Nro. diciembre/1992).</w:t>
      </w:r>
    </w:p>
    <w:p w14:paraId="040BFDC2" w14:textId="77777777" w:rsidR="00DD7BE6" w:rsidRPr="00B94EE2" w:rsidRDefault="00DD7BE6" w:rsidP="00DD7BE6">
      <w:pPr>
        <w:spacing w:line="220" w:lineRule="exact"/>
        <w:jc w:val="both"/>
        <w:rPr>
          <w:rFonts w:ascii="Trebuchet MS" w:hAnsi="Trebuchet MS"/>
        </w:rPr>
      </w:pPr>
      <w:r w:rsidRPr="00B94EE2">
        <w:rPr>
          <w:rFonts w:ascii="Trebuchet MS" w:hAnsi="Trebuchet MS"/>
        </w:rPr>
        <w:t>b) Por ciclos.</w:t>
      </w:r>
    </w:p>
    <w:p w14:paraId="5B12A4FC" w14:textId="77777777" w:rsidR="00DD7BE6" w:rsidRPr="00B94EE2" w:rsidRDefault="00DD7BE6" w:rsidP="00DD7BE6">
      <w:pPr>
        <w:spacing w:line="220" w:lineRule="exact"/>
        <w:jc w:val="both"/>
        <w:rPr>
          <w:rFonts w:ascii="Trebuchet MS" w:hAnsi="Trebuchet MS"/>
        </w:rPr>
      </w:pPr>
      <w:r w:rsidRPr="00B94EE2">
        <w:rPr>
          <w:rFonts w:ascii="Trebuchet MS" w:hAnsi="Trebuchet MS"/>
        </w:rPr>
        <w:t>c) Por modalidades y regímenes especiales de enseñanza.</w:t>
      </w:r>
    </w:p>
    <w:p w14:paraId="75504983" w14:textId="77777777" w:rsidR="00DD7BE6" w:rsidRPr="00B94EE2" w:rsidRDefault="00DD7BE6" w:rsidP="00DD7BE6">
      <w:pPr>
        <w:jc w:val="both"/>
        <w:rPr>
          <w:rFonts w:ascii="Trebuchet MS" w:hAnsi="Trebuchet MS"/>
        </w:rPr>
      </w:pPr>
    </w:p>
    <w:p w14:paraId="22AF9B66" w14:textId="0CF48437" w:rsidR="00DD7BE6" w:rsidRPr="00B94EE2" w:rsidRDefault="00DD7BE6" w:rsidP="00DD7BE6">
      <w:pPr>
        <w:spacing w:line="220" w:lineRule="exact"/>
        <w:jc w:val="both"/>
        <w:rPr>
          <w:rFonts w:ascii="Trebuchet MS" w:hAnsi="Trebuchet MS"/>
        </w:rPr>
      </w:pPr>
      <w:r w:rsidRPr="00B94EE2">
        <w:rPr>
          <w:rFonts w:ascii="Trebuchet MS" w:hAnsi="Trebuchet MS"/>
        </w:rPr>
        <w:t>2.2. Los contenidos curriculares básicos comunes</w:t>
      </w:r>
    </w:p>
    <w:p w14:paraId="26DA5A57" w14:textId="1B80FBDD"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No es posible acordar largas listas de contenidos que deben tratarse en todo el país.  </w:t>
      </w:r>
      <w:proofErr w:type="gramStart"/>
      <w:r w:rsidRPr="00B94EE2">
        <w:rPr>
          <w:rFonts w:ascii="Trebuchet MS" w:hAnsi="Trebuchet MS"/>
        </w:rPr>
        <w:t>Pero todos los argentinos deberían concluir cada uno de los niveles del sistema educativo compartiendo los conocimientos comunes actualmente necesarios, y aún ausentes de muchos currículos vigentes en el territorio nacional.</w:t>
      </w:r>
      <w:proofErr w:type="gramEnd"/>
      <w:r w:rsidRPr="00B94EE2">
        <w:rPr>
          <w:rFonts w:ascii="Trebuchet MS" w:hAnsi="Trebuchet MS"/>
        </w:rPr>
        <w:t xml:space="preserve">  </w:t>
      </w:r>
      <w:proofErr w:type="gramStart"/>
      <w:r w:rsidRPr="00B94EE2">
        <w:rPr>
          <w:rFonts w:ascii="Trebuchet MS" w:hAnsi="Trebuchet MS"/>
        </w:rPr>
        <w:t>Y es muy urgente que así suceda.</w:t>
      </w:r>
      <w:proofErr w:type="gramEnd"/>
    </w:p>
    <w:p w14:paraId="2550FCA7" w14:textId="3E4B0482" w:rsidR="00DD7BE6" w:rsidRPr="00B94EE2" w:rsidRDefault="00DD7BE6" w:rsidP="00DD7BE6">
      <w:pPr>
        <w:spacing w:line="220" w:lineRule="exact"/>
        <w:jc w:val="both"/>
        <w:rPr>
          <w:rFonts w:ascii="Trebuchet MS" w:hAnsi="Trebuchet MS"/>
        </w:rPr>
      </w:pPr>
      <w:r w:rsidRPr="00B94EE2">
        <w:rPr>
          <w:rFonts w:ascii="Trebuchet MS" w:hAnsi="Trebuchet MS"/>
        </w:rPr>
        <w:tab/>
        <w:t>Se propone avanzar en el acuerdo de bloques temáticos innovadores, mientras se profundizan puntos de vista compartidos a los que las jurisdicciones puedan adherir de acuerdo con sus realidades.</w:t>
      </w:r>
    </w:p>
    <w:p w14:paraId="2C696697" w14:textId="5EF8C40B" w:rsidR="00DD7BE6" w:rsidRPr="00B94EE2" w:rsidRDefault="00DD7BE6" w:rsidP="00DD7BE6">
      <w:pPr>
        <w:spacing w:line="220" w:lineRule="exact"/>
        <w:jc w:val="both"/>
        <w:rPr>
          <w:rFonts w:ascii="Trebuchet MS" w:hAnsi="Trebuchet MS"/>
        </w:rPr>
      </w:pPr>
      <w:r w:rsidRPr="00B94EE2">
        <w:rPr>
          <w:rFonts w:ascii="Trebuchet MS" w:hAnsi="Trebuchet MS"/>
        </w:rPr>
        <w:t xml:space="preserve">Luego, se requiere profundizar los puntos de vista compartidos acordando lo que llamaremos </w:t>
      </w:r>
      <w:r w:rsidRPr="00B94EE2">
        <w:rPr>
          <w:rFonts w:ascii="Trebuchet MS" w:hAnsi="Trebuchet MS"/>
          <w:u w:val="single"/>
        </w:rPr>
        <w:t>orientaciones generales, orientaciones específicas y criterios</w:t>
      </w:r>
      <w:r w:rsidRPr="00B94EE2">
        <w:rPr>
          <w:rFonts w:ascii="Trebuchet MS" w:hAnsi="Trebuchet MS"/>
        </w:rPr>
        <w:t xml:space="preserve"> para el diseño de currículos provinciales y de la Municipalidad de la Ciudad de Buenos Aires".</w:t>
      </w:r>
    </w:p>
    <w:p w14:paraId="62916B19"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Se entiende por </w:t>
      </w:r>
      <w:r w:rsidRPr="00B94EE2">
        <w:rPr>
          <w:rFonts w:ascii="Trebuchet MS" w:hAnsi="Trebuchet MS"/>
          <w:u w:val="single"/>
        </w:rPr>
        <w:t>orientaciones generales</w:t>
      </w:r>
      <w:r w:rsidRPr="00B94EE2">
        <w:rPr>
          <w:rFonts w:ascii="Trebuchet MS" w:hAnsi="Trebuchet MS"/>
        </w:rPr>
        <w:t xml:space="preserve"> a los marcos de referencia epistemológicos vinculados </w:t>
      </w:r>
      <w:proofErr w:type="gramStart"/>
      <w:r w:rsidRPr="00B94EE2">
        <w:rPr>
          <w:rFonts w:ascii="Trebuchet MS" w:hAnsi="Trebuchet MS"/>
        </w:rPr>
        <w:t>al  desarrollo</w:t>
      </w:r>
      <w:proofErr w:type="gramEnd"/>
      <w:r w:rsidRPr="00B94EE2">
        <w:rPr>
          <w:rFonts w:ascii="Trebuchet MS" w:hAnsi="Trebuchet MS"/>
        </w:rPr>
        <w:t xml:space="preserve">  de  la  ciencia  y  de  la  tecnología  en el  país y en el mundo, y a los marcos de referencia </w:t>
      </w:r>
    </w:p>
    <w:p w14:paraId="7FC6796B" w14:textId="77777777" w:rsidR="00DD7BE6" w:rsidRPr="00B94EE2" w:rsidRDefault="00DD7BE6" w:rsidP="00DD7BE6">
      <w:pPr>
        <w:spacing w:line="220" w:lineRule="exact"/>
        <w:jc w:val="both"/>
        <w:rPr>
          <w:rFonts w:ascii="Trebuchet MS" w:hAnsi="Trebuchet MS"/>
        </w:rPr>
      </w:pPr>
    </w:p>
    <w:p w14:paraId="7C2CE7D1" w14:textId="77777777" w:rsidR="00DD7BE6" w:rsidRPr="00B94EE2" w:rsidRDefault="00DD7BE6" w:rsidP="00DD7BE6">
      <w:pPr>
        <w:spacing w:line="220" w:lineRule="exact"/>
        <w:jc w:val="both"/>
        <w:rPr>
          <w:rFonts w:ascii="Trebuchet MS" w:hAnsi="Trebuchet MS"/>
        </w:rPr>
      </w:pPr>
    </w:p>
    <w:p w14:paraId="0C3DF716" w14:textId="0885CB84" w:rsidR="00DD7BE6" w:rsidRPr="00B94EE2" w:rsidRDefault="00DD7BE6" w:rsidP="00DD7BE6">
      <w:pPr>
        <w:spacing w:line="220" w:lineRule="exact"/>
        <w:jc w:val="both"/>
        <w:rPr>
          <w:rFonts w:ascii="Trebuchet MS" w:hAnsi="Trebuchet MS"/>
        </w:rPr>
      </w:pPr>
      <w:proofErr w:type="gramStart"/>
      <w:r w:rsidRPr="00B94EE2">
        <w:rPr>
          <w:rFonts w:ascii="Trebuchet MS" w:hAnsi="Trebuchet MS"/>
        </w:rPr>
        <w:t>pedagógicos</w:t>
      </w:r>
      <w:proofErr w:type="gramEnd"/>
      <w:r w:rsidRPr="00B94EE2">
        <w:rPr>
          <w:rFonts w:ascii="Trebuchet MS" w:hAnsi="Trebuchet MS"/>
        </w:rPr>
        <w:t xml:space="preserve">, vinculados al desarrollo de la psicología, la pedagogía, la didáctica y la teoría curricular.  Ambos </w:t>
      </w:r>
      <w:proofErr w:type="gramStart"/>
      <w:r w:rsidRPr="00B94EE2">
        <w:rPr>
          <w:rFonts w:ascii="Trebuchet MS" w:hAnsi="Trebuchet MS"/>
        </w:rPr>
        <w:t>marcos</w:t>
      </w:r>
      <w:proofErr w:type="gramEnd"/>
      <w:r w:rsidRPr="00B94EE2">
        <w:rPr>
          <w:rFonts w:ascii="Trebuchet MS" w:hAnsi="Trebuchet MS"/>
        </w:rPr>
        <w:t xml:space="preserve"> facilitarán los procesos de selección y graduación de los contenidos a lo largo de los niveles y ciclos del sistema educativo.</w:t>
      </w:r>
    </w:p>
    <w:p w14:paraId="736E8EE9" w14:textId="0FDD418D"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Se entiende por </w:t>
      </w:r>
      <w:r w:rsidRPr="00B94EE2">
        <w:rPr>
          <w:rFonts w:ascii="Trebuchet MS" w:hAnsi="Trebuchet MS"/>
          <w:u w:val="single"/>
        </w:rPr>
        <w:t>orientaciones específicas</w:t>
      </w:r>
      <w:r w:rsidRPr="00B94EE2">
        <w:rPr>
          <w:rFonts w:ascii="Trebuchet MS" w:hAnsi="Trebuchet MS"/>
        </w:rPr>
        <w:t xml:space="preserve"> a los aportes para una mejor selección y graduación de los contenidos de cada área o disciplina y en torno a temas especiales que deban presentarse en varias o en todas, por ejemplo: el trabajo, la lucha contra la discriminación, la conservación del medio, la salud, etc.</w:t>
      </w:r>
    </w:p>
    <w:p w14:paraId="4AE0B769" w14:textId="36287359"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Se entiende por </w:t>
      </w:r>
      <w:r w:rsidRPr="00B94EE2">
        <w:rPr>
          <w:rFonts w:ascii="Trebuchet MS" w:hAnsi="Trebuchet MS"/>
          <w:u w:val="single"/>
        </w:rPr>
        <w:t>criterios</w:t>
      </w:r>
      <w:r w:rsidRPr="00B94EE2">
        <w:rPr>
          <w:rFonts w:ascii="Trebuchet MS" w:hAnsi="Trebuchet MS"/>
        </w:rPr>
        <w:t xml:space="preserve"> a ciertas pautas compartidas, abiertas y </w:t>
      </w:r>
      <w:proofErr w:type="gramStart"/>
      <w:r w:rsidRPr="00B94EE2">
        <w:rPr>
          <w:rFonts w:ascii="Trebuchet MS" w:hAnsi="Trebuchet MS"/>
        </w:rPr>
        <w:t>con</w:t>
      </w:r>
      <w:proofErr w:type="gramEnd"/>
      <w:r w:rsidRPr="00B94EE2">
        <w:rPr>
          <w:rFonts w:ascii="Trebuchet MS" w:hAnsi="Trebuchet MS"/>
        </w:rPr>
        <w:t xml:space="preserve"> alternativas, sobre diversos cuestiones curriculares, por ejemplo sobre la organización de los contenidos, la evaluación y/o la organización institucional.</w:t>
      </w:r>
    </w:p>
    <w:p w14:paraId="6BC1F64A" w14:textId="48DDEEDB"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Finalmente se entiende que si se cuenta con acuerdos sobre los temas y subtemas previos, será posible acordar lo impuesto por la Ley Federal de Educación, es decir, los contenidos básicos comunes, con </w:t>
      </w:r>
      <w:proofErr w:type="gramStart"/>
      <w:r w:rsidRPr="00B94EE2">
        <w:rPr>
          <w:rFonts w:ascii="Trebuchet MS" w:hAnsi="Trebuchet MS"/>
        </w:rPr>
        <w:t>un</w:t>
      </w:r>
      <w:proofErr w:type="gramEnd"/>
      <w:r w:rsidRPr="00B94EE2">
        <w:rPr>
          <w:rFonts w:ascii="Trebuchet MS" w:hAnsi="Trebuchet MS"/>
        </w:rPr>
        <w:t xml:space="preserve"> sólido fundamento compartido.</w:t>
      </w:r>
    </w:p>
    <w:p w14:paraId="595A15D5" w14:textId="05211304" w:rsidR="00DD7BE6" w:rsidRPr="00B94EE2" w:rsidRDefault="00DD7BE6" w:rsidP="00DD7BE6">
      <w:pPr>
        <w:spacing w:line="220" w:lineRule="exact"/>
        <w:jc w:val="both"/>
        <w:rPr>
          <w:rFonts w:ascii="Trebuchet MS" w:hAnsi="Trebuchet MS"/>
        </w:rPr>
      </w:pPr>
      <w:r w:rsidRPr="00B94EE2">
        <w:rPr>
          <w:rFonts w:ascii="Trebuchet MS" w:hAnsi="Trebuchet MS"/>
        </w:rPr>
        <w:tab/>
        <w:t>Por todo lo expuesto, se resumen los temas relacionados con los contenidos de la transformación curricular sobre los cuales se deben producir los acuerdos.</w:t>
      </w:r>
    </w:p>
    <w:p w14:paraId="70046398" w14:textId="77777777" w:rsidR="00DD7BE6" w:rsidRPr="00B94EE2" w:rsidRDefault="00DD7BE6" w:rsidP="00DD7BE6">
      <w:pPr>
        <w:spacing w:line="220" w:lineRule="exact"/>
        <w:jc w:val="both"/>
        <w:rPr>
          <w:rFonts w:ascii="Trebuchet MS" w:hAnsi="Trebuchet MS"/>
        </w:rPr>
      </w:pPr>
      <w:r w:rsidRPr="00B94EE2">
        <w:rPr>
          <w:rFonts w:ascii="Trebuchet MS" w:hAnsi="Trebuchet MS"/>
        </w:rPr>
        <w:t>a) Orientaciones generales para la selección y organización de contenidos.</w:t>
      </w:r>
    </w:p>
    <w:p w14:paraId="736DA88A" w14:textId="77777777" w:rsidR="00DD7BE6" w:rsidRPr="00B94EE2" w:rsidRDefault="00DD7BE6" w:rsidP="00DD7BE6">
      <w:pPr>
        <w:spacing w:line="220" w:lineRule="exact"/>
        <w:jc w:val="both"/>
        <w:rPr>
          <w:rFonts w:ascii="Trebuchet MS" w:hAnsi="Trebuchet MS"/>
        </w:rPr>
      </w:pPr>
      <w:r w:rsidRPr="00B94EE2">
        <w:rPr>
          <w:rFonts w:ascii="Trebuchet MS" w:hAnsi="Trebuchet MS"/>
        </w:rPr>
        <w:t>b) Orientaciones especiales para la selección y organización de contenidos.</w:t>
      </w:r>
    </w:p>
    <w:p w14:paraId="50E7ACBE" w14:textId="77777777" w:rsidR="00DD7BE6" w:rsidRPr="00B94EE2" w:rsidRDefault="00DD7BE6" w:rsidP="00DD7BE6">
      <w:pPr>
        <w:spacing w:line="220" w:lineRule="exact"/>
        <w:jc w:val="both"/>
        <w:rPr>
          <w:rFonts w:ascii="Trebuchet MS" w:hAnsi="Trebuchet MS"/>
        </w:rPr>
      </w:pPr>
      <w:r w:rsidRPr="00B94EE2">
        <w:rPr>
          <w:rFonts w:ascii="Trebuchet MS" w:hAnsi="Trebuchet MS"/>
        </w:rPr>
        <w:t>c) Criterios comunes para la selección y organización de contenidos.</w:t>
      </w:r>
    </w:p>
    <w:p w14:paraId="62DAE38A" w14:textId="77777777" w:rsidR="00DD7BE6" w:rsidRPr="00B94EE2" w:rsidRDefault="00DD7BE6" w:rsidP="00DD7BE6">
      <w:pPr>
        <w:spacing w:line="220" w:lineRule="exact"/>
        <w:jc w:val="both"/>
        <w:rPr>
          <w:rFonts w:ascii="Trebuchet MS" w:hAnsi="Trebuchet MS"/>
        </w:rPr>
      </w:pPr>
      <w:r w:rsidRPr="00B94EE2">
        <w:rPr>
          <w:rFonts w:ascii="Trebuchet MS" w:hAnsi="Trebuchet MS"/>
        </w:rPr>
        <w:t>d) Contenidos básicos comunes.</w:t>
      </w:r>
    </w:p>
    <w:p w14:paraId="02582244" w14:textId="77777777" w:rsidR="00DD7BE6" w:rsidRPr="00B94EE2" w:rsidRDefault="00DD7BE6" w:rsidP="00DD7BE6">
      <w:pPr>
        <w:spacing w:line="220" w:lineRule="exact"/>
        <w:jc w:val="both"/>
        <w:rPr>
          <w:rFonts w:ascii="Trebuchet MS" w:hAnsi="Trebuchet MS"/>
        </w:rPr>
      </w:pPr>
      <w:r w:rsidRPr="00B94EE2">
        <w:rPr>
          <w:rFonts w:ascii="Trebuchet MS" w:hAnsi="Trebuchet MS"/>
        </w:rPr>
        <w:t>e) Bloques temáticos innovadores (necesidad de corto plazo, aporte para el mediano plazo).</w:t>
      </w:r>
    </w:p>
    <w:p w14:paraId="0A274B38" w14:textId="77777777" w:rsidR="00DD7BE6" w:rsidRPr="00B94EE2" w:rsidRDefault="00DD7BE6" w:rsidP="00DD7BE6">
      <w:pPr>
        <w:jc w:val="both"/>
        <w:rPr>
          <w:rFonts w:ascii="Trebuchet MS" w:hAnsi="Trebuchet MS"/>
        </w:rPr>
      </w:pPr>
    </w:p>
    <w:p w14:paraId="05BA64F7" w14:textId="60E3308E" w:rsidR="00DD7BE6" w:rsidRPr="00DD7BE6" w:rsidRDefault="00DD7BE6" w:rsidP="00DD7BE6">
      <w:pPr>
        <w:spacing w:line="220" w:lineRule="exact"/>
        <w:jc w:val="both"/>
        <w:rPr>
          <w:rFonts w:ascii="Trebuchet MS" w:hAnsi="Trebuchet MS"/>
          <w:b/>
        </w:rPr>
      </w:pPr>
      <w:r w:rsidRPr="00B94EE2">
        <w:rPr>
          <w:rFonts w:ascii="Trebuchet MS" w:hAnsi="Trebuchet MS"/>
          <w:b/>
        </w:rPr>
        <w:tab/>
        <w:t>3. Respecto de la capacitación y la formación docente.</w:t>
      </w:r>
    </w:p>
    <w:p w14:paraId="131D81A4" w14:textId="06CAA8F5"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La capacitación deberá articularse con </w:t>
      </w:r>
      <w:proofErr w:type="gramStart"/>
      <w:r w:rsidRPr="00B94EE2">
        <w:rPr>
          <w:rFonts w:ascii="Trebuchet MS" w:hAnsi="Trebuchet MS"/>
        </w:rPr>
        <w:t>un</w:t>
      </w:r>
      <w:proofErr w:type="gramEnd"/>
      <w:r w:rsidRPr="00B94EE2">
        <w:rPr>
          <w:rFonts w:ascii="Trebuchet MS" w:hAnsi="Trebuchet MS"/>
        </w:rPr>
        <w:t xml:space="preserve"> proceso de concertación de acuerdos en torno a la formación docente para los procesos de transformación curricular.  </w:t>
      </w:r>
      <w:proofErr w:type="gramStart"/>
      <w:r w:rsidRPr="00B94EE2">
        <w:rPr>
          <w:rFonts w:ascii="Trebuchet MS" w:hAnsi="Trebuchet MS"/>
        </w:rPr>
        <w:t>Parece imprescindible acordar, cuestiones vinculadas a la capacitación inmediata y cuestiones vinculadas a la formación docente en el mediano y largo plazo.</w:t>
      </w:r>
      <w:proofErr w:type="gramEnd"/>
    </w:p>
    <w:p w14:paraId="0CA73AF0" w14:textId="27C06BAA" w:rsidR="00DD7BE6" w:rsidRPr="00B94EE2" w:rsidRDefault="00DD7BE6" w:rsidP="00DD7BE6">
      <w:pPr>
        <w:spacing w:line="220" w:lineRule="exact"/>
        <w:jc w:val="both"/>
        <w:rPr>
          <w:rFonts w:ascii="Trebuchet MS" w:hAnsi="Trebuchet MS"/>
        </w:rPr>
      </w:pPr>
      <w:r w:rsidRPr="00B94EE2">
        <w:rPr>
          <w:rFonts w:ascii="Trebuchet MS" w:hAnsi="Trebuchet MS"/>
        </w:rPr>
        <w:tab/>
      </w:r>
      <w:proofErr w:type="gramStart"/>
      <w:r w:rsidRPr="00B94EE2">
        <w:rPr>
          <w:rFonts w:ascii="Trebuchet MS" w:hAnsi="Trebuchet MS"/>
        </w:rPr>
        <w:t>Para las jurisdicciones que acuerden la necesidad de incluir a la brevedad ciertos temas en sus establecimientos educativos, muchos de los cuales no están contemplados en sus currículos vigentes, es imprescindible capacitar de inmediato a los docentes para esa inclusión.</w:t>
      </w:r>
      <w:proofErr w:type="gramEnd"/>
    </w:p>
    <w:p w14:paraId="068CC5A9"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Las cuestiones que se acuerda tratar, en consonancia con el acuerdo del Consejo Federal de Cultura y Educación de diciembre de l992, son las siguientes:</w:t>
      </w:r>
    </w:p>
    <w:p w14:paraId="618787E9" w14:textId="77777777" w:rsidR="00DD7BE6" w:rsidRPr="00B94EE2" w:rsidRDefault="00DD7BE6" w:rsidP="00DD7BE6">
      <w:pPr>
        <w:jc w:val="both"/>
        <w:rPr>
          <w:rFonts w:ascii="Trebuchet MS" w:hAnsi="Trebuchet MS"/>
        </w:rPr>
      </w:pPr>
    </w:p>
    <w:p w14:paraId="6E355340" w14:textId="1BEF1620" w:rsidR="00DD7BE6" w:rsidRPr="00B94EE2" w:rsidRDefault="00DD7BE6" w:rsidP="00DD7BE6">
      <w:pPr>
        <w:spacing w:line="220" w:lineRule="exact"/>
        <w:jc w:val="both"/>
        <w:rPr>
          <w:rFonts w:ascii="Trebuchet MS" w:hAnsi="Trebuchet MS"/>
        </w:rPr>
      </w:pPr>
      <w:r w:rsidRPr="00B94EE2">
        <w:rPr>
          <w:rFonts w:ascii="Trebuchet MS" w:hAnsi="Trebuchet MS"/>
        </w:rPr>
        <w:t>3.</w:t>
      </w:r>
      <w:r>
        <w:rPr>
          <w:rFonts w:ascii="Trebuchet MS" w:hAnsi="Trebuchet MS"/>
        </w:rPr>
        <w:t>1</w:t>
      </w:r>
      <w:r w:rsidRPr="00B94EE2">
        <w:rPr>
          <w:rFonts w:ascii="Trebuchet MS" w:hAnsi="Trebuchet MS"/>
        </w:rPr>
        <w:t>. La formación docente</w:t>
      </w:r>
    </w:p>
    <w:p w14:paraId="0EC7AFC5"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a) Objetivos generales.</w:t>
      </w:r>
    </w:p>
    <w:p w14:paraId="1DAED33D"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b) Objetivos por nivel para el cual se forma.</w:t>
      </w:r>
    </w:p>
    <w:p w14:paraId="7E539603" w14:textId="3E309A66" w:rsidR="00DD7BE6" w:rsidRPr="00B94EE2" w:rsidRDefault="00DD7BE6" w:rsidP="00DD7BE6">
      <w:pPr>
        <w:spacing w:line="220" w:lineRule="exact"/>
        <w:jc w:val="both"/>
        <w:rPr>
          <w:rFonts w:ascii="Trebuchet MS" w:hAnsi="Trebuchet MS"/>
        </w:rPr>
      </w:pPr>
      <w:r w:rsidRPr="00B94EE2">
        <w:rPr>
          <w:rFonts w:ascii="Trebuchet MS" w:hAnsi="Trebuchet MS"/>
        </w:rPr>
        <w:tab/>
        <w:t>c) Contenidos.</w:t>
      </w:r>
    </w:p>
    <w:p w14:paraId="67AEE347" w14:textId="69A00D8C" w:rsidR="00DD7BE6" w:rsidRPr="00B94EE2" w:rsidRDefault="00DD7BE6" w:rsidP="00DD7BE6">
      <w:pPr>
        <w:spacing w:line="220" w:lineRule="exact"/>
        <w:jc w:val="both"/>
        <w:rPr>
          <w:rFonts w:ascii="Trebuchet MS" w:hAnsi="Trebuchet MS"/>
        </w:rPr>
      </w:pPr>
      <w:r w:rsidRPr="00B94EE2">
        <w:rPr>
          <w:rFonts w:ascii="Trebuchet MS" w:hAnsi="Trebuchet MS"/>
        </w:rPr>
        <w:tab/>
      </w:r>
      <w:r>
        <w:rPr>
          <w:rFonts w:ascii="Trebuchet MS" w:hAnsi="Trebuchet MS"/>
        </w:rPr>
        <w:tab/>
      </w:r>
      <w:proofErr w:type="gramStart"/>
      <w:r w:rsidRPr="00B94EE2">
        <w:rPr>
          <w:rFonts w:ascii="Trebuchet MS" w:hAnsi="Trebuchet MS"/>
        </w:rPr>
        <w:t>c.1) Orientaciones generales.</w:t>
      </w:r>
      <w:proofErr w:type="gramEnd"/>
    </w:p>
    <w:p w14:paraId="3B52141A" w14:textId="3C34B38A" w:rsidR="00DD7BE6" w:rsidRPr="00B94EE2" w:rsidRDefault="00DD7BE6" w:rsidP="00DD7BE6">
      <w:pPr>
        <w:spacing w:line="220" w:lineRule="exact"/>
        <w:jc w:val="both"/>
        <w:rPr>
          <w:rFonts w:ascii="Trebuchet MS" w:hAnsi="Trebuchet MS"/>
        </w:rPr>
      </w:pPr>
      <w:r w:rsidRPr="00B94EE2">
        <w:rPr>
          <w:rFonts w:ascii="Trebuchet MS" w:hAnsi="Trebuchet MS"/>
        </w:rPr>
        <w:tab/>
      </w:r>
      <w:r>
        <w:rPr>
          <w:rFonts w:ascii="Trebuchet MS" w:hAnsi="Trebuchet MS"/>
        </w:rPr>
        <w:tab/>
      </w:r>
      <w:proofErr w:type="gramStart"/>
      <w:r w:rsidRPr="00B94EE2">
        <w:rPr>
          <w:rFonts w:ascii="Trebuchet MS" w:hAnsi="Trebuchet MS"/>
        </w:rPr>
        <w:t>c.2) Orientaciones específicas.</w:t>
      </w:r>
      <w:proofErr w:type="gramEnd"/>
    </w:p>
    <w:p w14:paraId="56DA0635" w14:textId="4CD87C64" w:rsidR="00DD7BE6" w:rsidRPr="00B94EE2" w:rsidRDefault="00DD7BE6" w:rsidP="00DD7BE6">
      <w:pPr>
        <w:spacing w:line="220" w:lineRule="exact"/>
        <w:jc w:val="both"/>
        <w:rPr>
          <w:rFonts w:ascii="Trebuchet MS" w:hAnsi="Trebuchet MS"/>
        </w:rPr>
      </w:pPr>
      <w:r w:rsidRPr="00B94EE2">
        <w:rPr>
          <w:rFonts w:ascii="Trebuchet MS" w:hAnsi="Trebuchet MS"/>
        </w:rPr>
        <w:tab/>
      </w:r>
      <w:r>
        <w:rPr>
          <w:rFonts w:ascii="Trebuchet MS" w:hAnsi="Trebuchet MS"/>
        </w:rPr>
        <w:tab/>
      </w:r>
      <w:proofErr w:type="gramStart"/>
      <w:r w:rsidRPr="00B94EE2">
        <w:rPr>
          <w:rFonts w:ascii="Trebuchet MS" w:hAnsi="Trebuchet MS"/>
        </w:rPr>
        <w:t>c.3) Criterios.</w:t>
      </w:r>
      <w:proofErr w:type="gramEnd"/>
    </w:p>
    <w:p w14:paraId="052CF427" w14:textId="2828D834" w:rsidR="00DD7BE6" w:rsidRPr="00B94EE2" w:rsidRDefault="00DD7BE6" w:rsidP="00DD7BE6">
      <w:pPr>
        <w:spacing w:line="220" w:lineRule="exact"/>
        <w:jc w:val="both"/>
        <w:rPr>
          <w:rFonts w:ascii="Trebuchet MS" w:hAnsi="Trebuchet MS"/>
        </w:rPr>
      </w:pPr>
      <w:r w:rsidRPr="00B94EE2">
        <w:rPr>
          <w:rFonts w:ascii="Trebuchet MS" w:hAnsi="Trebuchet MS"/>
        </w:rPr>
        <w:tab/>
      </w:r>
      <w:r>
        <w:rPr>
          <w:rFonts w:ascii="Trebuchet MS" w:hAnsi="Trebuchet MS"/>
        </w:rPr>
        <w:tab/>
      </w:r>
      <w:proofErr w:type="gramStart"/>
      <w:r w:rsidRPr="00B94EE2">
        <w:rPr>
          <w:rFonts w:ascii="Trebuchet MS" w:hAnsi="Trebuchet MS"/>
        </w:rPr>
        <w:t>c.4) Contenidos mínimos generales.</w:t>
      </w:r>
      <w:proofErr w:type="gramEnd"/>
    </w:p>
    <w:p w14:paraId="7CCB8BEE" w14:textId="5767DC2D" w:rsidR="00DD7BE6" w:rsidRPr="00B94EE2" w:rsidRDefault="00DD7BE6" w:rsidP="00DD7BE6">
      <w:pPr>
        <w:spacing w:line="220" w:lineRule="exact"/>
        <w:jc w:val="both"/>
        <w:rPr>
          <w:rFonts w:ascii="Trebuchet MS" w:hAnsi="Trebuchet MS"/>
        </w:rPr>
      </w:pPr>
      <w:r w:rsidRPr="00B94EE2">
        <w:rPr>
          <w:rFonts w:ascii="Trebuchet MS" w:hAnsi="Trebuchet MS"/>
        </w:rPr>
        <w:lastRenderedPageBreak/>
        <w:tab/>
      </w:r>
      <w:r>
        <w:rPr>
          <w:rFonts w:ascii="Trebuchet MS" w:hAnsi="Trebuchet MS"/>
        </w:rPr>
        <w:tab/>
      </w:r>
      <w:proofErr w:type="gramStart"/>
      <w:r w:rsidRPr="00B94EE2">
        <w:rPr>
          <w:rFonts w:ascii="Trebuchet MS" w:hAnsi="Trebuchet MS"/>
        </w:rPr>
        <w:t>c.5) Contenidos mínimos específicos por nivel para el cual se forma.</w:t>
      </w:r>
      <w:proofErr w:type="gramEnd"/>
    </w:p>
    <w:p w14:paraId="46769379" w14:textId="77777777" w:rsidR="00DD7BE6" w:rsidRDefault="00DD7BE6" w:rsidP="00DD7BE6">
      <w:pPr>
        <w:spacing w:line="220" w:lineRule="exact"/>
        <w:jc w:val="both"/>
        <w:rPr>
          <w:rFonts w:ascii="Trebuchet MS" w:hAnsi="Trebuchet MS"/>
        </w:rPr>
      </w:pPr>
    </w:p>
    <w:p w14:paraId="27C42BB0" w14:textId="77777777" w:rsidR="00DD7BE6" w:rsidRPr="00B94EE2" w:rsidRDefault="00DD7BE6" w:rsidP="00DD7BE6">
      <w:pPr>
        <w:spacing w:line="220" w:lineRule="exact"/>
        <w:jc w:val="both"/>
        <w:rPr>
          <w:rFonts w:ascii="Trebuchet MS" w:hAnsi="Trebuchet MS"/>
        </w:rPr>
      </w:pPr>
      <w:r w:rsidRPr="00B94EE2">
        <w:rPr>
          <w:rFonts w:ascii="Trebuchet MS" w:hAnsi="Trebuchet MS"/>
        </w:rPr>
        <w:t>3.2. El perfeccionamiento docente</w:t>
      </w:r>
    </w:p>
    <w:p w14:paraId="6AE4B023" w14:textId="4E045CBA" w:rsidR="00DD7BE6" w:rsidRPr="00B94EE2" w:rsidRDefault="00DD7BE6" w:rsidP="00DD7BE6">
      <w:pPr>
        <w:spacing w:line="220" w:lineRule="exact"/>
        <w:jc w:val="both"/>
        <w:rPr>
          <w:rFonts w:ascii="Trebuchet MS" w:hAnsi="Trebuchet MS"/>
        </w:rPr>
      </w:pPr>
      <w:r w:rsidRPr="00B94EE2">
        <w:rPr>
          <w:rFonts w:ascii="Trebuchet MS" w:hAnsi="Trebuchet MS"/>
        </w:rPr>
        <w:tab/>
        <w:t>a) Estrategias prioritarias de corto plazo, en estrecha articulación con la aplicación de los bloques temáticos innovadores.</w:t>
      </w:r>
    </w:p>
    <w:p w14:paraId="380D0FEE" w14:textId="18662842" w:rsidR="00DD7BE6" w:rsidRPr="00B94EE2" w:rsidRDefault="00DD7BE6" w:rsidP="00DD7BE6">
      <w:pPr>
        <w:spacing w:line="220" w:lineRule="exact"/>
        <w:jc w:val="both"/>
        <w:rPr>
          <w:rFonts w:ascii="Trebuchet MS" w:hAnsi="Trebuchet MS"/>
        </w:rPr>
      </w:pPr>
      <w:r w:rsidRPr="00B94EE2">
        <w:rPr>
          <w:rFonts w:ascii="Trebuchet MS" w:hAnsi="Trebuchet MS"/>
        </w:rPr>
        <w:tab/>
        <w:t>b) Estrategias organizativas, para los programas que organizará el Ministerio de Cultura y Educación.</w:t>
      </w:r>
    </w:p>
    <w:p w14:paraId="19001BCA" w14:textId="222339E7" w:rsidR="00DD7BE6" w:rsidRDefault="00DD7BE6" w:rsidP="00DD7BE6">
      <w:pPr>
        <w:spacing w:line="220" w:lineRule="exact"/>
        <w:jc w:val="both"/>
        <w:rPr>
          <w:rFonts w:ascii="Trebuchet MS" w:hAnsi="Trebuchet MS"/>
        </w:rPr>
      </w:pPr>
      <w:r w:rsidRPr="00B94EE2">
        <w:rPr>
          <w:rFonts w:ascii="Trebuchet MS" w:hAnsi="Trebuchet MS"/>
        </w:rPr>
        <w:tab/>
        <w:t>c) Estrategias didácticas, para los programas que organizará el Ministerio de Cultura y Educación.</w:t>
      </w:r>
    </w:p>
    <w:p w14:paraId="3C712929" w14:textId="77777777" w:rsidR="00DD7BE6" w:rsidRPr="00B94EE2" w:rsidRDefault="00DD7BE6" w:rsidP="00DD7BE6">
      <w:pPr>
        <w:spacing w:line="220" w:lineRule="exact"/>
        <w:jc w:val="both"/>
        <w:rPr>
          <w:rFonts w:ascii="Trebuchet MS" w:hAnsi="Trebuchet MS"/>
        </w:rPr>
      </w:pPr>
    </w:p>
    <w:p w14:paraId="3436D619" w14:textId="77777777" w:rsidR="00DD7BE6" w:rsidRPr="00B94EE2" w:rsidRDefault="00DD7BE6" w:rsidP="00DD7BE6">
      <w:pPr>
        <w:spacing w:line="220" w:lineRule="exact"/>
        <w:jc w:val="both"/>
        <w:rPr>
          <w:rFonts w:ascii="Trebuchet MS" w:hAnsi="Trebuchet MS"/>
        </w:rPr>
      </w:pPr>
      <w:r w:rsidRPr="00B94EE2">
        <w:rPr>
          <w:rFonts w:ascii="Trebuchet MS" w:hAnsi="Trebuchet MS"/>
        </w:rPr>
        <w:t>3.3. La capacitación para funciones especiales (reciclaje)</w:t>
      </w:r>
    </w:p>
    <w:p w14:paraId="36C03C06" w14:textId="77777777" w:rsidR="00DD7BE6" w:rsidRPr="00B94EE2" w:rsidRDefault="00DD7BE6" w:rsidP="00DD7BE6">
      <w:pPr>
        <w:spacing w:line="220" w:lineRule="exact"/>
        <w:rPr>
          <w:rFonts w:ascii="Trebuchet MS" w:hAnsi="Trebuchet MS"/>
        </w:rPr>
      </w:pPr>
      <w:r w:rsidRPr="00B94EE2">
        <w:rPr>
          <w:rFonts w:ascii="Trebuchet MS" w:hAnsi="Trebuchet MS"/>
        </w:rPr>
        <w:tab/>
        <w:t>a) Criterios para la formación en investigación, conducción, supervisión, orientación, asistencia técnica, administración, planificación, evaluación, etc.</w:t>
      </w:r>
    </w:p>
    <w:p w14:paraId="07CB7BD7" w14:textId="77777777" w:rsidR="00DD7BE6" w:rsidRPr="00B94EE2" w:rsidRDefault="00DD7BE6" w:rsidP="00DD7BE6">
      <w:pPr>
        <w:spacing w:line="220" w:lineRule="exact"/>
        <w:rPr>
          <w:rFonts w:ascii="Trebuchet MS" w:hAnsi="Trebuchet MS"/>
        </w:rPr>
      </w:pPr>
      <w:r w:rsidRPr="00B94EE2">
        <w:rPr>
          <w:rFonts w:ascii="Trebuchet MS" w:hAnsi="Trebuchet MS"/>
        </w:rPr>
        <w:tab/>
        <w:t xml:space="preserve">b) Criterios para la capacitación docente de profesionales, técnicos de </w:t>
      </w:r>
      <w:r w:rsidRPr="00B94EE2">
        <w:rPr>
          <w:rFonts w:ascii="Trebuchet MS" w:hAnsi="Trebuchet MS"/>
        </w:rPr>
        <w:tab/>
        <w:t>nivel superior, etc.</w:t>
      </w:r>
    </w:p>
    <w:p w14:paraId="245A896D" w14:textId="77777777" w:rsidR="00DD7BE6" w:rsidRPr="00B94EE2" w:rsidRDefault="00DD7BE6" w:rsidP="00DD7BE6">
      <w:pPr>
        <w:jc w:val="both"/>
        <w:rPr>
          <w:rFonts w:ascii="Trebuchet MS" w:hAnsi="Trebuchet MS"/>
        </w:rPr>
      </w:pPr>
    </w:p>
    <w:p w14:paraId="4056D56B" w14:textId="77777777" w:rsidR="00DD7BE6" w:rsidRPr="00B94EE2" w:rsidRDefault="00DD7BE6" w:rsidP="00DD7BE6">
      <w:pPr>
        <w:spacing w:line="220" w:lineRule="exact"/>
        <w:rPr>
          <w:rFonts w:ascii="Trebuchet MS" w:hAnsi="Trebuchet MS"/>
          <w:b/>
        </w:rPr>
      </w:pPr>
      <w:r w:rsidRPr="00B94EE2">
        <w:rPr>
          <w:rFonts w:ascii="Trebuchet MS" w:hAnsi="Trebuchet MS"/>
          <w:b/>
        </w:rPr>
        <w:tab/>
        <w:t>4. Respecto de la obligatoriedad</w:t>
      </w:r>
    </w:p>
    <w:p w14:paraId="5E4633E6"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r>
      <w:proofErr w:type="gramStart"/>
      <w:r w:rsidRPr="00B94EE2">
        <w:rPr>
          <w:rFonts w:ascii="Trebuchet MS" w:hAnsi="Trebuchet MS"/>
        </w:rPr>
        <w:t>El Artículo 66 de la Ley establece que la estrategia de implementación debe ser gradual y progresiva.</w:t>
      </w:r>
      <w:proofErr w:type="gramEnd"/>
      <w:r w:rsidRPr="00B94EE2">
        <w:rPr>
          <w:rFonts w:ascii="Trebuchet MS" w:hAnsi="Trebuchet MS"/>
        </w:rPr>
        <w:t xml:space="preserve">  Con el objeto de acordar una estrategia común y flexible, que respete los ritmos y las necesidades particulares de cada provincia y las de cada nivel y modalidad.  Se deberán acordar en </w:t>
      </w:r>
      <w:proofErr w:type="gramStart"/>
      <w:r w:rsidRPr="00B94EE2">
        <w:rPr>
          <w:rFonts w:ascii="Trebuchet MS" w:hAnsi="Trebuchet MS"/>
        </w:rPr>
        <w:t>este</w:t>
      </w:r>
      <w:proofErr w:type="gramEnd"/>
      <w:r w:rsidRPr="00B94EE2">
        <w:rPr>
          <w:rFonts w:ascii="Trebuchet MS" w:hAnsi="Trebuchet MS"/>
        </w:rPr>
        <w:t xml:space="preserve"> punto los temas siguientes:</w:t>
      </w:r>
    </w:p>
    <w:p w14:paraId="4641EA14" w14:textId="77777777" w:rsidR="00DD7BE6" w:rsidRPr="00B94EE2" w:rsidRDefault="00DD7BE6" w:rsidP="00DD7BE6">
      <w:pPr>
        <w:jc w:val="both"/>
        <w:rPr>
          <w:rFonts w:ascii="Trebuchet MS" w:hAnsi="Trebuchet MS"/>
        </w:rPr>
      </w:pPr>
    </w:p>
    <w:p w14:paraId="318EA35F" w14:textId="5C44E65B" w:rsidR="00DD7BE6" w:rsidRPr="00B94EE2" w:rsidRDefault="00DD7BE6" w:rsidP="00DD7BE6">
      <w:pPr>
        <w:spacing w:line="220" w:lineRule="exact"/>
        <w:jc w:val="both"/>
        <w:rPr>
          <w:rFonts w:ascii="Trebuchet MS" w:hAnsi="Trebuchet MS"/>
        </w:rPr>
      </w:pPr>
      <w:r w:rsidRPr="00B94EE2">
        <w:rPr>
          <w:rFonts w:ascii="Trebuchet MS" w:hAnsi="Trebuchet MS"/>
        </w:rPr>
        <w:t>4.1. Condiciones de extensión de la obligatoriedad</w:t>
      </w:r>
    </w:p>
    <w:p w14:paraId="481E4D6D" w14:textId="77777777" w:rsidR="00DD7BE6" w:rsidRPr="00B94EE2" w:rsidRDefault="00DD7BE6" w:rsidP="00DD7BE6">
      <w:pPr>
        <w:jc w:val="both"/>
        <w:rPr>
          <w:rFonts w:ascii="Trebuchet MS" w:hAnsi="Trebuchet MS"/>
        </w:rPr>
      </w:pPr>
      <w:r w:rsidRPr="00B94EE2">
        <w:rPr>
          <w:rFonts w:ascii="Trebuchet MS" w:hAnsi="Trebuchet MS"/>
        </w:rPr>
        <w:tab/>
        <w:t>a) Características de la nueva institución educativa.</w:t>
      </w:r>
    </w:p>
    <w:p w14:paraId="4D8D273D" w14:textId="77777777" w:rsidR="00DD7BE6" w:rsidRPr="00B94EE2" w:rsidRDefault="00DD7BE6" w:rsidP="00DD7BE6">
      <w:pPr>
        <w:jc w:val="both"/>
        <w:rPr>
          <w:rFonts w:ascii="Trebuchet MS" w:hAnsi="Trebuchet MS"/>
        </w:rPr>
      </w:pPr>
      <w:r w:rsidRPr="00B94EE2">
        <w:rPr>
          <w:rFonts w:ascii="Trebuchet MS" w:hAnsi="Trebuchet MS"/>
        </w:rPr>
        <w:tab/>
        <w:t>b) Conducción de las unidades escolares.</w:t>
      </w:r>
    </w:p>
    <w:p w14:paraId="3B27246E" w14:textId="77777777" w:rsidR="00DD7BE6" w:rsidRPr="00B94EE2" w:rsidRDefault="00DD7BE6" w:rsidP="00DD7BE6">
      <w:pPr>
        <w:jc w:val="both"/>
        <w:rPr>
          <w:rFonts w:ascii="Trebuchet MS" w:hAnsi="Trebuchet MS"/>
        </w:rPr>
      </w:pPr>
      <w:r w:rsidRPr="00B94EE2">
        <w:rPr>
          <w:rFonts w:ascii="Trebuchet MS" w:hAnsi="Trebuchet MS"/>
        </w:rPr>
        <w:tab/>
        <w:t>c) Perfil del personal docente.</w:t>
      </w:r>
    </w:p>
    <w:p w14:paraId="67AD5E8F" w14:textId="77777777" w:rsidR="00DD7BE6" w:rsidRPr="00B94EE2" w:rsidRDefault="00DD7BE6" w:rsidP="00DD7BE6">
      <w:pPr>
        <w:jc w:val="both"/>
        <w:rPr>
          <w:rFonts w:ascii="Trebuchet MS" w:hAnsi="Trebuchet MS"/>
        </w:rPr>
      </w:pPr>
      <w:r w:rsidRPr="00B94EE2">
        <w:rPr>
          <w:rFonts w:ascii="Trebuchet MS" w:hAnsi="Trebuchet MS"/>
        </w:rPr>
        <w:tab/>
        <w:t>d) Infraestructura edilicia.</w:t>
      </w:r>
    </w:p>
    <w:p w14:paraId="0111828C" w14:textId="77777777" w:rsidR="00DD7BE6" w:rsidRPr="00B94EE2" w:rsidRDefault="00DD7BE6" w:rsidP="00DD7BE6">
      <w:pPr>
        <w:jc w:val="both"/>
        <w:rPr>
          <w:rFonts w:ascii="Trebuchet MS" w:hAnsi="Trebuchet MS"/>
        </w:rPr>
      </w:pPr>
      <w:r w:rsidRPr="00B94EE2">
        <w:rPr>
          <w:rFonts w:ascii="Trebuchet MS" w:hAnsi="Trebuchet MS"/>
        </w:rPr>
        <w:tab/>
        <w:t>e) Supervisión escolar.</w:t>
      </w:r>
    </w:p>
    <w:p w14:paraId="17C9EC3C" w14:textId="77777777" w:rsidR="00DD7BE6" w:rsidRPr="00B94EE2" w:rsidRDefault="00DD7BE6" w:rsidP="00DD7BE6">
      <w:pPr>
        <w:jc w:val="both"/>
        <w:rPr>
          <w:rFonts w:ascii="Trebuchet MS" w:hAnsi="Trebuchet MS"/>
        </w:rPr>
      </w:pPr>
    </w:p>
    <w:p w14:paraId="38787631" w14:textId="77777777" w:rsidR="00DD7BE6" w:rsidRPr="00B94EE2" w:rsidRDefault="00DD7BE6" w:rsidP="00DD7BE6">
      <w:pPr>
        <w:spacing w:line="220" w:lineRule="exact"/>
        <w:jc w:val="both"/>
        <w:rPr>
          <w:rFonts w:ascii="Trebuchet MS" w:hAnsi="Trebuchet MS"/>
        </w:rPr>
      </w:pPr>
      <w:r w:rsidRPr="00B94EE2">
        <w:rPr>
          <w:rFonts w:ascii="Trebuchet MS" w:hAnsi="Trebuchet MS"/>
        </w:rPr>
        <w:t>4.2. Gradualidad de la extensión</w:t>
      </w:r>
    </w:p>
    <w:p w14:paraId="005B0438" w14:textId="77777777" w:rsidR="00DD7BE6" w:rsidRPr="00B94EE2" w:rsidRDefault="00DD7BE6" w:rsidP="00DD7BE6">
      <w:pPr>
        <w:jc w:val="both"/>
        <w:rPr>
          <w:rFonts w:ascii="Trebuchet MS" w:hAnsi="Trebuchet MS"/>
        </w:rPr>
      </w:pPr>
      <w:r w:rsidRPr="00B94EE2">
        <w:rPr>
          <w:rFonts w:ascii="Trebuchet MS" w:hAnsi="Trebuchet MS"/>
        </w:rPr>
        <w:tab/>
        <w:t>a) Gradualidad temporal.</w:t>
      </w:r>
    </w:p>
    <w:p w14:paraId="3EBD7C03" w14:textId="77777777" w:rsidR="00DD7BE6" w:rsidRPr="00B94EE2" w:rsidRDefault="00DD7BE6" w:rsidP="00DD7BE6">
      <w:pPr>
        <w:jc w:val="both"/>
        <w:rPr>
          <w:rFonts w:ascii="Trebuchet MS" w:hAnsi="Trebuchet MS"/>
        </w:rPr>
      </w:pPr>
      <w:r w:rsidRPr="00B94EE2">
        <w:rPr>
          <w:rFonts w:ascii="Trebuchet MS" w:hAnsi="Trebuchet MS"/>
        </w:rPr>
        <w:tab/>
        <w:t>b) Gradualidad institucional.</w:t>
      </w:r>
    </w:p>
    <w:p w14:paraId="064B4441" w14:textId="77777777" w:rsidR="00DD7BE6" w:rsidRPr="00B94EE2" w:rsidRDefault="00DD7BE6" w:rsidP="00DD7BE6">
      <w:pPr>
        <w:jc w:val="both"/>
        <w:rPr>
          <w:rFonts w:ascii="Trebuchet MS" w:hAnsi="Trebuchet MS"/>
        </w:rPr>
      </w:pPr>
    </w:p>
    <w:p w14:paraId="0574D317" w14:textId="5A461071" w:rsidR="00DD7BE6" w:rsidRPr="00DD7BE6" w:rsidRDefault="00DD7BE6" w:rsidP="00DD7BE6">
      <w:pPr>
        <w:spacing w:line="220" w:lineRule="exact"/>
        <w:jc w:val="both"/>
        <w:rPr>
          <w:rFonts w:ascii="Trebuchet MS" w:hAnsi="Trebuchet MS"/>
          <w:b/>
        </w:rPr>
      </w:pPr>
      <w:r w:rsidRPr="00B94EE2">
        <w:rPr>
          <w:rFonts w:ascii="Trebuchet MS" w:hAnsi="Trebuchet MS"/>
          <w:b/>
        </w:rPr>
        <w:tab/>
        <w:t>5. Respecto de la gratuidad y la asistencialidad</w:t>
      </w:r>
    </w:p>
    <w:p w14:paraId="6DD2DB4A"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Para garantizar el cumplimiento de la obligatoriedad, el Consejo Federal de Cultura y Educación deberá acordar los criterios para la implementación de programas de asistencia para los alumnos de Educación Inicial, Educación Especial, y EGB.</w:t>
      </w:r>
    </w:p>
    <w:p w14:paraId="4D33A017" w14:textId="77777777" w:rsidR="00DD7BE6" w:rsidRPr="00B94EE2" w:rsidRDefault="00DD7BE6" w:rsidP="00DD7BE6">
      <w:pPr>
        <w:jc w:val="both"/>
        <w:rPr>
          <w:rFonts w:ascii="Trebuchet MS" w:hAnsi="Trebuchet MS"/>
        </w:rPr>
      </w:pPr>
    </w:p>
    <w:p w14:paraId="50917616" w14:textId="77777777" w:rsidR="00DD7BE6" w:rsidRPr="00B94EE2" w:rsidRDefault="00DD7BE6" w:rsidP="00DD7BE6">
      <w:pPr>
        <w:spacing w:line="220" w:lineRule="exact"/>
        <w:jc w:val="both"/>
        <w:rPr>
          <w:rFonts w:ascii="Trebuchet MS" w:hAnsi="Trebuchet MS"/>
        </w:rPr>
      </w:pPr>
      <w:r w:rsidRPr="00B94EE2">
        <w:rPr>
          <w:rFonts w:ascii="Trebuchet MS" w:hAnsi="Trebuchet MS"/>
        </w:rPr>
        <w:lastRenderedPageBreak/>
        <w:tab/>
        <w:t>Esto incluye:</w:t>
      </w:r>
    </w:p>
    <w:p w14:paraId="776BFAC3" w14:textId="77777777" w:rsidR="00DD7BE6" w:rsidRPr="00B94EE2" w:rsidRDefault="00DD7BE6" w:rsidP="00DD7BE6">
      <w:pPr>
        <w:jc w:val="both"/>
        <w:rPr>
          <w:rFonts w:ascii="Trebuchet MS" w:hAnsi="Trebuchet MS"/>
        </w:rPr>
      </w:pPr>
      <w:r w:rsidRPr="00B94EE2">
        <w:rPr>
          <w:rFonts w:ascii="Trebuchet MS" w:hAnsi="Trebuchet MS"/>
        </w:rPr>
        <w:tab/>
        <w:t>a) Criterios generales para la elaboración y ejecución de programas preventivos que aseguren la igualdad de posibilidades en el acceso.</w:t>
      </w:r>
    </w:p>
    <w:p w14:paraId="048003B4" w14:textId="77777777" w:rsidR="00DD7BE6" w:rsidRPr="00B94EE2" w:rsidRDefault="00DD7BE6" w:rsidP="00DD7BE6">
      <w:pPr>
        <w:jc w:val="both"/>
        <w:rPr>
          <w:rFonts w:ascii="Trebuchet MS" w:hAnsi="Trebuchet MS"/>
        </w:rPr>
      </w:pPr>
      <w:r w:rsidRPr="00B94EE2">
        <w:rPr>
          <w:rFonts w:ascii="Trebuchet MS" w:hAnsi="Trebuchet MS"/>
        </w:rPr>
        <w:tab/>
        <w:t xml:space="preserve">b) Criterios generales para la elaboración y ejecución de programas compensatorios que atiendan la igualdad de oportunidades en </w:t>
      </w:r>
      <w:proofErr w:type="gramStart"/>
      <w:r w:rsidRPr="00B94EE2">
        <w:rPr>
          <w:rFonts w:ascii="Trebuchet MS" w:hAnsi="Trebuchet MS"/>
        </w:rPr>
        <w:t>la  permanencia</w:t>
      </w:r>
      <w:proofErr w:type="gramEnd"/>
      <w:r w:rsidRPr="00B94EE2">
        <w:rPr>
          <w:rFonts w:ascii="Trebuchet MS" w:hAnsi="Trebuchet MS"/>
        </w:rPr>
        <w:t xml:space="preserve"> y egreso de la educación.</w:t>
      </w:r>
    </w:p>
    <w:p w14:paraId="3E1AC36B" w14:textId="77777777" w:rsidR="00DD7BE6" w:rsidRPr="00B94EE2" w:rsidRDefault="00DD7BE6" w:rsidP="00DD7BE6">
      <w:pPr>
        <w:jc w:val="both"/>
        <w:rPr>
          <w:rFonts w:ascii="Trebuchet MS" w:hAnsi="Trebuchet MS"/>
        </w:rPr>
      </w:pPr>
    </w:p>
    <w:p w14:paraId="3E6EC0D6" w14:textId="6CD3855E" w:rsidR="00DD7BE6" w:rsidRPr="00DD7BE6" w:rsidRDefault="00DD7BE6" w:rsidP="00DD7BE6">
      <w:pPr>
        <w:spacing w:line="220" w:lineRule="exact"/>
        <w:jc w:val="both"/>
        <w:rPr>
          <w:rFonts w:ascii="Trebuchet MS" w:hAnsi="Trebuchet MS"/>
          <w:b/>
        </w:rPr>
      </w:pPr>
      <w:r w:rsidRPr="00B94EE2">
        <w:rPr>
          <w:rFonts w:ascii="Trebuchet MS" w:hAnsi="Trebuchet MS"/>
          <w:b/>
        </w:rPr>
        <w:tab/>
        <w:t>6. Respecto de las equivalencias de títulos y estudios</w:t>
      </w:r>
    </w:p>
    <w:p w14:paraId="2BF77CBA" w14:textId="09B0511A" w:rsidR="00DD7BE6" w:rsidRPr="00B94EE2" w:rsidRDefault="00DD7BE6" w:rsidP="00DD7BE6">
      <w:pPr>
        <w:spacing w:line="220" w:lineRule="exact"/>
        <w:jc w:val="both"/>
        <w:rPr>
          <w:rFonts w:ascii="Trebuchet MS" w:hAnsi="Trebuchet MS"/>
        </w:rPr>
      </w:pPr>
      <w:r w:rsidRPr="00B94EE2">
        <w:rPr>
          <w:rFonts w:ascii="Trebuchet MS" w:hAnsi="Trebuchet MS"/>
        </w:rPr>
        <w:tab/>
        <w:t>Para garantizar la libre circulación de docentes y alumnos por todo el territorio nacional se hace necesario concertar, a partir de los acuerdos previos sobre determinación de los ciclos, articulación y coordinación del Sistema Educativo Nacional, y contenidos mínimos, los siguientes aspectos:</w:t>
      </w:r>
    </w:p>
    <w:p w14:paraId="5078C017"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a) </w:t>
      </w:r>
      <w:proofErr w:type="gramStart"/>
      <w:r w:rsidRPr="00B94EE2">
        <w:rPr>
          <w:rFonts w:ascii="Trebuchet MS" w:hAnsi="Trebuchet MS"/>
        </w:rPr>
        <w:t>criterios</w:t>
      </w:r>
      <w:proofErr w:type="gramEnd"/>
      <w:r w:rsidRPr="00B94EE2">
        <w:rPr>
          <w:rFonts w:ascii="Trebuchet MS" w:hAnsi="Trebuchet MS"/>
        </w:rPr>
        <w:t xml:space="preserve"> generales para la equivalencia de títulos docentes y habilitantes actuales, en relación con la nueva estructura;</w:t>
      </w:r>
    </w:p>
    <w:p w14:paraId="436E0800"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b) </w:t>
      </w:r>
      <w:proofErr w:type="gramStart"/>
      <w:r w:rsidRPr="00B94EE2">
        <w:rPr>
          <w:rFonts w:ascii="Trebuchet MS" w:hAnsi="Trebuchet MS"/>
        </w:rPr>
        <w:t>mecanismos</w:t>
      </w:r>
      <w:proofErr w:type="gramEnd"/>
      <w:r w:rsidRPr="00B94EE2">
        <w:rPr>
          <w:rFonts w:ascii="Trebuchet MS" w:hAnsi="Trebuchet MS"/>
        </w:rPr>
        <w:t xml:space="preserve"> para el reconocimiento y equivalencia de estudios, certificados, y títulos para la educación formal y no formal.</w:t>
      </w:r>
    </w:p>
    <w:p w14:paraId="7A23E040" w14:textId="77777777" w:rsidR="00DD7BE6" w:rsidRPr="00B94EE2" w:rsidRDefault="00DD7BE6" w:rsidP="00DD7BE6">
      <w:pPr>
        <w:jc w:val="both"/>
        <w:rPr>
          <w:rFonts w:ascii="Trebuchet MS" w:hAnsi="Trebuchet MS"/>
          <w:b/>
        </w:rPr>
      </w:pPr>
    </w:p>
    <w:p w14:paraId="4D5EFD4C" w14:textId="77777777" w:rsidR="00DD7BE6" w:rsidRPr="00B94EE2" w:rsidRDefault="00DD7BE6" w:rsidP="00DD7BE6">
      <w:pPr>
        <w:spacing w:line="220" w:lineRule="exact"/>
        <w:jc w:val="both"/>
        <w:rPr>
          <w:rFonts w:ascii="Trebuchet MS" w:hAnsi="Trebuchet MS"/>
          <w:b/>
        </w:rPr>
      </w:pPr>
      <w:r w:rsidRPr="00B94EE2">
        <w:rPr>
          <w:rFonts w:ascii="Trebuchet MS" w:hAnsi="Trebuchet MS"/>
          <w:b/>
        </w:rPr>
        <w:t>IV.</w:t>
      </w:r>
      <w:r w:rsidRPr="00B94EE2">
        <w:rPr>
          <w:rFonts w:ascii="Trebuchet MS" w:hAnsi="Trebuchet MS"/>
          <w:b/>
        </w:rPr>
        <w:tab/>
      </w:r>
      <w:r w:rsidRPr="00B94EE2">
        <w:rPr>
          <w:rFonts w:ascii="Trebuchet MS" w:hAnsi="Trebuchet MS"/>
          <w:b/>
          <w:u w:val="single"/>
        </w:rPr>
        <w:t xml:space="preserve">¿COMO ACORDAR LOS ASPECTOS PRIORITARIOS PARA LA APLICACION DE LA </w:t>
      </w:r>
      <w:proofErr w:type="gramStart"/>
      <w:r w:rsidRPr="00B94EE2">
        <w:rPr>
          <w:rFonts w:ascii="Trebuchet MS" w:hAnsi="Trebuchet MS"/>
          <w:b/>
          <w:u w:val="single"/>
        </w:rPr>
        <w:t>LEY  FEDERAL</w:t>
      </w:r>
      <w:proofErr w:type="gramEnd"/>
      <w:r w:rsidRPr="00B94EE2">
        <w:rPr>
          <w:rFonts w:ascii="Trebuchet MS" w:hAnsi="Trebuchet MS"/>
          <w:b/>
          <w:u w:val="single"/>
        </w:rPr>
        <w:t xml:space="preserve"> DE EDUCACION?</w:t>
      </w:r>
    </w:p>
    <w:p w14:paraId="502824CD" w14:textId="77777777" w:rsidR="00DD7BE6" w:rsidRPr="00B94EE2" w:rsidRDefault="00DD7BE6" w:rsidP="00DD7BE6">
      <w:pPr>
        <w:jc w:val="both"/>
        <w:rPr>
          <w:rFonts w:ascii="Trebuchet MS" w:hAnsi="Trebuchet MS"/>
          <w:b/>
        </w:rPr>
      </w:pPr>
    </w:p>
    <w:p w14:paraId="2F189E4C"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Es necesario diseñar una metodología para garantizar la participación del Estado Nacional, de los Estados Provinciales y de la Sociedad en el proceso de concertación de acuerdos sobre aspectos prioritarios para la aplicación de la Ley Federal de Educación.  Esto implica definir quién coordinará el proceso, qué procedimientos y circuitos se organizarán para garantizar la participación, los documentos con que se contará y cuál será la organización temporal del proceso; los diferentes apartados de </w:t>
      </w:r>
      <w:proofErr w:type="gramStart"/>
      <w:r w:rsidRPr="00B94EE2">
        <w:rPr>
          <w:rFonts w:ascii="Trebuchet MS" w:hAnsi="Trebuchet MS"/>
        </w:rPr>
        <w:t>este</w:t>
      </w:r>
      <w:proofErr w:type="gramEnd"/>
      <w:r w:rsidRPr="00B94EE2">
        <w:rPr>
          <w:rFonts w:ascii="Trebuchet MS" w:hAnsi="Trebuchet MS"/>
        </w:rPr>
        <w:t xml:space="preserve"> Capítulo ofrecen respuestas a estos interrogantes.</w:t>
      </w:r>
    </w:p>
    <w:p w14:paraId="5E7D8A92" w14:textId="77777777" w:rsidR="00DD7BE6" w:rsidRPr="00B94EE2" w:rsidRDefault="00DD7BE6" w:rsidP="00DD7BE6">
      <w:pPr>
        <w:jc w:val="both"/>
        <w:rPr>
          <w:rFonts w:ascii="Trebuchet MS" w:hAnsi="Trebuchet MS"/>
        </w:rPr>
      </w:pPr>
    </w:p>
    <w:p w14:paraId="1139EF63"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a. ¿Quiénes coordinarán el proceso de acuerdo</w:t>
      </w:r>
      <w:r>
        <w:rPr>
          <w:rFonts w:ascii="Trebuchet MS" w:hAnsi="Trebuchet MS"/>
        </w:rPr>
        <w:t xml:space="preserve"> </w:t>
      </w:r>
      <w:r w:rsidRPr="00B94EE2">
        <w:rPr>
          <w:rFonts w:ascii="Trebuchet MS" w:hAnsi="Trebuchet MS"/>
        </w:rPr>
        <w:t>sobre aspectos prioritarios?</w:t>
      </w:r>
    </w:p>
    <w:p w14:paraId="2B244188" w14:textId="4C23FFED" w:rsidR="00DD7BE6" w:rsidRPr="00B94EE2" w:rsidRDefault="00DD7BE6" w:rsidP="00DD7BE6">
      <w:pPr>
        <w:spacing w:line="220" w:lineRule="exact"/>
        <w:jc w:val="both"/>
        <w:rPr>
          <w:rFonts w:ascii="Trebuchet MS" w:hAnsi="Trebuchet MS"/>
        </w:rPr>
      </w:pPr>
      <w:r w:rsidRPr="00B94EE2">
        <w:rPr>
          <w:rFonts w:ascii="Trebuchet MS" w:hAnsi="Trebuchet MS"/>
        </w:rPr>
        <w:tab/>
        <w:t>En función de las prescripciones de la Ley Federal de Educación, el proceso de concertación de acuerdos sobre aspectos prioritarios para la aplicación de la Ley Federal de Educación es responsabilidad del Ministerio de Cultura y Educación y del Consejo Federal de Cultura y Educación.</w:t>
      </w:r>
    </w:p>
    <w:p w14:paraId="28F2B614"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La Secretaría de Programación y Evaluación Educativa, del Ministerio de Cultura y Educación y el Comité Ejecutivo del Consejo Federal, tendrán a su cargo la convocatoria y el seguimiento para garantizar el proceso.</w:t>
      </w:r>
    </w:p>
    <w:p w14:paraId="023FF589"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b) ¿Qué procedimientos y circuitos se organizarán</w:t>
      </w:r>
      <w:r>
        <w:rPr>
          <w:rFonts w:ascii="Trebuchet MS" w:hAnsi="Trebuchet MS"/>
        </w:rPr>
        <w:t xml:space="preserve"> </w:t>
      </w:r>
      <w:r w:rsidRPr="00B94EE2">
        <w:rPr>
          <w:rFonts w:ascii="Trebuchet MS" w:hAnsi="Trebuchet MS"/>
        </w:rPr>
        <w:t>para alcanzar los acuerdos mencionados?</w:t>
      </w:r>
    </w:p>
    <w:p w14:paraId="6ABB3B32"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Los acuerdos sobre los temas previstos serán acordados mediante los siguientes procedimientos:</w:t>
      </w:r>
    </w:p>
    <w:p w14:paraId="2BDAD05F" w14:textId="77777777" w:rsidR="00DD7BE6" w:rsidRPr="00B94EE2" w:rsidRDefault="00DD7BE6" w:rsidP="00DD7BE6">
      <w:pPr>
        <w:jc w:val="both"/>
        <w:rPr>
          <w:rFonts w:ascii="Trebuchet MS" w:hAnsi="Trebuchet MS"/>
        </w:rPr>
      </w:pPr>
    </w:p>
    <w:p w14:paraId="0478A9E0" w14:textId="77777777" w:rsidR="00DD7BE6" w:rsidRPr="00B94EE2" w:rsidRDefault="00DD7BE6" w:rsidP="00DD7BE6">
      <w:pPr>
        <w:jc w:val="both"/>
        <w:rPr>
          <w:rFonts w:ascii="Trebuchet MS" w:hAnsi="Trebuchet MS"/>
        </w:rPr>
      </w:pPr>
      <w:r w:rsidRPr="00B94EE2">
        <w:rPr>
          <w:rFonts w:ascii="Trebuchet MS" w:hAnsi="Trebuchet MS"/>
        </w:rPr>
        <w:tab/>
        <w:t>a) El trabajo técnico.</w:t>
      </w:r>
    </w:p>
    <w:p w14:paraId="2419B64A" w14:textId="77777777" w:rsidR="00DD7BE6" w:rsidRPr="00B94EE2" w:rsidRDefault="00DD7BE6" w:rsidP="00DD7BE6">
      <w:pPr>
        <w:jc w:val="both"/>
        <w:rPr>
          <w:rFonts w:ascii="Trebuchet MS" w:hAnsi="Trebuchet MS"/>
        </w:rPr>
      </w:pPr>
      <w:r w:rsidRPr="00B94EE2">
        <w:rPr>
          <w:rFonts w:ascii="Trebuchet MS" w:hAnsi="Trebuchet MS"/>
        </w:rPr>
        <w:tab/>
        <w:t>b) Las consultas federales.</w:t>
      </w:r>
    </w:p>
    <w:p w14:paraId="09730C67" w14:textId="77777777" w:rsidR="00DD7BE6" w:rsidRPr="00B94EE2" w:rsidRDefault="00DD7BE6" w:rsidP="00DD7BE6">
      <w:pPr>
        <w:jc w:val="both"/>
        <w:rPr>
          <w:rFonts w:ascii="Trebuchet MS" w:hAnsi="Trebuchet MS"/>
        </w:rPr>
      </w:pPr>
      <w:r w:rsidRPr="00B94EE2">
        <w:rPr>
          <w:rFonts w:ascii="Trebuchet MS" w:hAnsi="Trebuchet MS"/>
        </w:rPr>
        <w:tab/>
        <w:t>c) Las consultas nacionales.</w:t>
      </w:r>
    </w:p>
    <w:p w14:paraId="1DAF84E4" w14:textId="77777777" w:rsidR="00DD7BE6" w:rsidRPr="00B94EE2" w:rsidRDefault="00DD7BE6" w:rsidP="00DD7BE6">
      <w:pPr>
        <w:jc w:val="both"/>
        <w:rPr>
          <w:rFonts w:ascii="Trebuchet MS" w:hAnsi="Trebuchet MS"/>
        </w:rPr>
      </w:pPr>
      <w:r w:rsidRPr="00B94EE2">
        <w:rPr>
          <w:rFonts w:ascii="Trebuchet MS" w:hAnsi="Trebuchet MS"/>
        </w:rPr>
        <w:tab/>
        <w:t>d) Los acuerdos federales.</w:t>
      </w:r>
    </w:p>
    <w:p w14:paraId="7189DE84" w14:textId="77777777" w:rsidR="00DD7BE6" w:rsidRPr="00B94EE2" w:rsidRDefault="00DD7BE6" w:rsidP="00DD7BE6">
      <w:pPr>
        <w:jc w:val="both"/>
        <w:rPr>
          <w:rFonts w:ascii="Trebuchet MS" w:hAnsi="Trebuchet MS"/>
        </w:rPr>
      </w:pPr>
      <w:r w:rsidRPr="00B94EE2">
        <w:rPr>
          <w:rFonts w:ascii="Trebuchet MS" w:hAnsi="Trebuchet MS"/>
        </w:rPr>
        <w:lastRenderedPageBreak/>
        <w:tab/>
        <w:t xml:space="preserve">e) La promulgación de los marcos normativos pertinentes para cada </w:t>
      </w:r>
      <w:r w:rsidRPr="00B94EE2">
        <w:rPr>
          <w:rFonts w:ascii="Trebuchet MS" w:hAnsi="Trebuchet MS"/>
        </w:rPr>
        <w:tab/>
        <w:t>tema, sin desmedro de que tanto el Ministerio de Cultura y Educación de la Nación como las jurisdicciones avancen en sancionar los que sean de sus exclusivas competencias.</w:t>
      </w:r>
    </w:p>
    <w:p w14:paraId="512A56ED" w14:textId="77777777" w:rsidR="00DD7BE6" w:rsidRPr="00B94EE2" w:rsidRDefault="00DD7BE6" w:rsidP="00DD7BE6">
      <w:pPr>
        <w:jc w:val="both"/>
        <w:rPr>
          <w:rFonts w:ascii="Trebuchet MS" w:hAnsi="Trebuchet MS"/>
        </w:rPr>
      </w:pPr>
    </w:p>
    <w:p w14:paraId="0BD1D92C" w14:textId="411CEC24"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Cada uno de estos procedimientos da lugar a </w:t>
      </w:r>
      <w:proofErr w:type="gramStart"/>
      <w:r w:rsidRPr="00B94EE2">
        <w:rPr>
          <w:rFonts w:ascii="Trebuchet MS" w:hAnsi="Trebuchet MS"/>
        </w:rPr>
        <w:t>un</w:t>
      </w:r>
      <w:proofErr w:type="gramEnd"/>
      <w:r w:rsidRPr="00B94EE2">
        <w:rPr>
          <w:rFonts w:ascii="Trebuchet MS" w:hAnsi="Trebuchet MS"/>
        </w:rPr>
        <w:t xml:space="preserve"> circuito diferente de circulación de documentación y de trabajo.</w:t>
      </w:r>
      <w:r>
        <w:rPr>
          <w:rFonts w:ascii="Trebuchet MS" w:hAnsi="Trebuchet MS"/>
        </w:rPr>
        <w:t xml:space="preserve"> </w:t>
      </w:r>
      <w:r w:rsidRPr="00B94EE2">
        <w:rPr>
          <w:rFonts w:ascii="Trebuchet MS" w:hAnsi="Trebuchet MS"/>
        </w:rPr>
        <w:t xml:space="preserve">Los cinco circuitos son denominados conforme el procedimiento </w:t>
      </w:r>
      <w:proofErr w:type="gramStart"/>
      <w:r w:rsidRPr="00B94EE2">
        <w:rPr>
          <w:rFonts w:ascii="Trebuchet MS" w:hAnsi="Trebuchet MS"/>
        </w:rPr>
        <w:t>a</w:t>
      </w:r>
      <w:proofErr w:type="gramEnd"/>
      <w:r w:rsidRPr="00B94EE2">
        <w:rPr>
          <w:rFonts w:ascii="Trebuchet MS" w:hAnsi="Trebuchet MS"/>
        </w:rPr>
        <w:t xml:space="preserve"> emplear.</w:t>
      </w:r>
      <w:r>
        <w:rPr>
          <w:rFonts w:ascii="Trebuchet MS" w:hAnsi="Trebuchet MS"/>
        </w:rPr>
        <w:t xml:space="preserve"> </w:t>
      </w:r>
      <w:proofErr w:type="gramStart"/>
      <w:r w:rsidRPr="00B94EE2">
        <w:rPr>
          <w:rFonts w:ascii="Trebuchet MS" w:hAnsi="Trebuchet MS"/>
        </w:rPr>
        <w:t>Cada circuito tiene su responsable y de él se espera la elaboración de diversos documentos.</w:t>
      </w:r>
      <w:proofErr w:type="gramEnd"/>
    </w:p>
    <w:p w14:paraId="0C852269"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r>
      <w:proofErr w:type="gramStart"/>
      <w:r w:rsidRPr="00B94EE2">
        <w:rPr>
          <w:rFonts w:ascii="Trebuchet MS" w:hAnsi="Trebuchet MS"/>
        </w:rPr>
        <w:t>Los temas l., 4., 5.</w:t>
      </w:r>
      <w:proofErr w:type="gramEnd"/>
      <w:r w:rsidRPr="00B94EE2">
        <w:rPr>
          <w:rFonts w:ascii="Trebuchet MS" w:hAnsi="Trebuchet MS"/>
        </w:rPr>
        <w:t xml:space="preserve"> </w:t>
      </w:r>
      <w:proofErr w:type="gramStart"/>
      <w:r w:rsidRPr="00B94EE2">
        <w:rPr>
          <w:rFonts w:ascii="Trebuchet MS" w:hAnsi="Trebuchet MS"/>
        </w:rPr>
        <w:t>y</w:t>
      </w:r>
      <w:proofErr w:type="gramEnd"/>
      <w:r w:rsidRPr="00B94EE2">
        <w:rPr>
          <w:rFonts w:ascii="Trebuchet MS" w:hAnsi="Trebuchet MS"/>
        </w:rPr>
        <w:t xml:space="preserve"> 6. (</w:t>
      </w:r>
      <w:proofErr w:type="gramStart"/>
      <w:r w:rsidRPr="00B94EE2">
        <w:rPr>
          <w:rFonts w:ascii="Trebuchet MS" w:hAnsi="Trebuchet MS"/>
        </w:rPr>
        <w:t>estructura</w:t>
      </w:r>
      <w:proofErr w:type="gramEnd"/>
      <w:r w:rsidRPr="00B94EE2">
        <w:rPr>
          <w:rFonts w:ascii="Trebuchet MS" w:hAnsi="Trebuchet MS"/>
        </w:rPr>
        <w:t xml:space="preserve"> del sistema educativo, obligatoriedad, gratuidad y asistencialidad, equivalencia de títulos y estudios) requieren un tratamiento fundamentalmente técnico; y los temas 2. </w:t>
      </w:r>
      <w:proofErr w:type="gramStart"/>
      <w:r w:rsidRPr="00B94EE2">
        <w:rPr>
          <w:rFonts w:ascii="Trebuchet MS" w:hAnsi="Trebuchet MS"/>
        </w:rPr>
        <w:t>y</w:t>
      </w:r>
      <w:proofErr w:type="gramEnd"/>
      <w:r w:rsidRPr="00B94EE2">
        <w:rPr>
          <w:rFonts w:ascii="Trebuchet MS" w:hAnsi="Trebuchet MS"/>
        </w:rPr>
        <w:t xml:space="preserve"> 3 (transformación curricular y capacitación y formación docente), un tratamiento más amplio, que incluya consultas a la sociedad.</w:t>
      </w:r>
    </w:p>
    <w:p w14:paraId="2C82E8AE" w14:textId="612CA8FD" w:rsidR="00DD7BE6" w:rsidRPr="00B94EE2" w:rsidRDefault="00DD7BE6" w:rsidP="00DD7BE6">
      <w:pPr>
        <w:spacing w:line="220" w:lineRule="exact"/>
        <w:jc w:val="both"/>
        <w:rPr>
          <w:rFonts w:ascii="Trebuchet MS" w:hAnsi="Trebuchet MS"/>
        </w:rPr>
      </w:pPr>
      <w:r w:rsidRPr="00B94EE2">
        <w:rPr>
          <w:rFonts w:ascii="Trebuchet MS" w:hAnsi="Trebuchet MS"/>
        </w:rPr>
        <w:tab/>
      </w:r>
      <w:proofErr w:type="gramStart"/>
      <w:r w:rsidRPr="00B94EE2">
        <w:rPr>
          <w:rFonts w:ascii="Trebuchet MS" w:hAnsi="Trebuchet MS"/>
        </w:rPr>
        <w:t>En consecuencia, se organiza el proceso para alcanzar los acuerdos sobre los diversos temas a tratar utilizando distintos circuitos.</w:t>
      </w:r>
      <w:proofErr w:type="gramEnd"/>
    </w:p>
    <w:p w14:paraId="6F2928A0" w14:textId="478F57EB" w:rsidR="00DD7BE6" w:rsidRPr="00B94EE2" w:rsidRDefault="00DD7BE6" w:rsidP="00DD7BE6">
      <w:pPr>
        <w:spacing w:line="220" w:lineRule="exact"/>
        <w:jc w:val="both"/>
        <w:rPr>
          <w:rFonts w:ascii="Trebuchet MS" w:hAnsi="Trebuchet MS"/>
        </w:rPr>
      </w:pPr>
      <w:r w:rsidRPr="00B94EE2">
        <w:rPr>
          <w:rFonts w:ascii="Trebuchet MS" w:hAnsi="Trebuchet MS"/>
        </w:rPr>
        <w:tab/>
      </w:r>
      <w:proofErr w:type="gramStart"/>
      <w:r w:rsidRPr="00B94EE2">
        <w:rPr>
          <w:rFonts w:ascii="Trebuchet MS" w:hAnsi="Trebuchet MS"/>
        </w:rPr>
        <w:t>Los temas 2.</w:t>
      </w:r>
      <w:proofErr w:type="gramEnd"/>
      <w:r w:rsidRPr="00B94EE2">
        <w:rPr>
          <w:rFonts w:ascii="Trebuchet MS" w:hAnsi="Trebuchet MS"/>
        </w:rPr>
        <w:t xml:space="preserve"> </w:t>
      </w:r>
      <w:proofErr w:type="gramStart"/>
      <w:r w:rsidRPr="00B94EE2">
        <w:rPr>
          <w:rFonts w:ascii="Trebuchet MS" w:hAnsi="Trebuchet MS"/>
        </w:rPr>
        <w:t>y</w:t>
      </w:r>
      <w:proofErr w:type="gramEnd"/>
      <w:r w:rsidRPr="00B94EE2">
        <w:rPr>
          <w:rFonts w:ascii="Trebuchet MS" w:hAnsi="Trebuchet MS"/>
        </w:rPr>
        <w:t xml:space="preserve"> 3. </w:t>
      </w:r>
      <w:proofErr w:type="gramStart"/>
      <w:r w:rsidRPr="00B94EE2">
        <w:rPr>
          <w:rFonts w:ascii="Trebuchet MS" w:hAnsi="Trebuchet MS"/>
        </w:rPr>
        <w:t>pasarán</w:t>
      </w:r>
      <w:proofErr w:type="gramEnd"/>
      <w:r w:rsidRPr="00B94EE2">
        <w:rPr>
          <w:rFonts w:ascii="Trebuchet MS" w:hAnsi="Trebuchet MS"/>
        </w:rPr>
        <w:t xml:space="preserve"> por un circuito de consulta nacional que consistirá en diseñar un cuestionario sobre los documentos y remitirlos a entidades de actuación en el ámbito nacional para que los respondan en un plazo no superior a un mes, sus respuestas serán organizadas y recuperadas en propuestas para incorporar enmiendas a los documentos y elevadas a Asamblea del Consejo Federal de Cultura y Educación, para que puedan emplearse en la elaboración de los acuerdos de mediano plazo.</w:t>
      </w:r>
    </w:p>
    <w:p w14:paraId="749C97C8" w14:textId="1C1E0AC1" w:rsidR="00DD7BE6" w:rsidRPr="00B94EE2" w:rsidRDefault="00DD7BE6" w:rsidP="00DD7BE6">
      <w:pPr>
        <w:spacing w:line="220" w:lineRule="exact"/>
        <w:jc w:val="both"/>
        <w:rPr>
          <w:rFonts w:ascii="Trebuchet MS" w:hAnsi="Trebuchet MS"/>
        </w:rPr>
      </w:pPr>
      <w:r w:rsidRPr="00B94EE2">
        <w:rPr>
          <w:rFonts w:ascii="Trebuchet MS" w:hAnsi="Trebuchet MS"/>
        </w:rPr>
        <w:tab/>
        <w:t>La nómina de entidades de actuación en el ámbito nacional se ampliará con otras personalidades de actuación destacada, a quienes también se enviarán los documentos con el cuestionario para que lo respondan en el mismo plazo.  Las jurisdicciones que lo deseen podrán utilizar el mismo procedimiento de consulta en su ámbito.</w:t>
      </w:r>
    </w:p>
    <w:p w14:paraId="3677D116"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c. ¿Con qué documentos se contará en el proceso de elaboración de acuerdos?</w:t>
      </w:r>
    </w:p>
    <w:p w14:paraId="2D9D1588"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r>
      <w:proofErr w:type="gramStart"/>
      <w:r w:rsidRPr="00B94EE2">
        <w:rPr>
          <w:rFonts w:ascii="Trebuchet MS" w:hAnsi="Trebuchet MS"/>
        </w:rPr>
        <w:t>Los productos de los distintos circuitos se organizarán en series.</w:t>
      </w:r>
      <w:proofErr w:type="gramEnd"/>
      <w:r w:rsidRPr="00B94EE2">
        <w:rPr>
          <w:rFonts w:ascii="Trebuchet MS" w:hAnsi="Trebuchet MS"/>
        </w:rPr>
        <w:t xml:space="preserve">  El proceso de concertación de acuerdos sobre aspectos prioritarios para la aplicación de la Ley Federal de Educación contará con cinco series de documentos.</w:t>
      </w:r>
    </w:p>
    <w:p w14:paraId="7E4FC264" w14:textId="77777777" w:rsidR="00DD7BE6" w:rsidRPr="00B94EE2" w:rsidRDefault="00DD7BE6" w:rsidP="00DD7BE6">
      <w:pPr>
        <w:jc w:val="both"/>
        <w:rPr>
          <w:rFonts w:ascii="Trebuchet MS" w:hAnsi="Trebuchet MS"/>
        </w:rPr>
      </w:pPr>
    </w:p>
    <w:p w14:paraId="54E17B2D" w14:textId="77777777" w:rsidR="00DD7BE6" w:rsidRPr="00B94EE2" w:rsidRDefault="00DD7BE6" w:rsidP="00DD7BE6">
      <w:pPr>
        <w:spacing w:line="220" w:lineRule="exact"/>
        <w:jc w:val="both"/>
        <w:rPr>
          <w:rFonts w:ascii="Trebuchet MS" w:hAnsi="Trebuchet MS"/>
        </w:rPr>
      </w:pPr>
      <w:r w:rsidRPr="00B94EE2">
        <w:rPr>
          <w:rFonts w:ascii="Trebuchet MS" w:hAnsi="Trebuchet MS"/>
        </w:rPr>
        <w:t>Serie 0. Metodologías de Trabajo.</w:t>
      </w:r>
    </w:p>
    <w:p w14:paraId="693F4922"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La complejidad y cantidad de tareas que deben enfrentarse hace necesario explicitar y discutir los caminos y estrategias a seguir.  </w:t>
      </w:r>
      <w:proofErr w:type="gramStart"/>
      <w:r w:rsidRPr="00B94EE2">
        <w:rPr>
          <w:rFonts w:ascii="Trebuchet MS" w:hAnsi="Trebuchet MS"/>
        </w:rPr>
        <w:t>Los documentos serán elaborados por la Secretaría de Programación y Evaluación Educativa, y serán puestos a consideración en las instancias que correspondan.</w:t>
      </w:r>
      <w:proofErr w:type="gramEnd"/>
      <w:r w:rsidRPr="00B94EE2">
        <w:rPr>
          <w:rFonts w:ascii="Trebuchet MS" w:hAnsi="Trebuchet MS"/>
        </w:rPr>
        <w:t xml:space="preserve"> </w:t>
      </w:r>
      <w:proofErr w:type="gramStart"/>
      <w:r w:rsidRPr="00B94EE2">
        <w:rPr>
          <w:rFonts w:ascii="Trebuchet MS" w:hAnsi="Trebuchet MS"/>
        </w:rPr>
        <w:t>Estas instancias incluyen funcionarios y especialistas de las jurisdicciones, y la Asamblea del Consejo Federal de Cultura y Educación.</w:t>
      </w:r>
      <w:proofErr w:type="gramEnd"/>
    </w:p>
    <w:p w14:paraId="3BE58ABF" w14:textId="77777777" w:rsidR="00DD7BE6" w:rsidRPr="00B94EE2" w:rsidRDefault="00DD7BE6" w:rsidP="00DD7BE6">
      <w:pPr>
        <w:jc w:val="both"/>
        <w:rPr>
          <w:rFonts w:ascii="Trebuchet MS" w:hAnsi="Trebuchet MS"/>
        </w:rPr>
      </w:pPr>
    </w:p>
    <w:p w14:paraId="7008A2B7" w14:textId="77777777" w:rsidR="00DD7BE6" w:rsidRPr="00B94EE2" w:rsidRDefault="00DD7BE6" w:rsidP="00DD7BE6">
      <w:pPr>
        <w:spacing w:line="220" w:lineRule="exact"/>
        <w:jc w:val="both"/>
        <w:rPr>
          <w:rFonts w:ascii="Trebuchet MS" w:hAnsi="Trebuchet MS"/>
        </w:rPr>
      </w:pPr>
      <w:r w:rsidRPr="00B94EE2">
        <w:rPr>
          <w:rFonts w:ascii="Trebuchet MS" w:hAnsi="Trebuchet MS"/>
        </w:rPr>
        <w:t>Serie A. Documentos de Trabajo.</w:t>
      </w:r>
    </w:p>
    <w:p w14:paraId="165744D0"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Estos Documentos de Trabajo serán elaborados a partir de documentos de base de las distintas dependencias del Ministerio de Cultura y Educación, (Secretaría de Programación y Evaluación Educativa).  </w:t>
      </w:r>
      <w:proofErr w:type="gramStart"/>
      <w:r w:rsidRPr="00B94EE2">
        <w:rPr>
          <w:rFonts w:ascii="Trebuchet MS" w:hAnsi="Trebuchet MS"/>
        </w:rPr>
        <w:t>Su propósito será ofrecer elementos a la Asamblea del Consejo Federal de Cultura y Educación para que alcance acuerdos.</w:t>
      </w:r>
      <w:proofErr w:type="gramEnd"/>
    </w:p>
    <w:p w14:paraId="2CF79CA1"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Se tendrán en consideración elementos surgidos de las discusiones actuales en el sector, así </w:t>
      </w:r>
      <w:proofErr w:type="gramStart"/>
      <w:r w:rsidRPr="00B94EE2">
        <w:rPr>
          <w:rFonts w:ascii="Trebuchet MS" w:hAnsi="Trebuchet MS"/>
        </w:rPr>
        <w:t>como</w:t>
      </w:r>
      <w:proofErr w:type="gramEnd"/>
      <w:r w:rsidRPr="00B94EE2">
        <w:rPr>
          <w:rFonts w:ascii="Trebuchet MS" w:hAnsi="Trebuchet MS"/>
        </w:rPr>
        <w:t xml:space="preserve"> experiencias educativas emprendidas ya por las jurisdicciones o por el Ministerio de Cultura y Educación de la Nación.</w:t>
      </w:r>
    </w:p>
    <w:p w14:paraId="3240A7C1" w14:textId="77777777" w:rsidR="00DD7BE6" w:rsidRPr="00B94EE2" w:rsidRDefault="00DD7BE6" w:rsidP="00DD7BE6">
      <w:pPr>
        <w:jc w:val="both"/>
        <w:rPr>
          <w:rFonts w:ascii="Trebuchet MS" w:hAnsi="Trebuchet MS"/>
        </w:rPr>
      </w:pPr>
    </w:p>
    <w:p w14:paraId="757053BA" w14:textId="77777777" w:rsidR="00DD7BE6" w:rsidRPr="00B94EE2" w:rsidRDefault="00DD7BE6" w:rsidP="00DD7BE6">
      <w:pPr>
        <w:spacing w:line="220" w:lineRule="exact"/>
        <w:jc w:val="both"/>
        <w:rPr>
          <w:rFonts w:ascii="Trebuchet MS" w:hAnsi="Trebuchet MS"/>
        </w:rPr>
      </w:pPr>
      <w:proofErr w:type="gramStart"/>
      <w:r w:rsidRPr="00B94EE2">
        <w:rPr>
          <w:rFonts w:ascii="Trebuchet MS" w:hAnsi="Trebuchet MS"/>
        </w:rPr>
        <w:t>Serie B. Documentos para la Consulta.</w:t>
      </w:r>
      <w:proofErr w:type="gramEnd"/>
    </w:p>
    <w:p w14:paraId="714904BF" w14:textId="77777777" w:rsidR="00DD7BE6" w:rsidRPr="00B94EE2" w:rsidRDefault="00DD7BE6" w:rsidP="00DD7BE6">
      <w:pPr>
        <w:spacing w:line="220" w:lineRule="exact"/>
        <w:jc w:val="both"/>
        <w:rPr>
          <w:rFonts w:ascii="Trebuchet MS" w:hAnsi="Trebuchet MS"/>
        </w:rPr>
      </w:pPr>
      <w:r w:rsidRPr="00B94EE2">
        <w:rPr>
          <w:rFonts w:ascii="Trebuchet MS" w:hAnsi="Trebuchet MS"/>
        </w:rPr>
        <w:lastRenderedPageBreak/>
        <w:tab/>
        <w:t>El Ministerio de Cultura y Educación podrá acompañar los Documentos de Trabajo con Anteproyectos de Acuerdos.</w:t>
      </w:r>
    </w:p>
    <w:p w14:paraId="19480F19" w14:textId="77777777" w:rsidR="00DD7BE6" w:rsidRPr="00B94EE2" w:rsidRDefault="00DD7BE6" w:rsidP="00DD7BE6">
      <w:pPr>
        <w:jc w:val="both"/>
        <w:rPr>
          <w:rFonts w:ascii="Trebuchet MS" w:hAnsi="Trebuchet MS"/>
        </w:rPr>
      </w:pPr>
    </w:p>
    <w:p w14:paraId="7C77E15C"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Tanto los Documentos de Trabajo como los Anteproyectos serán considerados por los equipos técnicos jurisdiccionales, quienes realizarán las consultas que consideren pertinentes, elaborarán dictámenes y acercarán documentos complementarios, todo ello para facilitar acuerdos transitorios referidos a cada uno de los temas en la Asamblea del Consejo Federal de Cultura y Educación.</w:t>
      </w:r>
    </w:p>
    <w:p w14:paraId="1E0D77DE" w14:textId="77777777" w:rsidR="00DD7BE6" w:rsidRPr="00B94EE2" w:rsidRDefault="00DD7BE6" w:rsidP="00DD7BE6">
      <w:pPr>
        <w:jc w:val="both"/>
        <w:rPr>
          <w:rFonts w:ascii="Trebuchet MS" w:hAnsi="Trebuchet MS"/>
        </w:rPr>
      </w:pPr>
    </w:p>
    <w:p w14:paraId="05BC336E" w14:textId="77777777" w:rsidR="00DD7BE6" w:rsidRPr="00B94EE2" w:rsidRDefault="00DD7BE6" w:rsidP="00DD7BE6">
      <w:pPr>
        <w:spacing w:line="220" w:lineRule="exact"/>
        <w:jc w:val="both"/>
        <w:rPr>
          <w:rFonts w:ascii="Trebuchet MS" w:hAnsi="Trebuchet MS"/>
        </w:rPr>
      </w:pPr>
      <w:proofErr w:type="gramStart"/>
      <w:r w:rsidRPr="00B94EE2">
        <w:rPr>
          <w:rFonts w:ascii="Trebuchet MS" w:hAnsi="Trebuchet MS"/>
        </w:rPr>
        <w:t>Serie C. Consideraciones referidas a la consulta previa a los acuerdos transitorios del Consejo Federal de Cultura y Educación.</w:t>
      </w:r>
      <w:proofErr w:type="gramEnd"/>
    </w:p>
    <w:p w14:paraId="200DA3C8"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En relación con los temas 2. </w:t>
      </w:r>
      <w:proofErr w:type="gramStart"/>
      <w:r w:rsidRPr="00B94EE2">
        <w:rPr>
          <w:rFonts w:ascii="Trebuchet MS" w:hAnsi="Trebuchet MS"/>
        </w:rPr>
        <w:t>y</w:t>
      </w:r>
      <w:proofErr w:type="gramEnd"/>
      <w:r w:rsidRPr="00B94EE2">
        <w:rPr>
          <w:rFonts w:ascii="Trebuchet MS" w:hAnsi="Trebuchet MS"/>
        </w:rPr>
        <w:t xml:space="preserve"> 3. </w:t>
      </w:r>
      <w:proofErr w:type="gramStart"/>
      <w:r w:rsidRPr="00B94EE2">
        <w:rPr>
          <w:rFonts w:ascii="Trebuchet MS" w:hAnsi="Trebuchet MS"/>
        </w:rPr>
        <w:t>será</w:t>
      </w:r>
      <w:proofErr w:type="gramEnd"/>
      <w:r w:rsidRPr="00B94EE2">
        <w:rPr>
          <w:rFonts w:ascii="Trebuchet MS" w:hAnsi="Trebuchet MS"/>
        </w:rPr>
        <w:t xml:space="preserve"> necesaria una amplia discusión que incluirá a la sociedad. Se presentarán los cuestionarios y el procesamiento de las respuestas recibidas en el </w:t>
      </w:r>
      <w:proofErr w:type="gramStart"/>
      <w:r w:rsidRPr="00B94EE2">
        <w:rPr>
          <w:rFonts w:ascii="Trebuchet MS" w:hAnsi="Trebuchet MS"/>
        </w:rPr>
        <w:t>marco</w:t>
      </w:r>
      <w:proofErr w:type="gramEnd"/>
      <w:r w:rsidRPr="00B94EE2">
        <w:rPr>
          <w:rFonts w:ascii="Trebuchet MS" w:hAnsi="Trebuchet MS"/>
        </w:rPr>
        <w:t xml:space="preserve"> de la consulta nacional y, en el caso de que las jurisdicciones las acerquen, las sistematizaciones de eventuales consultas jurisdiccionales.  </w:t>
      </w:r>
      <w:proofErr w:type="gramStart"/>
      <w:r w:rsidRPr="00B94EE2">
        <w:rPr>
          <w:rFonts w:ascii="Trebuchet MS" w:hAnsi="Trebuchet MS"/>
        </w:rPr>
        <w:t>Anexo a cada documento se incorporarán las respuestas exactas -en forma y contenido- de las respuestas elaboradas por las entidades y/o personalidades consultadas.</w:t>
      </w:r>
      <w:proofErr w:type="gramEnd"/>
      <w:r w:rsidRPr="00B94EE2">
        <w:rPr>
          <w:rFonts w:ascii="Trebuchet MS" w:hAnsi="Trebuchet MS"/>
        </w:rPr>
        <w:t xml:space="preserve"> </w:t>
      </w:r>
      <w:proofErr w:type="gramStart"/>
      <w:r w:rsidRPr="00B94EE2">
        <w:rPr>
          <w:rFonts w:ascii="Trebuchet MS" w:hAnsi="Trebuchet MS"/>
        </w:rPr>
        <w:t>Serie D. Acuerdos de Mediano Plazo del Consejo Federal de Cultural y Educación sobre aspectos prioritarios para la aplicación de la Ley Federal de Educación.</w:t>
      </w:r>
      <w:proofErr w:type="gramEnd"/>
    </w:p>
    <w:p w14:paraId="4650F890" w14:textId="77777777" w:rsidR="00DD7BE6" w:rsidRPr="00B94EE2" w:rsidRDefault="00DD7BE6" w:rsidP="00DD7BE6">
      <w:pPr>
        <w:jc w:val="both"/>
        <w:rPr>
          <w:rFonts w:ascii="Trebuchet MS" w:hAnsi="Trebuchet MS"/>
        </w:rPr>
      </w:pPr>
    </w:p>
    <w:p w14:paraId="2B5C7C0A"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Los Anteproyectos de Acuerdos serán tratados en el seno de la Asamblea del Consejo Federal de Cultura y Educación (circuito 4), para llegar a Acuerdos sobre Aspectos Prioritarios para la Aplicación de la Ley Federal de Educación.</w:t>
      </w:r>
    </w:p>
    <w:p w14:paraId="160F494D" w14:textId="77777777" w:rsidR="00DD7BE6" w:rsidRPr="00B94EE2" w:rsidRDefault="00DD7BE6" w:rsidP="00DD7BE6">
      <w:pPr>
        <w:jc w:val="both"/>
        <w:rPr>
          <w:rFonts w:ascii="Trebuchet MS" w:hAnsi="Trebuchet MS"/>
        </w:rPr>
      </w:pPr>
    </w:p>
    <w:p w14:paraId="637BD541"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La duración de dichos acuerdos, así </w:t>
      </w:r>
      <w:proofErr w:type="gramStart"/>
      <w:r w:rsidRPr="00B94EE2">
        <w:rPr>
          <w:rFonts w:ascii="Trebuchet MS" w:hAnsi="Trebuchet MS"/>
        </w:rPr>
        <w:t>como</w:t>
      </w:r>
      <w:proofErr w:type="gramEnd"/>
      <w:r w:rsidRPr="00B94EE2">
        <w:rPr>
          <w:rFonts w:ascii="Trebuchet MS" w:hAnsi="Trebuchet MS"/>
        </w:rPr>
        <w:t xml:space="preserve"> los mecanismos de revisión formarán parte de su contenido.  </w:t>
      </w:r>
      <w:proofErr w:type="gramStart"/>
      <w:r w:rsidRPr="00B94EE2">
        <w:rPr>
          <w:rFonts w:ascii="Trebuchet MS" w:hAnsi="Trebuchet MS"/>
        </w:rPr>
        <w:t>En los casos en que se considere conveniente, esos acuerdos ingresarán en el quinto circuito.</w:t>
      </w:r>
      <w:proofErr w:type="gramEnd"/>
    </w:p>
    <w:p w14:paraId="20B106FE" w14:textId="77777777" w:rsidR="00DD7BE6" w:rsidRPr="00B94EE2" w:rsidRDefault="00DD7BE6" w:rsidP="00DD7BE6">
      <w:pPr>
        <w:jc w:val="both"/>
        <w:rPr>
          <w:rFonts w:ascii="Trebuchet MS" w:hAnsi="Trebuchet MS"/>
        </w:rPr>
      </w:pPr>
    </w:p>
    <w:p w14:paraId="4265F2B9" w14:textId="77777777" w:rsidR="00DD7BE6" w:rsidRPr="00B94EE2" w:rsidRDefault="00DD7BE6" w:rsidP="00DD7BE6">
      <w:pPr>
        <w:spacing w:line="220" w:lineRule="exact"/>
        <w:jc w:val="both"/>
        <w:rPr>
          <w:rFonts w:ascii="Trebuchet MS" w:hAnsi="Trebuchet MS"/>
        </w:rPr>
      </w:pPr>
      <w:proofErr w:type="gramStart"/>
      <w:r w:rsidRPr="00B94EE2">
        <w:rPr>
          <w:rFonts w:ascii="Trebuchet MS" w:hAnsi="Trebuchet MS"/>
        </w:rPr>
        <w:t>Serie E. Aportes al Marco Normativo para la Aplicación de la Ley Federal de Educación.</w:t>
      </w:r>
      <w:proofErr w:type="gramEnd"/>
    </w:p>
    <w:p w14:paraId="5C1D82BD" w14:textId="77777777" w:rsidR="00DD7BE6" w:rsidRPr="00B94EE2" w:rsidRDefault="00DD7BE6" w:rsidP="00DD7BE6">
      <w:pPr>
        <w:jc w:val="both"/>
        <w:rPr>
          <w:rFonts w:ascii="Trebuchet MS" w:hAnsi="Trebuchet MS"/>
        </w:rPr>
      </w:pPr>
    </w:p>
    <w:p w14:paraId="732D7D33"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Los acuerdos podrán incluir recomendaciones que contribuyan a complementar normativamente la Ley Federal de Educación, tratándose tanto de reglamentación nacional </w:t>
      </w:r>
      <w:proofErr w:type="gramStart"/>
      <w:r w:rsidRPr="00B94EE2">
        <w:rPr>
          <w:rFonts w:ascii="Trebuchet MS" w:hAnsi="Trebuchet MS"/>
        </w:rPr>
        <w:t>como</w:t>
      </w:r>
      <w:proofErr w:type="gramEnd"/>
      <w:r w:rsidRPr="00B94EE2">
        <w:rPr>
          <w:rFonts w:ascii="Trebuchet MS" w:hAnsi="Trebuchet MS"/>
        </w:rPr>
        <w:t xml:space="preserve"> de normativas jurisdiccionales.</w:t>
      </w:r>
    </w:p>
    <w:p w14:paraId="332906FD" w14:textId="77777777" w:rsidR="00DD7BE6" w:rsidRPr="00B94EE2" w:rsidRDefault="00DD7BE6" w:rsidP="00DD7BE6">
      <w:pPr>
        <w:jc w:val="both"/>
        <w:rPr>
          <w:rFonts w:ascii="Trebuchet MS" w:hAnsi="Trebuchet MS"/>
        </w:rPr>
      </w:pPr>
    </w:p>
    <w:p w14:paraId="47FDDC52"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Se complementarán con otros avances normativos que se estudien, se gestionen y se sancionen tanto a nivel nacional </w:t>
      </w:r>
      <w:proofErr w:type="gramStart"/>
      <w:r w:rsidRPr="00B94EE2">
        <w:rPr>
          <w:rFonts w:ascii="Trebuchet MS" w:hAnsi="Trebuchet MS"/>
        </w:rPr>
        <w:t>como</w:t>
      </w:r>
      <w:proofErr w:type="gramEnd"/>
      <w:r w:rsidRPr="00B94EE2">
        <w:rPr>
          <w:rFonts w:ascii="Trebuchet MS" w:hAnsi="Trebuchet MS"/>
        </w:rPr>
        <w:t xml:space="preserve"> jurisdiccional. </w:t>
      </w:r>
      <w:proofErr w:type="gramStart"/>
      <w:r w:rsidRPr="00B94EE2">
        <w:rPr>
          <w:rFonts w:ascii="Trebuchet MS" w:hAnsi="Trebuchet MS"/>
        </w:rPr>
        <w:t>Incluirán también aspectos referidos a sus respectivas competencias.</w:t>
      </w:r>
      <w:proofErr w:type="gramEnd"/>
    </w:p>
    <w:p w14:paraId="70FA0968" w14:textId="77777777" w:rsidR="00DD7BE6" w:rsidRPr="00B94EE2" w:rsidRDefault="00DD7BE6" w:rsidP="00DD7BE6">
      <w:pPr>
        <w:jc w:val="both"/>
        <w:rPr>
          <w:rFonts w:ascii="Trebuchet MS" w:hAnsi="Trebuchet MS"/>
        </w:rPr>
      </w:pPr>
    </w:p>
    <w:p w14:paraId="4347CFE5"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d. ¿Cuál será la organización temporal del proceso de acuerdo de aspectos prioritarios?</w:t>
      </w:r>
    </w:p>
    <w:p w14:paraId="34FF5A6F" w14:textId="77777777" w:rsidR="00DD7BE6" w:rsidRPr="00B94EE2" w:rsidRDefault="00DD7BE6" w:rsidP="00DD7BE6">
      <w:pPr>
        <w:jc w:val="both"/>
        <w:rPr>
          <w:rFonts w:ascii="Trebuchet MS" w:hAnsi="Trebuchet MS"/>
        </w:rPr>
      </w:pPr>
    </w:p>
    <w:p w14:paraId="433D30C9"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La lógica propia de esta metodología orienta la elaboración de los cronogramas de trabajo de los diversos organismos involucrados, que les permitirá cumplir con sus responsabilidades entre una y otra reunión de la Asamblea Federal de Educación.</w:t>
      </w:r>
    </w:p>
    <w:p w14:paraId="1D856E68" w14:textId="77777777" w:rsidR="00DD7BE6" w:rsidRPr="00B94EE2" w:rsidRDefault="00DD7BE6" w:rsidP="00DD7BE6">
      <w:pPr>
        <w:jc w:val="both"/>
        <w:rPr>
          <w:rFonts w:ascii="Trebuchet MS" w:hAnsi="Trebuchet MS"/>
        </w:rPr>
      </w:pPr>
    </w:p>
    <w:p w14:paraId="22E94807"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r>
      <w:proofErr w:type="gramStart"/>
      <w:r w:rsidRPr="00B94EE2">
        <w:rPr>
          <w:rFonts w:ascii="Trebuchet MS" w:hAnsi="Trebuchet MS"/>
        </w:rPr>
        <w:t>Se establecen los tiempos que llevará la concertación de acuerdos.</w:t>
      </w:r>
      <w:proofErr w:type="gramEnd"/>
      <w:r w:rsidRPr="00B94EE2">
        <w:rPr>
          <w:rFonts w:ascii="Trebuchet MS" w:hAnsi="Trebuchet MS"/>
        </w:rPr>
        <w:t xml:space="preserve">  </w:t>
      </w:r>
      <w:proofErr w:type="gramStart"/>
      <w:r w:rsidRPr="00B94EE2">
        <w:rPr>
          <w:rFonts w:ascii="Trebuchet MS" w:hAnsi="Trebuchet MS"/>
        </w:rPr>
        <w:t>Este proceso se organizará en torno a los grandes temas previstos.</w:t>
      </w:r>
      <w:proofErr w:type="gramEnd"/>
      <w:r w:rsidRPr="00B94EE2">
        <w:rPr>
          <w:rFonts w:ascii="Trebuchet MS" w:hAnsi="Trebuchet MS"/>
        </w:rPr>
        <w:t xml:space="preserve">  </w:t>
      </w:r>
      <w:proofErr w:type="gramStart"/>
      <w:r w:rsidRPr="00B94EE2">
        <w:rPr>
          <w:rFonts w:ascii="Trebuchet MS" w:hAnsi="Trebuchet MS"/>
        </w:rPr>
        <w:t>En el caso de los subtemas, por razones de tiempo y/o relevancia específica, podrán ser tratados por separado.</w:t>
      </w:r>
      <w:proofErr w:type="gramEnd"/>
    </w:p>
    <w:p w14:paraId="6A7CE984" w14:textId="77777777" w:rsidR="00DD7BE6" w:rsidRPr="00B94EE2" w:rsidRDefault="00DD7BE6" w:rsidP="00DD7BE6">
      <w:pPr>
        <w:jc w:val="both"/>
        <w:rPr>
          <w:rFonts w:ascii="Trebuchet MS" w:hAnsi="Trebuchet MS"/>
        </w:rPr>
      </w:pPr>
    </w:p>
    <w:p w14:paraId="551756E7"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 xml:space="preserve">Los tiempos no podrán exceder los plazos </w:t>
      </w:r>
      <w:proofErr w:type="gramStart"/>
      <w:r w:rsidRPr="00B94EE2">
        <w:rPr>
          <w:rFonts w:ascii="Trebuchet MS" w:hAnsi="Trebuchet MS"/>
        </w:rPr>
        <w:t>previstos  por</w:t>
      </w:r>
      <w:proofErr w:type="gramEnd"/>
      <w:r w:rsidRPr="00B94EE2">
        <w:rPr>
          <w:rFonts w:ascii="Trebuchet MS" w:hAnsi="Trebuchet MS"/>
        </w:rPr>
        <w:t xml:space="preserve"> la Ley Federal de Educación.     </w:t>
      </w:r>
    </w:p>
    <w:p w14:paraId="7B6DAF9C" w14:textId="77777777" w:rsidR="00DD7BE6" w:rsidRPr="00B94EE2" w:rsidRDefault="00DD7BE6" w:rsidP="00DD7BE6">
      <w:pPr>
        <w:jc w:val="both"/>
        <w:rPr>
          <w:rFonts w:ascii="Trebuchet MS" w:hAnsi="Trebuchet MS"/>
          <w:b/>
        </w:rPr>
      </w:pPr>
    </w:p>
    <w:p w14:paraId="39F6EFC1" w14:textId="77777777" w:rsidR="00DD7BE6" w:rsidRPr="00B94EE2" w:rsidRDefault="00DD7BE6" w:rsidP="00DD7BE6">
      <w:pPr>
        <w:jc w:val="both"/>
        <w:rPr>
          <w:rFonts w:ascii="Trebuchet MS" w:hAnsi="Trebuchet MS"/>
          <w:b/>
        </w:rPr>
      </w:pPr>
    </w:p>
    <w:p w14:paraId="51589129" w14:textId="77777777" w:rsidR="00DD7BE6" w:rsidRPr="00B94EE2" w:rsidRDefault="00DD7BE6" w:rsidP="00DD7BE6">
      <w:pPr>
        <w:spacing w:line="220" w:lineRule="exact"/>
        <w:jc w:val="center"/>
        <w:rPr>
          <w:rFonts w:ascii="Trebuchet MS" w:hAnsi="Trebuchet MS"/>
          <w:b/>
        </w:rPr>
      </w:pPr>
      <w:r w:rsidRPr="00B94EE2">
        <w:rPr>
          <w:rFonts w:ascii="Trebuchet MS" w:hAnsi="Trebuchet MS"/>
          <w:b/>
          <w:i/>
          <w:u w:val="double"/>
        </w:rPr>
        <w:t>Listado de Documentos previstos en cada Serie</w:t>
      </w:r>
    </w:p>
    <w:p w14:paraId="4DC5A7C3" w14:textId="77777777" w:rsidR="00DD7BE6" w:rsidRPr="00B94EE2" w:rsidRDefault="00DD7BE6" w:rsidP="00DD7BE6">
      <w:pPr>
        <w:jc w:val="both"/>
        <w:rPr>
          <w:rFonts w:ascii="Trebuchet MS" w:hAnsi="Trebuchet MS"/>
          <w:b/>
        </w:rPr>
      </w:pPr>
    </w:p>
    <w:p w14:paraId="32C1C3D3" w14:textId="77777777" w:rsidR="00DD7BE6" w:rsidRPr="00B94EE2" w:rsidRDefault="00DD7BE6" w:rsidP="00DD7BE6">
      <w:pPr>
        <w:jc w:val="both"/>
        <w:rPr>
          <w:rFonts w:ascii="Trebuchet MS" w:hAnsi="Trebuchet MS"/>
          <w:b/>
        </w:rPr>
      </w:pPr>
    </w:p>
    <w:p w14:paraId="4E824347" w14:textId="77777777" w:rsidR="00DD7BE6" w:rsidRPr="00B94EE2" w:rsidRDefault="00DD7BE6" w:rsidP="00DD7BE6">
      <w:pPr>
        <w:spacing w:line="220" w:lineRule="exact"/>
        <w:jc w:val="both"/>
        <w:rPr>
          <w:rFonts w:ascii="Trebuchet MS" w:hAnsi="Trebuchet MS"/>
        </w:rPr>
      </w:pPr>
      <w:r w:rsidRPr="00B94EE2">
        <w:rPr>
          <w:rFonts w:ascii="Trebuchet MS" w:hAnsi="Trebuchet MS"/>
        </w:rPr>
        <w:t>Serie 0. Metodologías de Trabajo</w:t>
      </w:r>
    </w:p>
    <w:p w14:paraId="765BDB86" w14:textId="77777777" w:rsidR="00DD7BE6" w:rsidRPr="00B94EE2" w:rsidRDefault="00DD7BE6" w:rsidP="00DD7BE6">
      <w:pPr>
        <w:jc w:val="both"/>
        <w:rPr>
          <w:rFonts w:ascii="Trebuchet MS" w:hAnsi="Trebuchet MS"/>
        </w:rPr>
      </w:pPr>
    </w:p>
    <w:p w14:paraId="3D0190A0" w14:textId="77777777" w:rsidR="00DD7BE6" w:rsidRPr="00B94EE2" w:rsidRDefault="00DD7BE6" w:rsidP="00DD7BE6">
      <w:pPr>
        <w:spacing w:line="220" w:lineRule="exact"/>
        <w:jc w:val="both"/>
        <w:rPr>
          <w:rFonts w:ascii="Trebuchet MS" w:hAnsi="Trebuchet MS"/>
        </w:rPr>
      </w:pPr>
      <w:proofErr w:type="gramStart"/>
      <w:r w:rsidRPr="00B94EE2">
        <w:rPr>
          <w:rFonts w:ascii="Trebuchet MS" w:hAnsi="Trebuchet MS"/>
        </w:rPr>
        <w:t>Nº l. Metodología para acordar aspectos prioritarios para la aplicación de la Ley Federal de Educación.</w:t>
      </w:r>
      <w:proofErr w:type="gramEnd"/>
    </w:p>
    <w:p w14:paraId="0016282A" w14:textId="77777777" w:rsidR="00DD7BE6" w:rsidRPr="00B94EE2" w:rsidRDefault="00DD7BE6" w:rsidP="00DD7BE6">
      <w:pPr>
        <w:jc w:val="both"/>
        <w:rPr>
          <w:rFonts w:ascii="Trebuchet MS" w:hAnsi="Trebuchet MS"/>
        </w:rPr>
      </w:pPr>
    </w:p>
    <w:p w14:paraId="6D0F8528"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Nº 2. </w:t>
      </w:r>
      <w:proofErr w:type="gramStart"/>
      <w:r w:rsidRPr="00B94EE2">
        <w:rPr>
          <w:rFonts w:ascii="Trebuchet MS" w:hAnsi="Trebuchet MS"/>
        </w:rPr>
        <w:t>Metodología de trabajo para acordar bloques temáticos innovadores en el ciclo lectivo de 1994, con diferentes anexos.</w:t>
      </w:r>
      <w:proofErr w:type="gramEnd"/>
    </w:p>
    <w:p w14:paraId="07744EB1" w14:textId="77777777" w:rsidR="00DD7BE6" w:rsidRPr="00B94EE2" w:rsidRDefault="00DD7BE6" w:rsidP="00DD7BE6">
      <w:pPr>
        <w:jc w:val="both"/>
        <w:rPr>
          <w:rFonts w:ascii="Trebuchet MS" w:hAnsi="Trebuchet MS"/>
        </w:rPr>
      </w:pPr>
    </w:p>
    <w:p w14:paraId="13FB807F" w14:textId="77777777" w:rsidR="00DD7BE6" w:rsidRPr="00B94EE2" w:rsidRDefault="00DD7BE6" w:rsidP="00DD7BE6">
      <w:pPr>
        <w:spacing w:line="220" w:lineRule="exact"/>
        <w:jc w:val="both"/>
        <w:rPr>
          <w:rFonts w:ascii="Trebuchet MS" w:hAnsi="Trebuchet MS"/>
        </w:rPr>
      </w:pPr>
      <w:r w:rsidRPr="00B94EE2">
        <w:rPr>
          <w:rFonts w:ascii="Trebuchet MS" w:hAnsi="Trebuchet MS"/>
        </w:rPr>
        <w:t>Serie A. Documentos de Trabajo</w:t>
      </w:r>
    </w:p>
    <w:p w14:paraId="327D3159" w14:textId="77777777" w:rsidR="00DD7BE6" w:rsidRPr="00B94EE2" w:rsidRDefault="00DD7BE6" w:rsidP="00DD7BE6">
      <w:pPr>
        <w:jc w:val="both"/>
        <w:rPr>
          <w:rFonts w:ascii="Trebuchet MS" w:hAnsi="Trebuchet MS"/>
        </w:rPr>
      </w:pPr>
    </w:p>
    <w:p w14:paraId="07DAF96E" w14:textId="77777777" w:rsidR="00DD7BE6" w:rsidRPr="00B94EE2" w:rsidRDefault="00DD7BE6" w:rsidP="00DD7BE6">
      <w:pPr>
        <w:spacing w:line="220" w:lineRule="exact"/>
        <w:jc w:val="both"/>
        <w:rPr>
          <w:rFonts w:ascii="Trebuchet MS" w:hAnsi="Trebuchet MS"/>
        </w:rPr>
      </w:pPr>
      <w:proofErr w:type="gramStart"/>
      <w:r w:rsidRPr="00B94EE2">
        <w:rPr>
          <w:rFonts w:ascii="Trebuchet MS" w:hAnsi="Trebuchet MS"/>
        </w:rPr>
        <w:t>Nº l. Alternativas para la determinación de los ciclos a partir de la caracterización de los niveles del sistema educativo.</w:t>
      </w:r>
      <w:proofErr w:type="gramEnd"/>
    </w:p>
    <w:p w14:paraId="769F991F" w14:textId="77777777" w:rsidR="00DD7BE6" w:rsidRPr="00B94EE2" w:rsidRDefault="00DD7BE6" w:rsidP="00DD7BE6">
      <w:pPr>
        <w:jc w:val="both"/>
        <w:rPr>
          <w:rFonts w:ascii="Trebuchet MS" w:hAnsi="Trebuchet MS"/>
        </w:rPr>
      </w:pPr>
    </w:p>
    <w:p w14:paraId="63C221E3"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Nº 2. </w:t>
      </w:r>
      <w:proofErr w:type="gramStart"/>
      <w:r w:rsidRPr="00B94EE2">
        <w:rPr>
          <w:rFonts w:ascii="Trebuchet MS" w:hAnsi="Trebuchet MS"/>
        </w:rPr>
        <w:t>Alternativas para la implementación gradual de la obligatoriedad escolar.</w:t>
      </w:r>
      <w:proofErr w:type="gramEnd"/>
    </w:p>
    <w:p w14:paraId="299AE366" w14:textId="77777777" w:rsidR="00DD7BE6" w:rsidRPr="00B94EE2" w:rsidRDefault="00DD7BE6" w:rsidP="00DD7BE6">
      <w:pPr>
        <w:spacing w:line="220" w:lineRule="exact"/>
        <w:jc w:val="both"/>
        <w:rPr>
          <w:rFonts w:ascii="Trebuchet MS" w:hAnsi="Trebuchet MS"/>
        </w:rPr>
      </w:pPr>
    </w:p>
    <w:p w14:paraId="3612830B"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Nº 3. </w:t>
      </w:r>
      <w:proofErr w:type="gramStart"/>
      <w:r w:rsidRPr="00B94EE2">
        <w:rPr>
          <w:rFonts w:ascii="Trebuchet MS" w:hAnsi="Trebuchet MS"/>
        </w:rPr>
        <w:t>Alternativas para la formación docente inicial.</w:t>
      </w:r>
      <w:proofErr w:type="gramEnd"/>
      <w:r w:rsidRPr="00B94EE2">
        <w:rPr>
          <w:rFonts w:ascii="Trebuchet MS" w:hAnsi="Trebuchet MS"/>
        </w:rPr>
        <w:t xml:space="preserve">  </w:t>
      </w:r>
      <w:proofErr w:type="gramStart"/>
      <w:r w:rsidRPr="00B94EE2">
        <w:rPr>
          <w:rFonts w:ascii="Trebuchet MS" w:hAnsi="Trebuchet MS"/>
        </w:rPr>
        <w:t>El perfeccionamiento y la capacitación.</w:t>
      </w:r>
      <w:proofErr w:type="gramEnd"/>
    </w:p>
    <w:p w14:paraId="7F39FF4E" w14:textId="77777777" w:rsidR="00DD7BE6" w:rsidRPr="00B94EE2" w:rsidRDefault="00DD7BE6" w:rsidP="00DD7BE6">
      <w:pPr>
        <w:jc w:val="both"/>
        <w:rPr>
          <w:rFonts w:ascii="Trebuchet MS" w:hAnsi="Trebuchet MS"/>
        </w:rPr>
      </w:pPr>
    </w:p>
    <w:p w14:paraId="6F044A05" w14:textId="77777777" w:rsidR="00DD7BE6" w:rsidRPr="00B94EE2" w:rsidRDefault="00DD7BE6" w:rsidP="00DD7BE6">
      <w:pPr>
        <w:spacing w:line="220" w:lineRule="exact"/>
        <w:jc w:val="both"/>
        <w:rPr>
          <w:rFonts w:ascii="Trebuchet MS" w:hAnsi="Trebuchet MS"/>
        </w:rPr>
      </w:pPr>
    </w:p>
    <w:p w14:paraId="1298973B"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Nº 4. </w:t>
      </w:r>
      <w:proofErr w:type="gramStart"/>
      <w:r w:rsidRPr="00B94EE2">
        <w:rPr>
          <w:rFonts w:ascii="Trebuchet MS" w:hAnsi="Trebuchet MS"/>
        </w:rPr>
        <w:t>alternativas</w:t>
      </w:r>
      <w:proofErr w:type="gramEnd"/>
      <w:r w:rsidRPr="00B94EE2">
        <w:rPr>
          <w:rFonts w:ascii="Trebuchet MS" w:hAnsi="Trebuchet MS"/>
        </w:rPr>
        <w:t xml:space="preserve"> para capacitación en servicio, la actualización y la revalidación de títulos del personal docente.</w:t>
      </w:r>
    </w:p>
    <w:p w14:paraId="02EE7E31" w14:textId="77777777" w:rsidR="00DD7BE6" w:rsidRPr="00B94EE2" w:rsidRDefault="00DD7BE6" w:rsidP="00DD7BE6">
      <w:pPr>
        <w:jc w:val="both"/>
        <w:rPr>
          <w:rFonts w:ascii="Trebuchet MS" w:hAnsi="Trebuchet MS"/>
        </w:rPr>
      </w:pPr>
    </w:p>
    <w:p w14:paraId="126BC36B"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Nº 5. </w:t>
      </w:r>
      <w:proofErr w:type="gramStart"/>
      <w:r w:rsidRPr="00B94EE2">
        <w:rPr>
          <w:rFonts w:ascii="Trebuchet MS" w:hAnsi="Trebuchet MS"/>
        </w:rPr>
        <w:t>Alternativas para la organización y la determinación de objetivos de la educación polimodal.</w:t>
      </w:r>
      <w:proofErr w:type="gramEnd"/>
    </w:p>
    <w:p w14:paraId="4B349A64" w14:textId="77777777" w:rsidR="00DD7BE6" w:rsidRPr="00B94EE2" w:rsidRDefault="00DD7BE6" w:rsidP="00DD7BE6">
      <w:pPr>
        <w:jc w:val="both"/>
        <w:rPr>
          <w:rFonts w:ascii="Trebuchet MS" w:hAnsi="Trebuchet MS"/>
        </w:rPr>
      </w:pPr>
    </w:p>
    <w:p w14:paraId="3C13D9DA"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Nº 6. </w:t>
      </w:r>
      <w:proofErr w:type="gramStart"/>
      <w:r w:rsidRPr="00B94EE2">
        <w:rPr>
          <w:rFonts w:ascii="Trebuchet MS" w:hAnsi="Trebuchet MS"/>
        </w:rPr>
        <w:t>Orientaciones generales para acordar contenidos básicos comunes.</w:t>
      </w:r>
      <w:proofErr w:type="gramEnd"/>
    </w:p>
    <w:p w14:paraId="60994CC5" w14:textId="77777777" w:rsidR="00DD7BE6" w:rsidRPr="00B94EE2" w:rsidRDefault="00DD7BE6" w:rsidP="00DD7BE6">
      <w:pPr>
        <w:jc w:val="both"/>
        <w:rPr>
          <w:rFonts w:ascii="Trebuchet MS" w:hAnsi="Trebuchet MS"/>
        </w:rPr>
      </w:pPr>
    </w:p>
    <w:p w14:paraId="742313D4"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Nº 7. </w:t>
      </w:r>
      <w:proofErr w:type="gramStart"/>
      <w:r w:rsidRPr="00B94EE2">
        <w:rPr>
          <w:rFonts w:ascii="Trebuchet MS" w:hAnsi="Trebuchet MS"/>
        </w:rPr>
        <w:t>Orientaciones específicas para acordar contenidos básicos comunes.</w:t>
      </w:r>
      <w:proofErr w:type="gramEnd"/>
    </w:p>
    <w:p w14:paraId="00BCAC4C" w14:textId="77777777" w:rsidR="00DD7BE6" w:rsidRPr="00B94EE2" w:rsidRDefault="00DD7BE6" w:rsidP="00DD7BE6">
      <w:pPr>
        <w:jc w:val="both"/>
        <w:rPr>
          <w:rFonts w:ascii="Trebuchet MS" w:hAnsi="Trebuchet MS"/>
        </w:rPr>
      </w:pPr>
    </w:p>
    <w:p w14:paraId="612A91E2"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Nº 8. </w:t>
      </w:r>
      <w:proofErr w:type="gramStart"/>
      <w:r w:rsidRPr="00B94EE2">
        <w:rPr>
          <w:rFonts w:ascii="Trebuchet MS" w:hAnsi="Trebuchet MS"/>
        </w:rPr>
        <w:t>Criterios para la planificación de diseños curriculares compatibles en las diversas jurisdicciones.</w:t>
      </w:r>
      <w:proofErr w:type="gramEnd"/>
    </w:p>
    <w:p w14:paraId="392B86BC" w14:textId="77777777" w:rsidR="00DD7BE6" w:rsidRPr="00B94EE2" w:rsidRDefault="00DD7BE6" w:rsidP="00DD7BE6">
      <w:pPr>
        <w:jc w:val="both"/>
        <w:rPr>
          <w:rFonts w:ascii="Trebuchet MS" w:hAnsi="Trebuchet MS"/>
        </w:rPr>
      </w:pPr>
    </w:p>
    <w:p w14:paraId="55DCB45C"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Nº 9. </w:t>
      </w:r>
      <w:proofErr w:type="gramStart"/>
      <w:r w:rsidRPr="00B94EE2">
        <w:rPr>
          <w:rFonts w:ascii="Trebuchet MS" w:hAnsi="Trebuchet MS"/>
        </w:rPr>
        <w:t>Alternativas para la formación docente general y continua, y para las equivalencias de títulos docentes.</w:t>
      </w:r>
      <w:proofErr w:type="gramEnd"/>
    </w:p>
    <w:p w14:paraId="0F001401" w14:textId="77777777" w:rsidR="00DD7BE6" w:rsidRPr="00B94EE2" w:rsidRDefault="00DD7BE6" w:rsidP="00DD7BE6">
      <w:pPr>
        <w:jc w:val="both"/>
        <w:rPr>
          <w:rFonts w:ascii="Trebuchet MS" w:hAnsi="Trebuchet MS"/>
        </w:rPr>
      </w:pPr>
    </w:p>
    <w:p w14:paraId="110C1108"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Nº 10. </w:t>
      </w:r>
      <w:proofErr w:type="gramStart"/>
      <w:r w:rsidRPr="00B94EE2">
        <w:rPr>
          <w:rFonts w:ascii="Trebuchet MS" w:hAnsi="Trebuchet MS"/>
        </w:rPr>
        <w:t>Alternativas para capacitación en servicio, la actualización y la revalidación de títulos del personal docente.</w:t>
      </w:r>
      <w:proofErr w:type="gramEnd"/>
    </w:p>
    <w:p w14:paraId="16F608E5" w14:textId="77777777" w:rsidR="00DD7BE6" w:rsidRPr="00B94EE2" w:rsidRDefault="00DD7BE6" w:rsidP="00DD7BE6">
      <w:pPr>
        <w:jc w:val="both"/>
        <w:rPr>
          <w:rFonts w:ascii="Trebuchet MS" w:hAnsi="Trebuchet MS"/>
        </w:rPr>
      </w:pPr>
    </w:p>
    <w:p w14:paraId="77BFFA60"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Nº 11. </w:t>
      </w:r>
      <w:proofErr w:type="gramStart"/>
      <w:r w:rsidRPr="00B94EE2">
        <w:rPr>
          <w:rFonts w:ascii="Trebuchet MS" w:hAnsi="Trebuchet MS"/>
        </w:rPr>
        <w:t>Alternativas para la elaboración y ejecución de programas preventivos y asistenciales.</w:t>
      </w:r>
      <w:proofErr w:type="gramEnd"/>
    </w:p>
    <w:p w14:paraId="1AF53621" w14:textId="77777777" w:rsidR="00DD7BE6" w:rsidRPr="00B94EE2" w:rsidRDefault="00DD7BE6" w:rsidP="00DD7BE6">
      <w:pPr>
        <w:jc w:val="both"/>
        <w:rPr>
          <w:rFonts w:ascii="Trebuchet MS" w:hAnsi="Trebuchet MS"/>
        </w:rPr>
      </w:pPr>
    </w:p>
    <w:p w14:paraId="4C2A5034" w14:textId="77777777" w:rsidR="00DD7BE6" w:rsidRPr="00B94EE2" w:rsidRDefault="00DD7BE6" w:rsidP="00DD7BE6">
      <w:pPr>
        <w:spacing w:line="220" w:lineRule="exact"/>
        <w:jc w:val="both"/>
        <w:rPr>
          <w:rFonts w:ascii="Trebuchet MS" w:hAnsi="Trebuchet MS"/>
        </w:rPr>
      </w:pPr>
      <w:r w:rsidRPr="00B94EE2">
        <w:rPr>
          <w:rFonts w:ascii="Trebuchet MS" w:hAnsi="Trebuchet MS"/>
        </w:rPr>
        <w:t>Serie B. Documentos para la Consulta</w:t>
      </w:r>
    </w:p>
    <w:p w14:paraId="0E53A7EC" w14:textId="77777777" w:rsidR="00DD7BE6" w:rsidRPr="00B94EE2" w:rsidRDefault="00DD7BE6" w:rsidP="00DD7BE6">
      <w:pPr>
        <w:jc w:val="both"/>
        <w:rPr>
          <w:rFonts w:ascii="Trebuchet MS" w:hAnsi="Trebuchet MS"/>
        </w:rPr>
      </w:pPr>
    </w:p>
    <w:p w14:paraId="3A5DB1B9" w14:textId="77777777" w:rsidR="00DD7BE6" w:rsidRPr="00B94EE2" w:rsidRDefault="00DD7BE6" w:rsidP="00DD7BE6">
      <w:pPr>
        <w:spacing w:line="220" w:lineRule="exact"/>
        <w:jc w:val="both"/>
        <w:rPr>
          <w:rFonts w:ascii="Trebuchet MS" w:hAnsi="Trebuchet MS"/>
        </w:rPr>
      </w:pPr>
      <w:r w:rsidRPr="00B94EE2">
        <w:rPr>
          <w:rFonts w:ascii="Trebuchet MS" w:hAnsi="Trebuchet MS"/>
        </w:rPr>
        <w:t>La cantidad y el título de los documentos de esta serie se definirán con las actuaciones de la Asamblea del Consejo Federal de Cultura y Educación.</w:t>
      </w:r>
    </w:p>
    <w:p w14:paraId="3777C765" w14:textId="77777777" w:rsidR="00DD7BE6" w:rsidRPr="00B94EE2" w:rsidRDefault="00DD7BE6" w:rsidP="00DD7BE6">
      <w:pPr>
        <w:spacing w:line="220" w:lineRule="exact"/>
        <w:jc w:val="both"/>
        <w:rPr>
          <w:rFonts w:ascii="Trebuchet MS" w:hAnsi="Trebuchet MS"/>
        </w:rPr>
      </w:pPr>
    </w:p>
    <w:p w14:paraId="09294895" w14:textId="77777777" w:rsidR="00DD7BE6" w:rsidRPr="00B94EE2" w:rsidRDefault="00DD7BE6" w:rsidP="00DD7BE6">
      <w:pPr>
        <w:spacing w:line="220" w:lineRule="exact"/>
        <w:jc w:val="both"/>
        <w:rPr>
          <w:rFonts w:ascii="Trebuchet MS" w:hAnsi="Trebuchet MS"/>
        </w:rPr>
      </w:pPr>
      <w:r w:rsidRPr="00B94EE2">
        <w:rPr>
          <w:rFonts w:ascii="Trebuchet MS" w:hAnsi="Trebuchet MS"/>
        </w:rPr>
        <w:t>Serie C. Consideraciones referidas a la consulta previa a los acuerdos transitorios del Consejo Federal de Cultura y Educación</w:t>
      </w:r>
    </w:p>
    <w:p w14:paraId="0FD23C45" w14:textId="77777777" w:rsidR="00DD7BE6" w:rsidRPr="00B94EE2" w:rsidRDefault="00DD7BE6" w:rsidP="00DD7BE6">
      <w:pPr>
        <w:jc w:val="both"/>
        <w:rPr>
          <w:rFonts w:ascii="Trebuchet MS" w:hAnsi="Trebuchet MS"/>
        </w:rPr>
      </w:pPr>
    </w:p>
    <w:p w14:paraId="0F5EE921" w14:textId="77777777" w:rsidR="00DD7BE6" w:rsidRPr="00B94EE2" w:rsidRDefault="00DD7BE6" w:rsidP="00DD7BE6">
      <w:pPr>
        <w:spacing w:line="220" w:lineRule="exact"/>
        <w:jc w:val="both"/>
        <w:rPr>
          <w:rFonts w:ascii="Trebuchet MS" w:hAnsi="Trebuchet MS"/>
        </w:rPr>
      </w:pPr>
      <w:r w:rsidRPr="00B94EE2">
        <w:rPr>
          <w:rFonts w:ascii="Trebuchet MS" w:hAnsi="Trebuchet MS"/>
        </w:rPr>
        <w:t>La cantidad y el título de los documentos de esta serie se definirá a partir de la realización de la consulta nacional y, en el caso que las jurisdicciones las acerquen, a partir de las sistematizaciones de eventuales consultas jurisdiccionales.</w:t>
      </w:r>
    </w:p>
    <w:p w14:paraId="47224418" w14:textId="77777777" w:rsidR="00DD7BE6" w:rsidRPr="00B94EE2" w:rsidRDefault="00DD7BE6" w:rsidP="00DD7BE6">
      <w:pPr>
        <w:jc w:val="both"/>
        <w:rPr>
          <w:rFonts w:ascii="Trebuchet MS" w:hAnsi="Trebuchet MS"/>
        </w:rPr>
      </w:pPr>
    </w:p>
    <w:p w14:paraId="089B33E6" w14:textId="77777777" w:rsidR="00DD7BE6" w:rsidRPr="00B94EE2" w:rsidRDefault="00DD7BE6" w:rsidP="00DD7BE6">
      <w:pPr>
        <w:spacing w:line="220" w:lineRule="exact"/>
        <w:jc w:val="both"/>
        <w:rPr>
          <w:rFonts w:ascii="Trebuchet MS" w:hAnsi="Trebuchet MS"/>
        </w:rPr>
      </w:pPr>
      <w:r w:rsidRPr="00B94EE2">
        <w:rPr>
          <w:rFonts w:ascii="Trebuchet MS" w:hAnsi="Trebuchet MS"/>
        </w:rPr>
        <w:t>Serie D. Acuerdos del Consejo Federal de Cultura y Educación sobre aspectos prioritarios para la aplicación de la Ley Federal de Educación</w:t>
      </w:r>
    </w:p>
    <w:p w14:paraId="4522B69A" w14:textId="77777777" w:rsidR="00DD7BE6" w:rsidRPr="00B94EE2" w:rsidRDefault="00DD7BE6" w:rsidP="00DD7BE6">
      <w:pPr>
        <w:jc w:val="both"/>
        <w:rPr>
          <w:rFonts w:ascii="Trebuchet MS" w:hAnsi="Trebuchet MS"/>
        </w:rPr>
      </w:pPr>
    </w:p>
    <w:p w14:paraId="5FC406B0" w14:textId="77777777" w:rsidR="00DD7BE6" w:rsidRPr="00B94EE2" w:rsidRDefault="00DD7BE6" w:rsidP="00DD7BE6">
      <w:pPr>
        <w:spacing w:line="220" w:lineRule="exact"/>
        <w:jc w:val="both"/>
        <w:rPr>
          <w:rFonts w:ascii="Trebuchet MS" w:hAnsi="Trebuchet MS"/>
        </w:rPr>
      </w:pPr>
      <w:r w:rsidRPr="00B94EE2">
        <w:rPr>
          <w:rFonts w:ascii="Trebuchet MS" w:hAnsi="Trebuchet MS"/>
        </w:rPr>
        <w:t>La cantidad y el título de los documentos de esta serie se definirán con las actuaciones de la Asamblea del Consejo Federal de Cultura y Educación.</w:t>
      </w:r>
    </w:p>
    <w:p w14:paraId="7E41787B" w14:textId="77777777" w:rsidR="00DD7BE6" w:rsidRPr="00B94EE2" w:rsidRDefault="00DD7BE6" w:rsidP="00DD7BE6">
      <w:pPr>
        <w:jc w:val="both"/>
        <w:rPr>
          <w:rFonts w:ascii="Trebuchet MS" w:hAnsi="Trebuchet MS"/>
        </w:rPr>
      </w:pPr>
    </w:p>
    <w:p w14:paraId="30B81220" w14:textId="77777777" w:rsidR="00DD7BE6" w:rsidRPr="00B94EE2" w:rsidRDefault="00DD7BE6" w:rsidP="00DD7BE6">
      <w:pPr>
        <w:spacing w:line="220" w:lineRule="exact"/>
        <w:jc w:val="both"/>
        <w:rPr>
          <w:rFonts w:ascii="Trebuchet MS" w:hAnsi="Trebuchet MS"/>
        </w:rPr>
      </w:pPr>
      <w:r w:rsidRPr="00B94EE2">
        <w:rPr>
          <w:rFonts w:ascii="Trebuchet MS" w:hAnsi="Trebuchet MS"/>
        </w:rPr>
        <w:t>Serie E. Aportes al Marco Normativo para la Aplicación de la Ley Federal de Educación</w:t>
      </w:r>
    </w:p>
    <w:p w14:paraId="209C30D1" w14:textId="77777777" w:rsidR="00DD7BE6" w:rsidRPr="00B94EE2" w:rsidRDefault="00DD7BE6" w:rsidP="00DD7BE6">
      <w:pPr>
        <w:jc w:val="both"/>
        <w:rPr>
          <w:rFonts w:ascii="Trebuchet MS" w:hAnsi="Trebuchet MS"/>
        </w:rPr>
      </w:pPr>
    </w:p>
    <w:p w14:paraId="23097794" w14:textId="77777777" w:rsidR="00DD7BE6" w:rsidRPr="00B94EE2" w:rsidRDefault="00DD7BE6" w:rsidP="00DD7BE6">
      <w:pPr>
        <w:spacing w:line="220" w:lineRule="exact"/>
        <w:rPr>
          <w:rFonts w:ascii="Trebuchet MS" w:hAnsi="Trebuchet MS"/>
        </w:rPr>
      </w:pPr>
      <w:r w:rsidRPr="00B94EE2">
        <w:rPr>
          <w:rFonts w:ascii="Trebuchet MS" w:hAnsi="Trebuchet MS"/>
        </w:rPr>
        <w:t>La cantidad y el título de los documentos de esta serie se definirán a partir de las necesidades del proceso de concertación</w:t>
      </w:r>
    </w:p>
    <w:p w14:paraId="3D3D1E57" w14:textId="77777777" w:rsidR="00DD7BE6" w:rsidRPr="00B94EE2" w:rsidRDefault="00DD7BE6" w:rsidP="00DD7BE6">
      <w:pPr>
        <w:spacing w:line="220" w:lineRule="exact"/>
        <w:rPr>
          <w:rFonts w:ascii="Trebuchet MS" w:hAnsi="Trebuchet MS"/>
        </w:rPr>
      </w:pPr>
    </w:p>
    <w:p w14:paraId="0D9C0915" w14:textId="77777777" w:rsidR="00DD7BE6" w:rsidRDefault="00DD7BE6" w:rsidP="00DD7BE6">
      <w:pPr>
        <w:spacing w:line="220" w:lineRule="exact"/>
        <w:jc w:val="center"/>
        <w:rPr>
          <w:rFonts w:ascii="Trebuchet MS" w:hAnsi="Trebuchet MS"/>
          <w:b/>
        </w:rPr>
      </w:pPr>
    </w:p>
    <w:p w14:paraId="6CC1C492" w14:textId="77777777" w:rsidR="00DD7BE6" w:rsidRPr="00B94EE2" w:rsidRDefault="00DD7BE6" w:rsidP="00DD7BE6">
      <w:pPr>
        <w:spacing w:line="220" w:lineRule="exact"/>
        <w:jc w:val="center"/>
        <w:rPr>
          <w:rFonts w:ascii="Trebuchet MS" w:hAnsi="Trebuchet MS"/>
          <w:b/>
        </w:rPr>
      </w:pPr>
      <w:bookmarkStart w:id="0" w:name="_GoBack"/>
      <w:bookmarkEnd w:id="0"/>
      <w:r w:rsidRPr="00B94EE2">
        <w:rPr>
          <w:rFonts w:ascii="Trebuchet MS" w:hAnsi="Trebuchet MS"/>
          <w:b/>
        </w:rPr>
        <w:t>ANEXO II DE LA RESOLUCION N</w:t>
      </w:r>
      <w:r>
        <w:rPr>
          <w:rFonts w:ascii="Trebuchet MS" w:hAnsi="Trebuchet MS"/>
          <w:b/>
        </w:rPr>
        <w:t>º</w:t>
      </w:r>
      <w:r w:rsidRPr="00B94EE2">
        <w:rPr>
          <w:rFonts w:ascii="Trebuchet MS" w:hAnsi="Trebuchet MS"/>
          <w:b/>
        </w:rPr>
        <w:t xml:space="preserve"> 26/93 C.F.C. y E.</w:t>
      </w:r>
    </w:p>
    <w:p w14:paraId="609F147E" w14:textId="77777777" w:rsidR="00DD7BE6" w:rsidRPr="00B94EE2" w:rsidRDefault="00DD7BE6" w:rsidP="00DD7BE6">
      <w:pPr>
        <w:jc w:val="center"/>
        <w:rPr>
          <w:rFonts w:ascii="Trebuchet MS" w:hAnsi="Trebuchet MS"/>
          <w:b/>
        </w:rPr>
      </w:pPr>
    </w:p>
    <w:p w14:paraId="51E1FE90" w14:textId="77777777" w:rsidR="00DD7BE6" w:rsidRPr="00B94EE2" w:rsidRDefault="00DD7BE6" w:rsidP="00DD7BE6">
      <w:pPr>
        <w:spacing w:line="220" w:lineRule="exact"/>
        <w:jc w:val="center"/>
        <w:rPr>
          <w:rFonts w:ascii="Trebuchet MS" w:hAnsi="Trebuchet MS"/>
          <w:b/>
        </w:rPr>
      </w:pPr>
      <w:r w:rsidRPr="00B94EE2">
        <w:rPr>
          <w:rFonts w:ascii="Trebuchet MS" w:hAnsi="Trebuchet MS"/>
          <w:b/>
        </w:rPr>
        <w:t>CRONOGRAMA PARA INICIAR LA APLICACION DE LA LEY FEDERAL DE EDUCACION</w:t>
      </w:r>
    </w:p>
    <w:p w14:paraId="65EFBD84" w14:textId="77777777" w:rsidR="00DD7BE6" w:rsidRPr="00B94EE2" w:rsidRDefault="00DD7BE6" w:rsidP="00DD7BE6">
      <w:pPr>
        <w:jc w:val="both"/>
        <w:rPr>
          <w:rFonts w:ascii="Trebuchet MS" w:hAnsi="Trebuchet MS"/>
        </w:rPr>
      </w:pPr>
    </w:p>
    <w:p w14:paraId="39465DAD" w14:textId="77777777" w:rsidR="00DD7BE6" w:rsidRPr="00B94EE2" w:rsidRDefault="00DD7BE6" w:rsidP="00DD7BE6">
      <w:pPr>
        <w:spacing w:line="220" w:lineRule="exact"/>
        <w:jc w:val="both"/>
        <w:rPr>
          <w:rFonts w:ascii="Trebuchet MS" w:hAnsi="Trebuchet MS"/>
        </w:rPr>
      </w:pPr>
      <w:r w:rsidRPr="00B94EE2">
        <w:rPr>
          <w:rFonts w:ascii="Trebuchet MS" w:hAnsi="Trebuchet MS"/>
        </w:rPr>
        <w:t>20 Y 21:</w:t>
      </w:r>
    </w:p>
    <w:p w14:paraId="5B847ED4" w14:textId="77777777" w:rsidR="00DD7BE6" w:rsidRPr="00B94EE2" w:rsidRDefault="00DD7BE6" w:rsidP="00DD7BE6">
      <w:pPr>
        <w:spacing w:line="220" w:lineRule="exact"/>
        <w:jc w:val="both"/>
        <w:rPr>
          <w:rFonts w:ascii="Trebuchet MS" w:hAnsi="Trebuchet MS"/>
        </w:rPr>
      </w:pPr>
      <w:r w:rsidRPr="00B94EE2">
        <w:rPr>
          <w:rFonts w:ascii="Trebuchet MS" w:hAnsi="Trebuchet MS"/>
        </w:rPr>
        <w:t>Reunión con Personal Técnico de las jurisdicciones:</w:t>
      </w:r>
    </w:p>
    <w:p w14:paraId="050261B6" w14:textId="77777777" w:rsidR="00DD7BE6" w:rsidRPr="00B94EE2" w:rsidRDefault="00DD7BE6" w:rsidP="00DD7BE6">
      <w:pPr>
        <w:spacing w:line="220" w:lineRule="exact"/>
        <w:jc w:val="both"/>
        <w:rPr>
          <w:rFonts w:ascii="Trebuchet MS" w:hAnsi="Trebuchet MS"/>
        </w:rPr>
      </w:pPr>
      <w:r w:rsidRPr="00B94EE2">
        <w:rPr>
          <w:rFonts w:ascii="Trebuchet MS" w:hAnsi="Trebuchet MS"/>
        </w:rPr>
        <w:t>Tema:</w:t>
      </w:r>
      <w:r w:rsidRPr="00B94EE2">
        <w:rPr>
          <w:rFonts w:ascii="Trebuchet MS" w:hAnsi="Trebuchet MS"/>
        </w:rPr>
        <w:tab/>
        <w:t>Bloques temáticos innovadores.</w:t>
      </w:r>
    </w:p>
    <w:p w14:paraId="476B3CA9" w14:textId="77777777" w:rsidR="00DD7BE6" w:rsidRPr="00B94EE2" w:rsidRDefault="00DD7BE6" w:rsidP="00DD7BE6">
      <w:pPr>
        <w:jc w:val="both"/>
        <w:rPr>
          <w:rFonts w:ascii="Trebuchet MS" w:hAnsi="Trebuchet MS"/>
        </w:rPr>
      </w:pPr>
    </w:p>
    <w:p w14:paraId="78030C69" w14:textId="77777777" w:rsidR="00DD7BE6" w:rsidRPr="00B94EE2" w:rsidRDefault="00DD7BE6" w:rsidP="00DD7BE6">
      <w:pPr>
        <w:spacing w:line="220" w:lineRule="exact"/>
        <w:jc w:val="both"/>
        <w:rPr>
          <w:rFonts w:ascii="Trebuchet MS" w:hAnsi="Trebuchet MS"/>
        </w:rPr>
      </w:pPr>
      <w:r w:rsidRPr="00B94EE2">
        <w:rPr>
          <w:rFonts w:ascii="Trebuchet MS" w:hAnsi="Trebuchet MS"/>
        </w:rPr>
        <w:t>26/7 al 3/8:</w:t>
      </w:r>
    </w:p>
    <w:p w14:paraId="2800235D" w14:textId="77777777" w:rsidR="00DD7BE6" w:rsidRPr="00B94EE2" w:rsidRDefault="00DD7BE6" w:rsidP="00DD7BE6">
      <w:pPr>
        <w:spacing w:line="220" w:lineRule="exact"/>
        <w:jc w:val="both"/>
        <w:rPr>
          <w:rFonts w:ascii="Trebuchet MS" w:hAnsi="Trebuchet MS"/>
        </w:rPr>
      </w:pPr>
      <w:proofErr w:type="gramStart"/>
      <w:r w:rsidRPr="00B94EE2">
        <w:rPr>
          <w:rFonts w:ascii="Trebuchet MS" w:hAnsi="Trebuchet MS"/>
        </w:rPr>
        <w:t>Reuniones Regionales del Consejo Federal.</w:t>
      </w:r>
      <w:proofErr w:type="gramEnd"/>
    </w:p>
    <w:p w14:paraId="28596D25" w14:textId="77777777" w:rsidR="00DD7BE6" w:rsidRPr="00B94EE2" w:rsidRDefault="00DD7BE6" w:rsidP="00DD7BE6">
      <w:pPr>
        <w:spacing w:line="220" w:lineRule="exact"/>
        <w:jc w:val="both"/>
        <w:rPr>
          <w:rFonts w:ascii="Trebuchet MS" w:hAnsi="Trebuchet MS"/>
        </w:rPr>
      </w:pPr>
      <w:r w:rsidRPr="00B94EE2">
        <w:rPr>
          <w:rFonts w:ascii="Trebuchet MS" w:hAnsi="Trebuchet MS"/>
        </w:rPr>
        <w:t>Temas:</w:t>
      </w:r>
      <w:r w:rsidRPr="00B94EE2">
        <w:rPr>
          <w:rFonts w:ascii="Trebuchet MS" w:hAnsi="Trebuchet MS"/>
        </w:rPr>
        <w:tab/>
        <w:t>-Bloques temáticos innovadores (Serie 0-Documento 2)</w:t>
      </w:r>
    </w:p>
    <w:p w14:paraId="09BCED6D" w14:textId="77777777" w:rsidR="00DD7BE6" w:rsidRPr="00B94EE2" w:rsidRDefault="00DD7BE6" w:rsidP="00DD7BE6">
      <w:pPr>
        <w:spacing w:line="220" w:lineRule="exact"/>
        <w:jc w:val="both"/>
        <w:rPr>
          <w:rFonts w:ascii="Trebuchet MS" w:hAnsi="Trebuchet MS"/>
        </w:rPr>
      </w:pPr>
      <w:r w:rsidRPr="00B94EE2">
        <w:rPr>
          <w:rFonts w:ascii="Trebuchet MS" w:hAnsi="Trebuchet MS"/>
        </w:rPr>
        <w:tab/>
        <w:t>-Propuesta metodológica para acordar aspectos prioritarios para la aplicación de la Ley Federal de Educación (Serie 0- Documento 1).</w:t>
      </w:r>
    </w:p>
    <w:p w14:paraId="2FED1EED" w14:textId="77777777" w:rsidR="00DD7BE6" w:rsidRPr="00B94EE2" w:rsidRDefault="00DD7BE6" w:rsidP="00DD7BE6">
      <w:pPr>
        <w:jc w:val="both"/>
        <w:rPr>
          <w:rFonts w:ascii="Trebuchet MS" w:hAnsi="Trebuchet MS"/>
        </w:rPr>
      </w:pPr>
    </w:p>
    <w:p w14:paraId="36C84A02" w14:textId="77777777" w:rsidR="00DD7BE6" w:rsidRPr="00B94EE2" w:rsidRDefault="00DD7BE6" w:rsidP="00DD7BE6">
      <w:pPr>
        <w:spacing w:line="220" w:lineRule="exact"/>
        <w:jc w:val="both"/>
        <w:rPr>
          <w:rFonts w:ascii="Trebuchet MS" w:hAnsi="Trebuchet MS"/>
        </w:rPr>
      </w:pPr>
      <w:r w:rsidRPr="00B94EE2">
        <w:rPr>
          <w:rFonts w:ascii="Trebuchet MS" w:hAnsi="Trebuchet MS"/>
        </w:rPr>
        <w:t>Mes de agosto:</w:t>
      </w:r>
    </w:p>
    <w:p w14:paraId="3CCBF562" w14:textId="77777777" w:rsidR="00DD7BE6" w:rsidRPr="00B94EE2" w:rsidRDefault="00DD7BE6" w:rsidP="00DD7BE6">
      <w:pPr>
        <w:jc w:val="both"/>
        <w:rPr>
          <w:rFonts w:ascii="Trebuchet MS" w:hAnsi="Trebuchet MS"/>
        </w:rPr>
      </w:pPr>
    </w:p>
    <w:p w14:paraId="77919574" w14:textId="77777777" w:rsidR="00DD7BE6" w:rsidRPr="00B94EE2" w:rsidRDefault="00DD7BE6" w:rsidP="00DD7BE6">
      <w:pPr>
        <w:spacing w:line="220" w:lineRule="exact"/>
        <w:jc w:val="both"/>
        <w:rPr>
          <w:rFonts w:ascii="Trebuchet MS" w:hAnsi="Trebuchet MS"/>
        </w:rPr>
      </w:pPr>
      <w:proofErr w:type="gramStart"/>
      <w:r w:rsidRPr="00B94EE2">
        <w:rPr>
          <w:rFonts w:ascii="Trebuchet MS" w:hAnsi="Trebuchet MS"/>
        </w:rPr>
        <w:t>4 y 5</w:t>
      </w:r>
      <w:r>
        <w:rPr>
          <w:rFonts w:ascii="Trebuchet MS" w:hAnsi="Trebuchet MS"/>
        </w:rPr>
        <w:t xml:space="preserve"> </w:t>
      </w:r>
      <w:r w:rsidRPr="00B94EE2">
        <w:rPr>
          <w:rFonts w:ascii="Trebuchet MS" w:hAnsi="Trebuchet MS"/>
        </w:rPr>
        <w:t>Reunión de Directores de las jurisdicciones.</w:t>
      </w:r>
      <w:proofErr w:type="gramEnd"/>
    </w:p>
    <w:p w14:paraId="271F6FB7" w14:textId="77777777" w:rsidR="00DD7BE6" w:rsidRPr="00B94EE2" w:rsidRDefault="00DD7BE6" w:rsidP="00DD7BE6">
      <w:pPr>
        <w:spacing w:line="220" w:lineRule="exact"/>
        <w:rPr>
          <w:rFonts w:ascii="Trebuchet MS" w:hAnsi="Trebuchet MS"/>
        </w:rPr>
      </w:pPr>
      <w:r w:rsidRPr="00B94EE2">
        <w:rPr>
          <w:rFonts w:ascii="Trebuchet MS" w:hAnsi="Trebuchet MS"/>
        </w:rPr>
        <w:t>Temas:</w:t>
      </w:r>
      <w:r w:rsidRPr="00B94EE2">
        <w:rPr>
          <w:rFonts w:ascii="Trebuchet MS" w:hAnsi="Trebuchet MS"/>
        </w:rPr>
        <w:tab/>
        <w:t xml:space="preserve">-Alternativas para la </w:t>
      </w:r>
      <w:proofErr w:type="gramStart"/>
      <w:r w:rsidRPr="00B94EE2">
        <w:rPr>
          <w:rFonts w:ascii="Trebuchet MS" w:hAnsi="Trebuchet MS"/>
        </w:rPr>
        <w:t>determinación  de</w:t>
      </w:r>
      <w:proofErr w:type="gramEnd"/>
      <w:r w:rsidRPr="00B94EE2">
        <w:rPr>
          <w:rFonts w:ascii="Trebuchet MS" w:hAnsi="Trebuchet MS"/>
        </w:rPr>
        <w:t xml:space="preserve"> los ciclos a partir de la caracterización de los niveles del sistema educativo </w:t>
      </w:r>
      <w:r w:rsidRPr="00B94EE2">
        <w:rPr>
          <w:rFonts w:ascii="Trebuchet MS" w:hAnsi="Trebuchet MS"/>
        </w:rPr>
        <w:tab/>
        <w:t>(Serie A-Número l).</w:t>
      </w:r>
    </w:p>
    <w:p w14:paraId="7C0D7A98" w14:textId="77777777" w:rsidR="00DD7BE6" w:rsidRPr="00B94EE2" w:rsidRDefault="00DD7BE6" w:rsidP="00DD7BE6">
      <w:pPr>
        <w:tabs>
          <w:tab w:val="left" w:pos="2130"/>
        </w:tabs>
        <w:spacing w:line="220" w:lineRule="exact"/>
        <w:jc w:val="both"/>
        <w:rPr>
          <w:rFonts w:ascii="Trebuchet MS" w:hAnsi="Trebuchet MS"/>
        </w:rPr>
      </w:pPr>
      <w:r>
        <w:rPr>
          <w:rFonts w:ascii="Trebuchet MS" w:hAnsi="Trebuchet MS"/>
        </w:rPr>
        <w:t xml:space="preserve">          </w:t>
      </w:r>
      <w:r w:rsidRPr="00B94EE2">
        <w:rPr>
          <w:rFonts w:ascii="Trebuchet MS" w:hAnsi="Trebuchet MS"/>
        </w:rPr>
        <w:t>- Alternativas para la implementación gradual de la obligatoriedad (Serie A-Número 2).</w:t>
      </w:r>
    </w:p>
    <w:p w14:paraId="2C25257C" w14:textId="77777777" w:rsidR="00DD7BE6" w:rsidRPr="00B94EE2" w:rsidRDefault="00DD7BE6" w:rsidP="00DD7BE6">
      <w:pPr>
        <w:spacing w:line="220" w:lineRule="exact"/>
        <w:jc w:val="both"/>
        <w:rPr>
          <w:rFonts w:ascii="Trebuchet MS" w:hAnsi="Trebuchet MS"/>
        </w:rPr>
      </w:pPr>
      <w:r w:rsidRPr="00B94EE2">
        <w:rPr>
          <w:rFonts w:ascii="Trebuchet MS" w:hAnsi="Trebuchet MS"/>
        </w:rPr>
        <w:t>6:Asamblea del Consejo Federal:</w:t>
      </w:r>
    </w:p>
    <w:p w14:paraId="281BE116" w14:textId="77777777" w:rsidR="00DD7BE6" w:rsidRPr="00B94EE2" w:rsidRDefault="00DD7BE6" w:rsidP="00DD7BE6">
      <w:pPr>
        <w:spacing w:line="220" w:lineRule="exact"/>
        <w:jc w:val="both"/>
        <w:rPr>
          <w:rFonts w:ascii="Trebuchet MS" w:hAnsi="Trebuchet MS"/>
        </w:rPr>
      </w:pPr>
      <w:r w:rsidRPr="00B94EE2">
        <w:rPr>
          <w:rFonts w:ascii="Trebuchet MS" w:hAnsi="Trebuchet MS"/>
        </w:rPr>
        <w:t>Temas:</w:t>
      </w:r>
      <w:r w:rsidRPr="00B94EE2">
        <w:rPr>
          <w:rFonts w:ascii="Trebuchet MS" w:hAnsi="Trebuchet MS"/>
        </w:rPr>
        <w:tab/>
        <w:t>-Acuerdo sobre Bloques temáticos innovadores.</w:t>
      </w:r>
    </w:p>
    <w:p w14:paraId="5096D711" w14:textId="77777777" w:rsidR="00DD7BE6" w:rsidRPr="00B94EE2" w:rsidRDefault="00DD7BE6" w:rsidP="00DD7BE6">
      <w:pPr>
        <w:tabs>
          <w:tab w:val="left" w:pos="2130"/>
        </w:tabs>
        <w:spacing w:line="220" w:lineRule="exact"/>
        <w:jc w:val="both"/>
        <w:rPr>
          <w:rFonts w:ascii="Trebuchet MS" w:hAnsi="Trebuchet MS"/>
        </w:rPr>
      </w:pPr>
      <w:r>
        <w:rPr>
          <w:rFonts w:ascii="Trebuchet MS" w:hAnsi="Trebuchet MS"/>
        </w:rPr>
        <w:t xml:space="preserve">            -</w:t>
      </w:r>
      <w:r w:rsidRPr="00B94EE2">
        <w:rPr>
          <w:rFonts w:ascii="Trebuchet MS" w:hAnsi="Trebuchet MS"/>
        </w:rPr>
        <w:t>Acuerdo sobre Metodología para la concertación de aspectos prioritarios para la aplicación de la Ley.</w:t>
      </w:r>
    </w:p>
    <w:p w14:paraId="45C58B5B" w14:textId="77777777" w:rsidR="00DD7BE6" w:rsidRPr="00B94EE2" w:rsidRDefault="00DD7BE6" w:rsidP="00DD7BE6">
      <w:pPr>
        <w:jc w:val="both"/>
        <w:rPr>
          <w:rFonts w:ascii="Trebuchet MS" w:hAnsi="Trebuchet MS"/>
        </w:rPr>
      </w:pPr>
    </w:p>
    <w:p w14:paraId="467FF647" w14:textId="77777777" w:rsidR="00DD7BE6" w:rsidRPr="00B94EE2" w:rsidRDefault="00DD7BE6" w:rsidP="00DD7BE6">
      <w:pPr>
        <w:spacing w:line="220" w:lineRule="exact"/>
        <w:jc w:val="both"/>
        <w:rPr>
          <w:rFonts w:ascii="Trebuchet MS" w:hAnsi="Trebuchet MS"/>
        </w:rPr>
      </w:pPr>
      <w:r w:rsidRPr="00B94EE2">
        <w:rPr>
          <w:rFonts w:ascii="Trebuchet MS" w:hAnsi="Trebuchet MS"/>
        </w:rPr>
        <w:t>25:</w:t>
      </w:r>
      <w:r>
        <w:rPr>
          <w:rFonts w:ascii="Trebuchet MS" w:hAnsi="Trebuchet MS"/>
        </w:rPr>
        <w:t xml:space="preserve"> </w:t>
      </w:r>
      <w:r w:rsidRPr="00B94EE2">
        <w:rPr>
          <w:rFonts w:ascii="Trebuchet MS" w:hAnsi="Trebuchet MS"/>
        </w:rPr>
        <w:t xml:space="preserve">Reunión de </w:t>
      </w:r>
      <w:proofErr w:type="gramStart"/>
      <w:r w:rsidRPr="00B94EE2">
        <w:rPr>
          <w:rFonts w:ascii="Trebuchet MS" w:hAnsi="Trebuchet MS"/>
        </w:rPr>
        <w:t>un</w:t>
      </w:r>
      <w:proofErr w:type="gramEnd"/>
      <w:r w:rsidRPr="00B94EE2">
        <w:rPr>
          <w:rFonts w:ascii="Trebuchet MS" w:hAnsi="Trebuchet MS"/>
        </w:rPr>
        <w:t xml:space="preserve"> representante por jurisdicción:</w:t>
      </w:r>
    </w:p>
    <w:p w14:paraId="3617E1ED" w14:textId="77777777" w:rsidR="00DD7BE6" w:rsidRPr="00B94EE2" w:rsidRDefault="00DD7BE6" w:rsidP="00DD7BE6">
      <w:pPr>
        <w:spacing w:line="220" w:lineRule="exact"/>
        <w:jc w:val="both"/>
        <w:rPr>
          <w:rFonts w:ascii="Trebuchet MS" w:hAnsi="Trebuchet MS"/>
        </w:rPr>
      </w:pPr>
    </w:p>
    <w:p w14:paraId="4D431CA9" w14:textId="77777777" w:rsidR="00DD7BE6" w:rsidRPr="00B94EE2" w:rsidRDefault="00DD7BE6" w:rsidP="00DD7BE6">
      <w:pPr>
        <w:spacing w:line="220" w:lineRule="exact"/>
        <w:jc w:val="both"/>
        <w:rPr>
          <w:rFonts w:ascii="Trebuchet MS" w:hAnsi="Trebuchet MS"/>
        </w:rPr>
      </w:pPr>
      <w:r w:rsidRPr="00B94EE2">
        <w:rPr>
          <w:rFonts w:ascii="Trebuchet MS" w:hAnsi="Trebuchet MS"/>
        </w:rPr>
        <w:t>Tema:</w:t>
      </w:r>
      <w:r>
        <w:rPr>
          <w:rFonts w:ascii="Trebuchet MS" w:hAnsi="Trebuchet MS"/>
        </w:rPr>
        <w:t xml:space="preserve"> </w:t>
      </w:r>
      <w:r w:rsidRPr="00B94EE2">
        <w:rPr>
          <w:rFonts w:ascii="Trebuchet MS" w:hAnsi="Trebuchet MS"/>
        </w:rPr>
        <w:t>Elaboración del Documento preparatorio de la Asamblea e Ministros en base a las conclusiones de la reunión de 4 y 5 y los aportes de las jurisdicciones.</w:t>
      </w:r>
    </w:p>
    <w:p w14:paraId="22AF57E3" w14:textId="77777777" w:rsidR="00DD7BE6" w:rsidRPr="00B94EE2" w:rsidRDefault="00DD7BE6" w:rsidP="00DD7BE6">
      <w:pPr>
        <w:jc w:val="both"/>
        <w:rPr>
          <w:rFonts w:ascii="Trebuchet MS" w:hAnsi="Trebuchet MS"/>
        </w:rPr>
      </w:pPr>
    </w:p>
    <w:p w14:paraId="3BCB66CC" w14:textId="77777777" w:rsidR="00DD7BE6" w:rsidRPr="00B94EE2" w:rsidRDefault="00DD7BE6" w:rsidP="00DD7BE6">
      <w:pPr>
        <w:spacing w:line="220" w:lineRule="exact"/>
        <w:jc w:val="both"/>
        <w:rPr>
          <w:rFonts w:ascii="Trebuchet MS" w:hAnsi="Trebuchet MS"/>
        </w:rPr>
      </w:pPr>
      <w:r w:rsidRPr="00B94EE2">
        <w:rPr>
          <w:rFonts w:ascii="Trebuchet MS" w:hAnsi="Trebuchet MS"/>
        </w:rPr>
        <w:t>Reuniones Regionales.</w:t>
      </w:r>
    </w:p>
    <w:p w14:paraId="053376F5" w14:textId="77777777" w:rsidR="00DD7BE6" w:rsidRPr="00B94EE2" w:rsidRDefault="00DD7BE6" w:rsidP="00DD7BE6">
      <w:pPr>
        <w:spacing w:line="220" w:lineRule="exact"/>
        <w:jc w:val="both"/>
        <w:rPr>
          <w:rFonts w:ascii="Trebuchet MS" w:hAnsi="Trebuchet MS"/>
        </w:rPr>
      </w:pPr>
    </w:p>
    <w:p w14:paraId="22673620" w14:textId="77777777" w:rsidR="00DD7BE6" w:rsidRPr="00B94EE2" w:rsidRDefault="00DD7BE6" w:rsidP="00DD7BE6">
      <w:pPr>
        <w:spacing w:line="220" w:lineRule="exact"/>
        <w:jc w:val="both"/>
        <w:rPr>
          <w:rFonts w:ascii="Trebuchet MS" w:hAnsi="Trebuchet MS"/>
        </w:rPr>
      </w:pPr>
      <w:r w:rsidRPr="00B94EE2">
        <w:rPr>
          <w:rFonts w:ascii="Trebuchet MS" w:hAnsi="Trebuchet MS"/>
        </w:rPr>
        <w:t>Reunión Comisión Pedagógica.</w:t>
      </w:r>
    </w:p>
    <w:p w14:paraId="6C94280A" w14:textId="77777777" w:rsidR="00DD7BE6" w:rsidRPr="00B94EE2" w:rsidRDefault="00DD7BE6" w:rsidP="00DD7BE6">
      <w:pPr>
        <w:jc w:val="both"/>
        <w:rPr>
          <w:rFonts w:ascii="Trebuchet MS" w:hAnsi="Trebuchet MS"/>
        </w:rPr>
      </w:pPr>
    </w:p>
    <w:p w14:paraId="0AD0ED3D" w14:textId="77777777" w:rsidR="00DD7BE6" w:rsidRPr="00B94EE2" w:rsidRDefault="00DD7BE6" w:rsidP="00DD7BE6">
      <w:pPr>
        <w:spacing w:line="220" w:lineRule="exact"/>
        <w:jc w:val="both"/>
        <w:rPr>
          <w:rFonts w:ascii="Trebuchet MS" w:hAnsi="Trebuchet MS"/>
        </w:rPr>
      </w:pPr>
      <w:r w:rsidRPr="00B94EE2">
        <w:rPr>
          <w:rFonts w:ascii="Trebuchet MS" w:hAnsi="Trebuchet MS"/>
        </w:rPr>
        <w:lastRenderedPageBreak/>
        <w:t>31:</w:t>
      </w:r>
      <w:r>
        <w:rPr>
          <w:rFonts w:ascii="Trebuchet MS" w:hAnsi="Trebuchet MS"/>
        </w:rPr>
        <w:t xml:space="preserve"> </w:t>
      </w:r>
      <w:r w:rsidRPr="00B94EE2">
        <w:rPr>
          <w:rFonts w:ascii="Trebuchet MS" w:hAnsi="Trebuchet MS"/>
        </w:rPr>
        <w:t>Asamblea del Consejo Federal:</w:t>
      </w:r>
    </w:p>
    <w:p w14:paraId="0C29FC54" w14:textId="77777777" w:rsidR="00DD7BE6" w:rsidRPr="00B94EE2" w:rsidRDefault="00DD7BE6" w:rsidP="00DD7BE6">
      <w:pPr>
        <w:spacing w:line="220" w:lineRule="exact"/>
        <w:jc w:val="both"/>
        <w:rPr>
          <w:rFonts w:ascii="Trebuchet MS" w:hAnsi="Trebuchet MS"/>
        </w:rPr>
      </w:pPr>
      <w:r w:rsidRPr="00B94EE2">
        <w:rPr>
          <w:rFonts w:ascii="Trebuchet MS" w:hAnsi="Trebuchet MS"/>
        </w:rPr>
        <w:t>Temas:</w:t>
      </w:r>
      <w:r w:rsidRPr="00B94EE2">
        <w:rPr>
          <w:rFonts w:ascii="Trebuchet MS" w:hAnsi="Trebuchet MS"/>
        </w:rPr>
        <w:tab/>
        <w:t>-Acuerdo sobre la determinación de los Ciclos.</w:t>
      </w:r>
    </w:p>
    <w:p w14:paraId="41C1DAB6" w14:textId="77777777" w:rsidR="00DD7BE6" w:rsidRPr="00B94EE2" w:rsidRDefault="00DD7BE6" w:rsidP="00DD7BE6">
      <w:pPr>
        <w:spacing w:line="220" w:lineRule="exact"/>
        <w:jc w:val="both"/>
        <w:rPr>
          <w:rFonts w:ascii="Trebuchet MS" w:hAnsi="Trebuchet MS"/>
        </w:rPr>
      </w:pPr>
      <w:r>
        <w:rPr>
          <w:rFonts w:ascii="Trebuchet MS" w:hAnsi="Trebuchet MS"/>
        </w:rPr>
        <w:tab/>
        <w:t xml:space="preserve"> </w:t>
      </w:r>
      <w:r w:rsidRPr="00B94EE2">
        <w:rPr>
          <w:rFonts w:ascii="Trebuchet MS" w:hAnsi="Trebuchet MS"/>
        </w:rPr>
        <w:t>Acuerdo sobre la implementación gradual de la obligatoriedad</w:t>
      </w:r>
    </w:p>
    <w:p w14:paraId="44F05ACC" w14:textId="77777777" w:rsidR="00DD7BE6" w:rsidRPr="00B94EE2" w:rsidRDefault="00DD7BE6" w:rsidP="00DD7BE6">
      <w:pPr>
        <w:spacing w:line="220" w:lineRule="exact"/>
        <w:jc w:val="both"/>
        <w:rPr>
          <w:rFonts w:ascii="Trebuchet MS" w:hAnsi="Trebuchet MS"/>
        </w:rPr>
      </w:pPr>
      <w:r>
        <w:rPr>
          <w:rFonts w:ascii="Trebuchet MS" w:hAnsi="Trebuchet MS"/>
        </w:rPr>
        <w:tab/>
        <w:t xml:space="preserve"> </w:t>
      </w:r>
      <w:proofErr w:type="gramStart"/>
      <w:r w:rsidRPr="00B94EE2">
        <w:rPr>
          <w:rFonts w:ascii="Trebuchet MS" w:hAnsi="Trebuchet MS"/>
        </w:rPr>
        <w:t>Entrega del Documento sobre objetivos de los niveles (Serie A-Número 4).</w:t>
      </w:r>
      <w:proofErr w:type="gramEnd"/>
    </w:p>
    <w:p w14:paraId="53D8266A" w14:textId="77777777" w:rsidR="00DD7BE6" w:rsidRPr="00B94EE2" w:rsidRDefault="00DD7BE6" w:rsidP="00DD7BE6">
      <w:pPr>
        <w:jc w:val="both"/>
        <w:rPr>
          <w:rFonts w:ascii="Trebuchet MS" w:hAnsi="Trebuchet MS"/>
        </w:rPr>
      </w:pPr>
    </w:p>
    <w:p w14:paraId="26469656" w14:textId="77777777" w:rsidR="00DD7BE6" w:rsidRPr="00B94EE2" w:rsidRDefault="00DD7BE6" w:rsidP="00DD7BE6">
      <w:pPr>
        <w:spacing w:line="220" w:lineRule="exact"/>
        <w:jc w:val="both"/>
        <w:rPr>
          <w:rFonts w:ascii="Trebuchet MS" w:hAnsi="Trebuchet MS"/>
        </w:rPr>
      </w:pPr>
      <w:r w:rsidRPr="00B94EE2">
        <w:rPr>
          <w:rFonts w:ascii="Trebuchet MS" w:hAnsi="Trebuchet MS"/>
        </w:rPr>
        <w:t>Mes de setiembre:</w:t>
      </w:r>
    </w:p>
    <w:p w14:paraId="7D02354F" w14:textId="77777777" w:rsidR="00DD7BE6" w:rsidRPr="00B94EE2" w:rsidRDefault="00DD7BE6" w:rsidP="00DD7BE6">
      <w:pPr>
        <w:spacing w:line="220" w:lineRule="exact"/>
        <w:jc w:val="both"/>
        <w:rPr>
          <w:rFonts w:ascii="Trebuchet MS" w:hAnsi="Trebuchet MS"/>
        </w:rPr>
      </w:pPr>
      <w:r w:rsidRPr="00B94EE2">
        <w:rPr>
          <w:rFonts w:ascii="Trebuchet MS" w:hAnsi="Trebuchet MS"/>
        </w:rPr>
        <w:t>8 y 9:Reunión con Directores de las jurisdicciones.</w:t>
      </w:r>
    </w:p>
    <w:p w14:paraId="58C41042" w14:textId="77777777" w:rsidR="00DD7BE6" w:rsidRPr="00B94EE2" w:rsidRDefault="00DD7BE6" w:rsidP="00DD7BE6">
      <w:pPr>
        <w:spacing w:line="220" w:lineRule="exact"/>
        <w:rPr>
          <w:rFonts w:ascii="Trebuchet MS" w:hAnsi="Trebuchet MS"/>
        </w:rPr>
      </w:pPr>
      <w:r>
        <w:rPr>
          <w:rFonts w:ascii="Trebuchet MS" w:hAnsi="Trebuchet MS"/>
        </w:rPr>
        <w:t>Temas:</w:t>
      </w:r>
      <w:r>
        <w:rPr>
          <w:rFonts w:ascii="Trebuchet MS" w:hAnsi="Trebuchet MS"/>
        </w:rPr>
        <w:tab/>
      </w:r>
      <w:r w:rsidRPr="00B94EE2">
        <w:rPr>
          <w:rFonts w:ascii="Trebuchet MS" w:hAnsi="Trebuchet MS"/>
        </w:rPr>
        <w:t>Alternativas para la formación docente, el perfeccionamiento en servicio y la capacitación para nuevas funciones (Serie A-Número 3).</w:t>
      </w:r>
    </w:p>
    <w:p w14:paraId="74B097DA" w14:textId="77777777" w:rsidR="00DD7BE6" w:rsidRPr="00B94EE2" w:rsidRDefault="00DD7BE6" w:rsidP="00DD7BE6">
      <w:pPr>
        <w:spacing w:line="220" w:lineRule="exact"/>
        <w:rPr>
          <w:rFonts w:ascii="Trebuchet MS" w:hAnsi="Trebuchet MS"/>
        </w:rPr>
      </w:pPr>
      <w:proofErr w:type="gramStart"/>
      <w:r w:rsidRPr="00B94EE2">
        <w:rPr>
          <w:rFonts w:ascii="Trebuchet MS" w:hAnsi="Trebuchet MS"/>
        </w:rPr>
        <w:t xml:space="preserve">Entrega del Documento sobre Orientaciones generales para acordar contenidos básicos comunes </w:t>
      </w:r>
      <w:r>
        <w:rPr>
          <w:rFonts w:ascii="Trebuchet MS" w:hAnsi="Trebuchet MS"/>
        </w:rPr>
        <w:t xml:space="preserve">         </w:t>
      </w:r>
      <w:r w:rsidRPr="00B94EE2">
        <w:rPr>
          <w:rFonts w:ascii="Trebuchet MS" w:hAnsi="Trebuchet MS"/>
        </w:rPr>
        <w:t>(Serie A - Número 5).</w:t>
      </w:r>
      <w:proofErr w:type="gramEnd"/>
    </w:p>
    <w:p w14:paraId="35BE8B45" w14:textId="77777777" w:rsidR="00DD7BE6" w:rsidRPr="00B94EE2" w:rsidRDefault="00DD7BE6" w:rsidP="00DD7BE6">
      <w:pPr>
        <w:spacing w:line="220" w:lineRule="exact"/>
        <w:jc w:val="both"/>
        <w:rPr>
          <w:rFonts w:ascii="Trebuchet MS" w:hAnsi="Trebuchet MS"/>
        </w:rPr>
      </w:pPr>
    </w:p>
    <w:p w14:paraId="69F1A051" w14:textId="77777777" w:rsidR="00DD7BE6" w:rsidRPr="00B94EE2" w:rsidRDefault="00DD7BE6" w:rsidP="00DD7BE6">
      <w:pPr>
        <w:spacing w:line="220" w:lineRule="exact"/>
        <w:jc w:val="both"/>
        <w:rPr>
          <w:rFonts w:ascii="Trebuchet MS" w:hAnsi="Trebuchet MS"/>
        </w:rPr>
      </w:pPr>
      <w:r w:rsidRPr="00B94EE2">
        <w:rPr>
          <w:rFonts w:ascii="Trebuchet MS" w:hAnsi="Trebuchet MS"/>
        </w:rPr>
        <w:t xml:space="preserve">22:Reunión de </w:t>
      </w:r>
      <w:proofErr w:type="gramStart"/>
      <w:r w:rsidRPr="00B94EE2">
        <w:rPr>
          <w:rFonts w:ascii="Trebuchet MS" w:hAnsi="Trebuchet MS"/>
        </w:rPr>
        <w:t>un</w:t>
      </w:r>
      <w:proofErr w:type="gramEnd"/>
      <w:r w:rsidRPr="00B94EE2">
        <w:rPr>
          <w:rFonts w:ascii="Trebuchet MS" w:hAnsi="Trebuchet MS"/>
        </w:rPr>
        <w:t xml:space="preserve"> representante por jurisdicción:</w:t>
      </w:r>
    </w:p>
    <w:p w14:paraId="75A043DA" w14:textId="77777777" w:rsidR="00DD7BE6" w:rsidRPr="00B94EE2" w:rsidRDefault="00DD7BE6" w:rsidP="00DD7BE6">
      <w:pPr>
        <w:spacing w:line="220" w:lineRule="exact"/>
        <w:rPr>
          <w:rFonts w:ascii="Trebuchet MS" w:hAnsi="Trebuchet MS"/>
        </w:rPr>
      </w:pPr>
      <w:r w:rsidRPr="00B94EE2">
        <w:rPr>
          <w:rFonts w:ascii="Trebuchet MS" w:hAnsi="Trebuchet MS"/>
        </w:rPr>
        <w:t>Tema:</w:t>
      </w:r>
      <w:r>
        <w:rPr>
          <w:rFonts w:ascii="Trebuchet MS" w:hAnsi="Trebuchet MS"/>
        </w:rPr>
        <w:t xml:space="preserve"> </w:t>
      </w:r>
      <w:r w:rsidRPr="00B94EE2">
        <w:rPr>
          <w:rFonts w:ascii="Trebuchet MS" w:hAnsi="Trebuchet MS"/>
        </w:rPr>
        <w:t>Elaboración del Documento sobre Formación docente, preparatorio de la Asamblea de Ministros, en base a las conclusiones de la reunión de 8 y 9, y los aportes de las jurisdicciones.</w:t>
      </w:r>
    </w:p>
    <w:p w14:paraId="2057E8C6" w14:textId="77777777" w:rsidR="00DD7BE6" w:rsidRPr="00B94EE2" w:rsidRDefault="00DD7BE6" w:rsidP="00DD7BE6">
      <w:pPr>
        <w:rPr>
          <w:rFonts w:ascii="Trebuchet MS" w:hAnsi="Trebuchet MS"/>
        </w:rPr>
      </w:pPr>
    </w:p>
    <w:p w14:paraId="6789C107" w14:textId="77777777" w:rsidR="00DD7BE6" w:rsidRPr="00B94EE2" w:rsidRDefault="00DD7BE6" w:rsidP="00DD7BE6">
      <w:pPr>
        <w:spacing w:line="220" w:lineRule="exact"/>
        <w:rPr>
          <w:rFonts w:ascii="Trebuchet MS" w:hAnsi="Trebuchet MS"/>
        </w:rPr>
      </w:pPr>
      <w:r w:rsidRPr="00B94EE2">
        <w:rPr>
          <w:rFonts w:ascii="Trebuchet MS" w:hAnsi="Trebuchet MS"/>
        </w:rPr>
        <w:t>Reuniones Regionales.</w:t>
      </w:r>
    </w:p>
    <w:p w14:paraId="2ABF263A" w14:textId="77777777" w:rsidR="00DD7BE6" w:rsidRPr="00B94EE2" w:rsidRDefault="00DD7BE6" w:rsidP="00DD7BE6">
      <w:pPr>
        <w:spacing w:line="220" w:lineRule="exact"/>
        <w:rPr>
          <w:rFonts w:ascii="Trebuchet MS" w:hAnsi="Trebuchet MS"/>
        </w:rPr>
      </w:pPr>
    </w:p>
    <w:p w14:paraId="022A3C24" w14:textId="77777777" w:rsidR="00DD7BE6" w:rsidRPr="00B94EE2" w:rsidRDefault="00DD7BE6" w:rsidP="00DD7BE6">
      <w:pPr>
        <w:spacing w:line="220" w:lineRule="exact"/>
        <w:rPr>
          <w:rFonts w:ascii="Trebuchet MS" w:hAnsi="Trebuchet MS"/>
        </w:rPr>
      </w:pPr>
      <w:r w:rsidRPr="00B94EE2">
        <w:rPr>
          <w:rFonts w:ascii="Trebuchet MS" w:hAnsi="Trebuchet MS"/>
        </w:rPr>
        <w:t>Reunión Comisión Pedagógica.</w:t>
      </w:r>
    </w:p>
    <w:p w14:paraId="2951E5FB" w14:textId="77777777" w:rsidR="00DD7BE6" w:rsidRPr="00B94EE2" w:rsidRDefault="00DD7BE6" w:rsidP="00DD7BE6">
      <w:pPr>
        <w:rPr>
          <w:rFonts w:ascii="Trebuchet MS" w:hAnsi="Trebuchet MS"/>
        </w:rPr>
      </w:pPr>
    </w:p>
    <w:p w14:paraId="45F08ACE" w14:textId="77777777" w:rsidR="00DD7BE6" w:rsidRPr="00B94EE2" w:rsidRDefault="00DD7BE6" w:rsidP="00DD7BE6">
      <w:pPr>
        <w:spacing w:line="220" w:lineRule="exact"/>
        <w:rPr>
          <w:rFonts w:ascii="Trebuchet MS" w:hAnsi="Trebuchet MS"/>
        </w:rPr>
      </w:pPr>
      <w:r w:rsidRPr="00B94EE2">
        <w:rPr>
          <w:rFonts w:ascii="Trebuchet MS" w:hAnsi="Trebuchet MS"/>
        </w:rPr>
        <w:t>Mes de octubre:</w:t>
      </w:r>
    </w:p>
    <w:p w14:paraId="3809C94B" w14:textId="77777777" w:rsidR="00DD7BE6" w:rsidRPr="00B94EE2" w:rsidRDefault="00DD7BE6" w:rsidP="00DD7BE6">
      <w:pPr>
        <w:rPr>
          <w:rFonts w:ascii="Trebuchet MS" w:hAnsi="Trebuchet MS"/>
        </w:rPr>
      </w:pPr>
    </w:p>
    <w:p w14:paraId="6A7C0E85" w14:textId="77777777" w:rsidR="00DD7BE6" w:rsidRPr="00B94EE2" w:rsidRDefault="00DD7BE6" w:rsidP="00DD7BE6">
      <w:pPr>
        <w:spacing w:line="220" w:lineRule="exact"/>
        <w:rPr>
          <w:rFonts w:ascii="Trebuchet MS" w:hAnsi="Trebuchet MS"/>
        </w:rPr>
      </w:pPr>
      <w:proofErr w:type="gramStart"/>
      <w:r w:rsidRPr="00B94EE2">
        <w:rPr>
          <w:rFonts w:ascii="Trebuchet MS" w:hAnsi="Trebuchet MS"/>
        </w:rPr>
        <w:t>8:Asamblea del Consejo Federal.</w:t>
      </w:r>
      <w:proofErr w:type="gramEnd"/>
    </w:p>
    <w:p w14:paraId="34460113" w14:textId="77777777" w:rsidR="00DD7BE6" w:rsidRPr="00B94EE2" w:rsidRDefault="00DD7BE6" w:rsidP="00DD7BE6">
      <w:pPr>
        <w:spacing w:line="220" w:lineRule="exact"/>
        <w:rPr>
          <w:rFonts w:ascii="Trebuchet MS" w:hAnsi="Trebuchet MS"/>
        </w:rPr>
      </w:pPr>
      <w:r w:rsidRPr="00B94EE2">
        <w:rPr>
          <w:rFonts w:ascii="Trebuchet MS" w:hAnsi="Trebuchet MS"/>
        </w:rPr>
        <w:t>Temas:</w:t>
      </w:r>
      <w:r w:rsidRPr="00B94EE2">
        <w:rPr>
          <w:rFonts w:ascii="Trebuchet MS" w:hAnsi="Trebuchet MS"/>
        </w:rPr>
        <w:tab/>
        <w:t xml:space="preserve">-Acuerdo transitorio para la consulta, sobre Formación docente, perfeccionamiento en servicio y capacitación para nuevas funciones. </w:t>
      </w:r>
      <w:r w:rsidRPr="00B94EE2">
        <w:rPr>
          <w:rFonts w:ascii="Trebuchet MS" w:hAnsi="Trebuchet MS"/>
        </w:rPr>
        <w:tab/>
      </w:r>
      <w:proofErr w:type="gramStart"/>
      <w:r w:rsidRPr="00B94EE2">
        <w:rPr>
          <w:rFonts w:ascii="Trebuchet MS" w:hAnsi="Trebuchet MS"/>
        </w:rPr>
        <w:t>Documento para la consulta sobre objetivos de niveles.</w:t>
      </w:r>
      <w:proofErr w:type="gramEnd"/>
    </w:p>
    <w:p w14:paraId="7CA3F9EF" w14:textId="77777777" w:rsidR="00DD7BE6" w:rsidRPr="00B94EE2" w:rsidRDefault="00DD7BE6" w:rsidP="00DD7BE6">
      <w:pPr>
        <w:rPr>
          <w:rFonts w:ascii="Trebuchet MS" w:hAnsi="Trebuchet MS"/>
        </w:rPr>
      </w:pPr>
    </w:p>
    <w:p w14:paraId="39B84354" w14:textId="77777777" w:rsidR="00DD7BE6" w:rsidRPr="00B94EE2" w:rsidRDefault="00DD7BE6" w:rsidP="00DD7BE6">
      <w:pPr>
        <w:spacing w:line="220" w:lineRule="exact"/>
        <w:rPr>
          <w:rFonts w:ascii="Trebuchet MS" w:hAnsi="Trebuchet MS"/>
        </w:rPr>
      </w:pPr>
      <w:r w:rsidRPr="00B94EE2">
        <w:rPr>
          <w:rFonts w:ascii="Trebuchet MS" w:hAnsi="Trebuchet MS"/>
        </w:rPr>
        <w:t>11 al 29:</w:t>
      </w:r>
      <w:r>
        <w:rPr>
          <w:rFonts w:ascii="Trebuchet MS" w:hAnsi="Trebuchet MS"/>
        </w:rPr>
        <w:t xml:space="preserve"> </w:t>
      </w:r>
      <w:r w:rsidRPr="00B94EE2">
        <w:rPr>
          <w:rFonts w:ascii="Trebuchet MS" w:hAnsi="Trebuchet MS"/>
        </w:rPr>
        <w:t>Consulta al sector académico sobre Formación docente, perfeccionamiento en servicio y capacitación para nuevas funciones.</w:t>
      </w:r>
    </w:p>
    <w:p w14:paraId="6CFBD0F1" w14:textId="77777777" w:rsidR="00DD7BE6" w:rsidRPr="00B94EE2" w:rsidRDefault="00DD7BE6" w:rsidP="00DD7BE6">
      <w:pPr>
        <w:rPr>
          <w:rFonts w:ascii="Trebuchet MS" w:hAnsi="Trebuchet MS"/>
        </w:rPr>
      </w:pPr>
    </w:p>
    <w:p w14:paraId="138BAF2E" w14:textId="77777777" w:rsidR="00DD7BE6" w:rsidRPr="00B94EE2" w:rsidRDefault="00DD7BE6" w:rsidP="00DD7BE6">
      <w:pPr>
        <w:spacing w:line="220" w:lineRule="exact"/>
        <w:rPr>
          <w:rFonts w:ascii="Trebuchet MS" w:hAnsi="Trebuchet MS"/>
        </w:rPr>
      </w:pPr>
      <w:proofErr w:type="gramStart"/>
      <w:r w:rsidRPr="00B94EE2">
        <w:rPr>
          <w:rFonts w:ascii="Trebuchet MS" w:hAnsi="Trebuchet MS"/>
        </w:rPr>
        <w:t>13:Reunión de personal técnico de las jurisdicciones.</w:t>
      </w:r>
      <w:proofErr w:type="gramEnd"/>
    </w:p>
    <w:p w14:paraId="70CC347A" w14:textId="77777777" w:rsidR="00DD7BE6" w:rsidRPr="00B94EE2" w:rsidRDefault="00DD7BE6" w:rsidP="00DD7BE6">
      <w:pPr>
        <w:spacing w:line="220" w:lineRule="exact"/>
        <w:rPr>
          <w:rFonts w:ascii="Trebuchet MS" w:hAnsi="Trebuchet MS"/>
        </w:rPr>
      </w:pPr>
      <w:r w:rsidRPr="00B94EE2">
        <w:rPr>
          <w:rFonts w:ascii="Trebuchet MS" w:hAnsi="Trebuchet MS"/>
        </w:rPr>
        <w:t>Tema:</w:t>
      </w:r>
      <w:r>
        <w:rPr>
          <w:rFonts w:ascii="Trebuchet MS" w:hAnsi="Trebuchet MS"/>
        </w:rPr>
        <w:t xml:space="preserve"> </w:t>
      </w:r>
      <w:r w:rsidRPr="00B94EE2">
        <w:rPr>
          <w:rFonts w:ascii="Trebuchet MS" w:hAnsi="Trebuchet MS"/>
        </w:rPr>
        <w:t>Orientaciones generales para acordar contenidos básicos comunes (Serie A-Número 5).</w:t>
      </w:r>
    </w:p>
    <w:p w14:paraId="65061212" w14:textId="77777777" w:rsidR="00DD7BE6" w:rsidRPr="00B94EE2" w:rsidRDefault="00DD7BE6" w:rsidP="00DD7BE6">
      <w:pPr>
        <w:spacing w:line="220" w:lineRule="exact"/>
        <w:rPr>
          <w:rFonts w:ascii="Trebuchet MS" w:hAnsi="Trebuchet MS"/>
        </w:rPr>
      </w:pPr>
    </w:p>
    <w:p w14:paraId="34F03028" w14:textId="77777777" w:rsidR="00DD7BE6" w:rsidRPr="00B94EE2" w:rsidRDefault="00DD7BE6" w:rsidP="00DD7BE6">
      <w:pPr>
        <w:spacing w:line="220" w:lineRule="exact"/>
        <w:rPr>
          <w:rFonts w:ascii="Trebuchet MS" w:hAnsi="Trebuchet MS"/>
        </w:rPr>
      </w:pPr>
      <w:r w:rsidRPr="00B94EE2">
        <w:rPr>
          <w:rFonts w:ascii="Trebuchet MS" w:hAnsi="Trebuchet MS"/>
        </w:rPr>
        <w:t>Mes de noviembre:</w:t>
      </w:r>
    </w:p>
    <w:p w14:paraId="7D742C6B" w14:textId="77777777" w:rsidR="00DD7BE6" w:rsidRPr="00B94EE2" w:rsidRDefault="00DD7BE6" w:rsidP="00DD7BE6">
      <w:pPr>
        <w:rPr>
          <w:rFonts w:ascii="Trebuchet MS" w:hAnsi="Trebuchet MS"/>
        </w:rPr>
      </w:pPr>
    </w:p>
    <w:p w14:paraId="6CD9066B" w14:textId="77777777" w:rsidR="00DD7BE6" w:rsidRPr="00B94EE2" w:rsidRDefault="00DD7BE6" w:rsidP="00DD7BE6">
      <w:pPr>
        <w:spacing w:line="220" w:lineRule="exact"/>
        <w:rPr>
          <w:rFonts w:ascii="Trebuchet MS" w:hAnsi="Trebuchet MS"/>
        </w:rPr>
      </w:pPr>
      <w:r w:rsidRPr="00B94EE2">
        <w:rPr>
          <w:rFonts w:ascii="Trebuchet MS" w:hAnsi="Trebuchet MS"/>
        </w:rPr>
        <w:t xml:space="preserve">2:Reunión de </w:t>
      </w:r>
      <w:proofErr w:type="gramStart"/>
      <w:r w:rsidRPr="00B94EE2">
        <w:rPr>
          <w:rFonts w:ascii="Trebuchet MS" w:hAnsi="Trebuchet MS"/>
        </w:rPr>
        <w:t>un</w:t>
      </w:r>
      <w:proofErr w:type="gramEnd"/>
      <w:r w:rsidRPr="00B94EE2">
        <w:rPr>
          <w:rFonts w:ascii="Trebuchet MS" w:hAnsi="Trebuchet MS"/>
        </w:rPr>
        <w:t xml:space="preserve"> representante por jurisdicción.</w:t>
      </w:r>
    </w:p>
    <w:p w14:paraId="5CD83952" w14:textId="77777777" w:rsidR="00DD7BE6" w:rsidRPr="00B94EE2" w:rsidRDefault="00DD7BE6" w:rsidP="00DD7BE6">
      <w:pPr>
        <w:spacing w:line="220" w:lineRule="exact"/>
        <w:rPr>
          <w:rFonts w:ascii="Trebuchet MS" w:hAnsi="Trebuchet MS"/>
        </w:rPr>
      </w:pPr>
      <w:r w:rsidRPr="00B94EE2">
        <w:rPr>
          <w:rFonts w:ascii="Trebuchet MS" w:hAnsi="Trebuchet MS"/>
        </w:rPr>
        <w:lastRenderedPageBreak/>
        <w:t>Tema:</w:t>
      </w:r>
      <w:r>
        <w:rPr>
          <w:rFonts w:ascii="Trebuchet MS" w:hAnsi="Trebuchet MS"/>
        </w:rPr>
        <w:t xml:space="preserve"> </w:t>
      </w:r>
      <w:r w:rsidRPr="00B94EE2">
        <w:rPr>
          <w:rFonts w:ascii="Trebuchet MS" w:hAnsi="Trebuchet MS"/>
        </w:rPr>
        <w:t>Elaboración del Documento preparatorio sobre Formación Docente, para la Asamblea de Ministros, en base a los aportes de la Consulta.</w:t>
      </w:r>
    </w:p>
    <w:p w14:paraId="6E1BE1C4" w14:textId="77777777" w:rsidR="00DD7BE6" w:rsidRPr="00B94EE2" w:rsidRDefault="00DD7BE6" w:rsidP="00DD7BE6">
      <w:pPr>
        <w:rPr>
          <w:rFonts w:ascii="Trebuchet MS" w:hAnsi="Trebuchet MS"/>
        </w:rPr>
      </w:pPr>
    </w:p>
    <w:p w14:paraId="3EB11A62" w14:textId="77777777" w:rsidR="00DD7BE6" w:rsidRPr="00B94EE2" w:rsidRDefault="00DD7BE6" w:rsidP="00DD7BE6">
      <w:pPr>
        <w:spacing w:line="220" w:lineRule="exact"/>
        <w:rPr>
          <w:rFonts w:ascii="Trebuchet MS" w:hAnsi="Trebuchet MS"/>
        </w:rPr>
      </w:pPr>
      <w:r w:rsidRPr="00B94EE2">
        <w:rPr>
          <w:rFonts w:ascii="Trebuchet MS" w:hAnsi="Trebuchet MS"/>
        </w:rPr>
        <w:t>Reuniones Regionales.</w:t>
      </w:r>
    </w:p>
    <w:p w14:paraId="2B4DF6F2" w14:textId="77777777" w:rsidR="00DD7BE6" w:rsidRPr="00B94EE2" w:rsidRDefault="00DD7BE6" w:rsidP="00DD7BE6">
      <w:pPr>
        <w:spacing w:line="220" w:lineRule="exact"/>
        <w:rPr>
          <w:rFonts w:ascii="Trebuchet MS" w:hAnsi="Trebuchet MS"/>
        </w:rPr>
      </w:pPr>
      <w:r w:rsidRPr="00B94EE2">
        <w:rPr>
          <w:rFonts w:ascii="Trebuchet MS" w:hAnsi="Trebuchet MS"/>
        </w:rPr>
        <w:t>Reunión Comisión Pedagógica.</w:t>
      </w:r>
    </w:p>
    <w:p w14:paraId="6907777B" w14:textId="77777777" w:rsidR="00DD7BE6" w:rsidRPr="00B94EE2" w:rsidRDefault="00DD7BE6" w:rsidP="00DD7BE6">
      <w:pPr>
        <w:rPr>
          <w:rFonts w:ascii="Trebuchet MS" w:hAnsi="Trebuchet MS"/>
        </w:rPr>
      </w:pPr>
    </w:p>
    <w:p w14:paraId="5E7F9428" w14:textId="77777777" w:rsidR="00DD7BE6" w:rsidRPr="00B94EE2" w:rsidRDefault="00DD7BE6" w:rsidP="00DD7BE6">
      <w:pPr>
        <w:spacing w:line="220" w:lineRule="exact"/>
        <w:rPr>
          <w:rFonts w:ascii="Trebuchet MS" w:hAnsi="Trebuchet MS"/>
        </w:rPr>
      </w:pPr>
      <w:r w:rsidRPr="00B94EE2">
        <w:rPr>
          <w:rFonts w:ascii="Trebuchet MS" w:hAnsi="Trebuchet MS"/>
        </w:rPr>
        <w:t>5:Asamblea del Consejo Federal:</w:t>
      </w:r>
    </w:p>
    <w:p w14:paraId="5F63A0A4" w14:textId="77777777" w:rsidR="00DD7BE6" w:rsidRPr="00B94EE2" w:rsidRDefault="00DD7BE6" w:rsidP="00DD7BE6">
      <w:pPr>
        <w:spacing w:line="220" w:lineRule="exact"/>
        <w:rPr>
          <w:rFonts w:ascii="Trebuchet MS" w:hAnsi="Trebuchet MS"/>
        </w:rPr>
      </w:pPr>
      <w:r w:rsidRPr="00B94EE2">
        <w:rPr>
          <w:rFonts w:ascii="Trebuchet MS" w:hAnsi="Trebuchet MS"/>
        </w:rPr>
        <w:t>Temas:</w:t>
      </w:r>
      <w:r w:rsidRPr="00B94EE2">
        <w:rPr>
          <w:rFonts w:ascii="Trebuchet MS" w:hAnsi="Trebuchet MS"/>
        </w:rPr>
        <w:tab/>
        <w:t>-Acuerdo Federal sobre Formación docente, perfeccionamiento y capacitación.</w:t>
      </w:r>
    </w:p>
    <w:p w14:paraId="0C1692D1" w14:textId="77777777" w:rsidR="00DD7BE6" w:rsidRPr="00B94EE2" w:rsidRDefault="00DD7BE6" w:rsidP="00DD7BE6">
      <w:pPr>
        <w:tabs>
          <w:tab w:val="left" w:pos="2130"/>
        </w:tabs>
        <w:spacing w:line="220" w:lineRule="exact"/>
        <w:rPr>
          <w:rFonts w:ascii="Trebuchet MS" w:hAnsi="Trebuchet MS"/>
        </w:rPr>
      </w:pPr>
      <w:r>
        <w:rPr>
          <w:rFonts w:ascii="Trebuchet MS" w:hAnsi="Trebuchet MS"/>
        </w:rPr>
        <w:t xml:space="preserve"> </w:t>
      </w:r>
      <w:proofErr w:type="gramStart"/>
      <w:r w:rsidRPr="00B94EE2">
        <w:rPr>
          <w:rFonts w:ascii="Trebuchet MS" w:hAnsi="Trebuchet MS"/>
        </w:rPr>
        <w:t>Entrega del Documento sobre Orientaciones específicas para acordar contenidos básicos comunes (Serie A-Número 6).</w:t>
      </w:r>
      <w:proofErr w:type="gramEnd"/>
    </w:p>
    <w:p w14:paraId="590B0A3B" w14:textId="77777777" w:rsidR="00DD7BE6" w:rsidRPr="00B94EE2" w:rsidRDefault="00DD7BE6" w:rsidP="00DD7BE6">
      <w:pPr>
        <w:spacing w:line="220" w:lineRule="exact"/>
        <w:rPr>
          <w:rFonts w:ascii="Trebuchet MS" w:hAnsi="Trebuchet MS"/>
        </w:rPr>
      </w:pPr>
    </w:p>
    <w:p w14:paraId="17945D04" w14:textId="77777777" w:rsidR="00DD7BE6" w:rsidRPr="00B94EE2" w:rsidRDefault="00DD7BE6" w:rsidP="00DD7BE6">
      <w:pPr>
        <w:spacing w:line="220" w:lineRule="exact"/>
        <w:rPr>
          <w:rFonts w:ascii="Trebuchet MS" w:hAnsi="Trebuchet MS"/>
        </w:rPr>
      </w:pPr>
      <w:proofErr w:type="gramStart"/>
      <w:r w:rsidRPr="00B94EE2">
        <w:rPr>
          <w:rFonts w:ascii="Trebuchet MS" w:hAnsi="Trebuchet MS"/>
        </w:rPr>
        <w:t>15 y 16:Reunión de personal técnico de las jurisdicciones.</w:t>
      </w:r>
      <w:proofErr w:type="gramEnd"/>
    </w:p>
    <w:p w14:paraId="31C1254A" w14:textId="77777777" w:rsidR="00DD7BE6" w:rsidRPr="00B94EE2" w:rsidRDefault="00DD7BE6" w:rsidP="00DD7BE6">
      <w:pPr>
        <w:spacing w:line="220" w:lineRule="exact"/>
        <w:rPr>
          <w:rFonts w:ascii="Trebuchet MS" w:hAnsi="Trebuchet MS"/>
        </w:rPr>
      </w:pPr>
      <w:r w:rsidRPr="00B94EE2">
        <w:rPr>
          <w:rFonts w:ascii="Trebuchet MS" w:hAnsi="Trebuchet MS"/>
        </w:rPr>
        <w:t>Tema:</w:t>
      </w:r>
      <w:r w:rsidRPr="00B94EE2">
        <w:rPr>
          <w:rFonts w:ascii="Trebuchet MS" w:hAnsi="Trebuchet MS"/>
        </w:rPr>
        <w:tab/>
        <w:t>Orientaciones específicas para acordar contenidos básicos comunes  (Serie A-Número 6).</w:t>
      </w:r>
    </w:p>
    <w:p w14:paraId="59C0629F" w14:textId="77777777" w:rsidR="00DD7BE6" w:rsidRPr="00B94EE2" w:rsidRDefault="00DD7BE6" w:rsidP="00DD7BE6">
      <w:pPr>
        <w:rPr>
          <w:rFonts w:ascii="Trebuchet MS" w:hAnsi="Trebuchet MS"/>
        </w:rPr>
      </w:pPr>
    </w:p>
    <w:p w14:paraId="44944654" w14:textId="77777777" w:rsidR="00DD7BE6" w:rsidRPr="00B94EE2" w:rsidRDefault="00DD7BE6" w:rsidP="00DD7BE6">
      <w:pPr>
        <w:spacing w:line="220" w:lineRule="exact"/>
        <w:rPr>
          <w:rFonts w:ascii="Trebuchet MS" w:hAnsi="Trebuchet MS"/>
        </w:rPr>
      </w:pPr>
      <w:r w:rsidRPr="00B94EE2">
        <w:rPr>
          <w:rFonts w:ascii="Trebuchet MS" w:hAnsi="Trebuchet MS"/>
        </w:rPr>
        <w:t>30:Tema:</w:t>
      </w:r>
      <w:r>
        <w:rPr>
          <w:rFonts w:ascii="Trebuchet MS" w:hAnsi="Trebuchet MS"/>
        </w:rPr>
        <w:t xml:space="preserve"> </w:t>
      </w:r>
      <w:r w:rsidRPr="00B94EE2">
        <w:rPr>
          <w:rFonts w:ascii="Trebuchet MS" w:hAnsi="Trebuchet MS"/>
        </w:rPr>
        <w:t xml:space="preserve">Elaboración del Documento preparatorio para la Asamblea de Ministros, sobre contenidos básicos </w:t>
      </w:r>
      <w:r>
        <w:rPr>
          <w:rFonts w:ascii="Trebuchet MS" w:hAnsi="Trebuchet MS"/>
        </w:rPr>
        <w:t xml:space="preserve">         </w:t>
      </w:r>
      <w:r w:rsidRPr="00B94EE2">
        <w:rPr>
          <w:rFonts w:ascii="Trebuchet MS" w:hAnsi="Trebuchet MS"/>
        </w:rPr>
        <w:t>comunes (Serie A-Números 5 y 6).</w:t>
      </w:r>
    </w:p>
    <w:p w14:paraId="075AD2D2" w14:textId="77777777" w:rsidR="00DD7BE6" w:rsidRPr="00B94EE2" w:rsidRDefault="00DD7BE6" w:rsidP="00DD7BE6">
      <w:pPr>
        <w:rPr>
          <w:rFonts w:ascii="Trebuchet MS" w:hAnsi="Trebuchet MS"/>
        </w:rPr>
      </w:pPr>
    </w:p>
    <w:p w14:paraId="42566EA6" w14:textId="77777777" w:rsidR="00DD7BE6" w:rsidRPr="00B94EE2" w:rsidRDefault="00DD7BE6" w:rsidP="00DD7BE6">
      <w:pPr>
        <w:rPr>
          <w:rFonts w:ascii="Trebuchet MS" w:hAnsi="Trebuchet MS"/>
        </w:rPr>
      </w:pPr>
    </w:p>
    <w:p w14:paraId="08DF9E2A" w14:textId="77777777" w:rsidR="00DD7BE6" w:rsidRDefault="00DD7BE6" w:rsidP="00DD7BE6">
      <w:pPr>
        <w:spacing w:line="220" w:lineRule="exact"/>
        <w:rPr>
          <w:rFonts w:ascii="Trebuchet MS" w:hAnsi="Trebuchet MS"/>
        </w:rPr>
      </w:pPr>
    </w:p>
    <w:p w14:paraId="05C36C28" w14:textId="77777777" w:rsidR="00DD7BE6" w:rsidRPr="00B94EE2" w:rsidRDefault="00DD7BE6" w:rsidP="00DD7BE6">
      <w:pPr>
        <w:spacing w:line="220" w:lineRule="exact"/>
        <w:rPr>
          <w:rFonts w:ascii="Trebuchet MS" w:hAnsi="Trebuchet MS"/>
        </w:rPr>
      </w:pPr>
      <w:r w:rsidRPr="00B94EE2">
        <w:rPr>
          <w:rFonts w:ascii="Trebuchet MS" w:hAnsi="Trebuchet MS"/>
        </w:rPr>
        <w:t>Mes de diciembre:</w:t>
      </w:r>
    </w:p>
    <w:p w14:paraId="3518E52B" w14:textId="77777777" w:rsidR="00DD7BE6" w:rsidRPr="00B94EE2" w:rsidRDefault="00DD7BE6" w:rsidP="00DD7BE6">
      <w:pPr>
        <w:rPr>
          <w:rFonts w:ascii="Trebuchet MS" w:hAnsi="Trebuchet MS"/>
        </w:rPr>
      </w:pPr>
    </w:p>
    <w:p w14:paraId="171C63A9" w14:textId="77777777" w:rsidR="00DD7BE6" w:rsidRPr="00B94EE2" w:rsidRDefault="00DD7BE6" w:rsidP="00DD7BE6">
      <w:pPr>
        <w:spacing w:line="220" w:lineRule="exact"/>
        <w:rPr>
          <w:rFonts w:ascii="Trebuchet MS" w:hAnsi="Trebuchet MS"/>
        </w:rPr>
      </w:pPr>
      <w:r w:rsidRPr="00B94EE2">
        <w:rPr>
          <w:rFonts w:ascii="Trebuchet MS" w:hAnsi="Trebuchet MS"/>
        </w:rPr>
        <w:t>Reuniones Regionales.</w:t>
      </w:r>
    </w:p>
    <w:p w14:paraId="37281759" w14:textId="77777777" w:rsidR="00DD7BE6" w:rsidRPr="00B94EE2" w:rsidRDefault="00DD7BE6" w:rsidP="00DD7BE6">
      <w:pPr>
        <w:spacing w:line="220" w:lineRule="exact"/>
        <w:rPr>
          <w:rFonts w:ascii="Trebuchet MS" w:hAnsi="Trebuchet MS"/>
        </w:rPr>
      </w:pPr>
      <w:r w:rsidRPr="00B94EE2">
        <w:rPr>
          <w:rFonts w:ascii="Trebuchet MS" w:hAnsi="Trebuchet MS"/>
        </w:rPr>
        <w:t>Reunión Comisión Pedagógica.</w:t>
      </w:r>
    </w:p>
    <w:p w14:paraId="181479B7" w14:textId="77777777" w:rsidR="00DD7BE6" w:rsidRPr="00B94EE2" w:rsidRDefault="00DD7BE6" w:rsidP="00DD7BE6">
      <w:pPr>
        <w:rPr>
          <w:rFonts w:ascii="Trebuchet MS" w:hAnsi="Trebuchet MS"/>
        </w:rPr>
      </w:pPr>
    </w:p>
    <w:p w14:paraId="648E26CA" w14:textId="77777777" w:rsidR="00DD7BE6" w:rsidRPr="00B94EE2" w:rsidRDefault="00DD7BE6" w:rsidP="00DD7BE6">
      <w:pPr>
        <w:spacing w:line="220" w:lineRule="exact"/>
        <w:rPr>
          <w:rFonts w:ascii="Trebuchet MS" w:hAnsi="Trebuchet MS"/>
        </w:rPr>
      </w:pPr>
      <w:r w:rsidRPr="00B94EE2">
        <w:rPr>
          <w:rFonts w:ascii="Trebuchet MS" w:hAnsi="Trebuchet MS"/>
        </w:rPr>
        <w:t>13 y 14:Asamblea del Consejo Federal:</w:t>
      </w:r>
    </w:p>
    <w:p w14:paraId="3C72EDE6" w14:textId="77777777" w:rsidR="00DD7BE6" w:rsidRPr="00B94EE2" w:rsidRDefault="00DD7BE6" w:rsidP="00DD7BE6">
      <w:pPr>
        <w:spacing w:line="220" w:lineRule="exact"/>
        <w:rPr>
          <w:rFonts w:ascii="Trebuchet MS" w:hAnsi="Trebuchet MS"/>
        </w:rPr>
      </w:pPr>
      <w:r w:rsidRPr="00B94EE2">
        <w:rPr>
          <w:rFonts w:ascii="Trebuchet MS" w:hAnsi="Trebuchet MS"/>
        </w:rPr>
        <w:t>Tema:</w:t>
      </w:r>
      <w:r w:rsidRPr="00B94EE2">
        <w:rPr>
          <w:rFonts w:ascii="Trebuchet MS" w:hAnsi="Trebuchet MS"/>
        </w:rPr>
        <w:tab/>
        <w:t>Documento para la consulta sobre contenidos básicos comunes.</w:t>
      </w:r>
    </w:p>
    <w:p w14:paraId="201D5438" w14:textId="77777777" w:rsidR="00DD7BE6" w:rsidRPr="00B94EE2" w:rsidRDefault="00DD7BE6" w:rsidP="00DD7BE6">
      <w:pPr>
        <w:rPr>
          <w:rFonts w:ascii="Trebuchet MS" w:hAnsi="Trebuchet MS"/>
        </w:rPr>
      </w:pPr>
    </w:p>
    <w:p w14:paraId="20349CA5" w14:textId="77777777" w:rsidR="00DD7BE6" w:rsidRPr="00B94EE2" w:rsidRDefault="00DD7BE6" w:rsidP="00DD7BE6">
      <w:pPr>
        <w:spacing w:line="220" w:lineRule="exact"/>
        <w:rPr>
          <w:rFonts w:ascii="Trebuchet MS" w:hAnsi="Trebuchet MS"/>
        </w:rPr>
      </w:pPr>
      <w:r w:rsidRPr="00B94EE2">
        <w:rPr>
          <w:rFonts w:ascii="Trebuchet MS" w:hAnsi="Trebuchet MS"/>
        </w:rPr>
        <w:t>Mes de marzo de 1994:</w:t>
      </w:r>
    </w:p>
    <w:p w14:paraId="1D6A378A" w14:textId="77777777" w:rsidR="00DD7BE6" w:rsidRPr="00B94EE2" w:rsidRDefault="00DD7BE6" w:rsidP="00DD7BE6">
      <w:pPr>
        <w:rPr>
          <w:rFonts w:ascii="Trebuchet MS" w:hAnsi="Trebuchet MS"/>
        </w:rPr>
      </w:pPr>
    </w:p>
    <w:p w14:paraId="0EE17B8F" w14:textId="77777777" w:rsidR="00DD7BE6" w:rsidRPr="00B94EE2" w:rsidRDefault="00DD7BE6" w:rsidP="00DD7BE6">
      <w:pPr>
        <w:spacing w:line="220" w:lineRule="exact"/>
        <w:rPr>
          <w:rFonts w:ascii="Trebuchet MS" w:hAnsi="Trebuchet MS"/>
        </w:rPr>
      </w:pPr>
      <w:proofErr w:type="gramStart"/>
      <w:r w:rsidRPr="00B94EE2">
        <w:rPr>
          <w:rFonts w:ascii="Trebuchet MS" w:hAnsi="Trebuchet MS"/>
        </w:rPr>
        <w:t>Consulta nacional a los sectores académicos, de la producción y del trabajo sobre contenidos básicos comunes.</w:t>
      </w:r>
      <w:proofErr w:type="gramEnd"/>
    </w:p>
    <w:p w14:paraId="7B4DC8EE" w14:textId="77777777" w:rsidR="00DD7BE6" w:rsidRPr="00B94EE2" w:rsidRDefault="00DD7BE6" w:rsidP="00DD7BE6">
      <w:pPr>
        <w:spacing w:line="220" w:lineRule="exact"/>
        <w:rPr>
          <w:rFonts w:ascii="Trebuchet MS" w:hAnsi="Trebuchet MS"/>
        </w:rPr>
      </w:pPr>
    </w:p>
    <w:p w14:paraId="72224433" w14:textId="77777777" w:rsidR="00DD7BE6" w:rsidRPr="00B94EE2" w:rsidRDefault="00DD7BE6" w:rsidP="00DD7BE6">
      <w:pPr>
        <w:spacing w:line="220" w:lineRule="exact"/>
        <w:rPr>
          <w:rFonts w:ascii="Trebuchet MS" w:hAnsi="Trebuchet MS"/>
        </w:rPr>
      </w:pPr>
      <w:r w:rsidRPr="00B94EE2">
        <w:rPr>
          <w:rFonts w:ascii="Trebuchet MS" w:hAnsi="Trebuchet MS"/>
        </w:rPr>
        <w:t>Mes de abril:</w:t>
      </w:r>
    </w:p>
    <w:p w14:paraId="279F4E8B" w14:textId="77777777" w:rsidR="00DD7BE6" w:rsidRPr="00B94EE2" w:rsidRDefault="00DD7BE6" w:rsidP="00DD7BE6">
      <w:pPr>
        <w:rPr>
          <w:rFonts w:ascii="Trebuchet MS" w:hAnsi="Trebuchet MS"/>
        </w:rPr>
      </w:pPr>
    </w:p>
    <w:p w14:paraId="2594E145" w14:textId="77777777" w:rsidR="00DD7BE6" w:rsidRPr="00B94EE2" w:rsidRDefault="00DD7BE6" w:rsidP="00DD7BE6">
      <w:pPr>
        <w:spacing w:line="220" w:lineRule="exact"/>
        <w:rPr>
          <w:rFonts w:ascii="Trebuchet MS" w:hAnsi="Trebuchet MS"/>
        </w:rPr>
      </w:pPr>
      <w:r w:rsidRPr="00B94EE2">
        <w:rPr>
          <w:rFonts w:ascii="Trebuchet MS" w:hAnsi="Trebuchet MS"/>
        </w:rPr>
        <w:t>5:</w:t>
      </w:r>
      <w:r>
        <w:rPr>
          <w:rFonts w:ascii="Trebuchet MS" w:hAnsi="Trebuchet MS"/>
        </w:rPr>
        <w:t xml:space="preserve"> </w:t>
      </w:r>
      <w:r w:rsidRPr="00B94EE2">
        <w:rPr>
          <w:rFonts w:ascii="Trebuchet MS" w:hAnsi="Trebuchet MS"/>
        </w:rPr>
        <w:t xml:space="preserve">Reunión de </w:t>
      </w:r>
      <w:proofErr w:type="gramStart"/>
      <w:r w:rsidRPr="00B94EE2">
        <w:rPr>
          <w:rFonts w:ascii="Trebuchet MS" w:hAnsi="Trebuchet MS"/>
        </w:rPr>
        <w:t>un</w:t>
      </w:r>
      <w:proofErr w:type="gramEnd"/>
      <w:r w:rsidRPr="00B94EE2">
        <w:rPr>
          <w:rFonts w:ascii="Trebuchet MS" w:hAnsi="Trebuchet MS"/>
        </w:rPr>
        <w:t xml:space="preserve"> representante por jurisdicción.</w:t>
      </w:r>
    </w:p>
    <w:p w14:paraId="5B92E570" w14:textId="77777777" w:rsidR="00DD7BE6" w:rsidRPr="00B94EE2" w:rsidRDefault="00DD7BE6" w:rsidP="00DD7BE6">
      <w:pPr>
        <w:spacing w:line="220" w:lineRule="exact"/>
        <w:rPr>
          <w:rFonts w:ascii="Trebuchet MS" w:hAnsi="Trebuchet MS"/>
        </w:rPr>
      </w:pPr>
      <w:r w:rsidRPr="00B94EE2">
        <w:rPr>
          <w:rFonts w:ascii="Trebuchet MS" w:hAnsi="Trebuchet MS"/>
        </w:rPr>
        <w:lastRenderedPageBreak/>
        <w:t>Tema:</w:t>
      </w:r>
      <w:r w:rsidRPr="00B94EE2">
        <w:rPr>
          <w:rFonts w:ascii="Trebuchet MS" w:hAnsi="Trebuchet MS"/>
        </w:rPr>
        <w:tab/>
        <w:t>Elaboración del Documento preparatorio para la Asamblea de Ministros, sobre contenidos básicos comunes, incorporando los aportes de la Consulta Nacional.</w:t>
      </w:r>
    </w:p>
    <w:p w14:paraId="2D78DD92" w14:textId="77777777" w:rsidR="00DD7BE6" w:rsidRPr="00B94EE2" w:rsidRDefault="00DD7BE6" w:rsidP="00DD7BE6">
      <w:pPr>
        <w:rPr>
          <w:rFonts w:ascii="Trebuchet MS" w:hAnsi="Trebuchet MS"/>
        </w:rPr>
      </w:pPr>
    </w:p>
    <w:p w14:paraId="10D8E263" w14:textId="77777777" w:rsidR="00DD7BE6" w:rsidRPr="00B94EE2" w:rsidRDefault="00DD7BE6" w:rsidP="00DD7BE6">
      <w:pPr>
        <w:spacing w:line="220" w:lineRule="exact"/>
        <w:rPr>
          <w:rFonts w:ascii="Trebuchet MS" w:hAnsi="Trebuchet MS"/>
        </w:rPr>
      </w:pPr>
      <w:r w:rsidRPr="00B94EE2">
        <w:rPr>
          <w:rFonts w:ascii="Trebuchet MS" w:hAnsi="Trebuchet MS"/>
        </w:rPr>
        <w:t>Reuniones Regionales.</w:t>
      </w:r>
    </w:p>
    <w:p w14:paraId="6B71BA37" w14:textId="77777777" w:rsidR="00DD7BE6" w:rsidRPr="00B94EE2" w:rsidRDefault="00DD7BE6" w:rsidP="00DD7BE6">
      <w:pPr>
        <w:spacing w:line="220" w:lineRule="exact"/>
        <w:rPr>
          <w:rFonts w:ascii="Trebuchet MS" w:hAnsi="Trebuchet MS"/>
        </w:rPr>
      </w:pPr>
    </w:p>
    <w:p w14:paraId="0501D069" w14:textId="77777777" w:rsidR="00DD7BE6" w:rsidRPr="00B94EE2" w:rsidRDefault="00DD7BE6" w:rsidP="00DD7BE6">
      <w:pPr>
        <w:spacing w:line="220" w:lineRule="exact"/>
        <w:rPr>
          <w:rFonts w:ascii="Trebuchet MS" w:hAnsi="Trebuchet MS"/>
        </w:rPr>
      </w:pPr>
      <w:r w:rsidRPr="00B94EE2">
        <w:rPr>
          <w:rFonts w:ascii="Trebuchet MS" w:hAnsi="Trebuchet MS"/>
        </w:rPr>
        <w:t>Reunión Comisión Pedagógica.</w:t>
      </w:r>
    </w:p>
    <w:p w14:paraId="31A50C82" w14:textId="77777777" w:rsidR="00DD7BE6" w:rsidRPr="00B94EE2" w:rsidRDefault="00DD7BE6" w:rsidP="00DD7BE6">
      <w:pPr>
        <w:rPr>
          <w:rFonts w:ascii="Trebuchet MS" w:hAnsi="Trebuchet MS"/>
        </w:rPr>
      </w:pPr>
    </w:p>
    <w:p w14:paraId="23DDB231" w14:textId="77777777" w:rsidR="00DD7BE6" w:rsidRPr="00B94EE2" w:rsidRDefault="00DD7BE6" w:rsidP="00DD7BE6">
      <w:pPr>
        <w:spacing w:line="220" w:lineRule="exact"/>
        <w:rPr>
          <w:rFonts w:ascii="Trebuchet MS" w:hAnsi="Trebuchet MS"/>
        </w:rPr>
      </w:pPr>
      <w:r w:rsidRPr="00B94EE2">
        <w:rPr>
          <w:rFonts w:ascii="Trebuchet MS" w:hAnsi="Trebuchet MS"/>
        </w:rPr>
        <w:t>15:Asamblea del Consejo Federal:</w:t>
      </w:r>
    </w:p>
    <w:p w14:paraId="0B09C8E9" w14:textId="77777777" w:rsidR="00DD7BE6" w:rsidRPr="00B94EE2" w:rsidRDefault="00DD7BE6" w:rsidP="00DD7BE6">
      <w:pPr>
        <w:spacing w:line="220" w:lineRule="exact"/>
        <w:rPr>
          <w:rFonts w:ascii="Trebuchet MS" w:hAnsi="Trebuchet MS"/>
        </w:rPr>
      </w:pPr>
      <w:r w:rsidRPr="00B94EE2">
        <w:rPr>
          <w:rFonts w:ascii="Trebuchet MS" w:hAnsi="Trebuchet MS"/>
        </w:rPr>
        <w:t>Tema:</w:t>
      </w:r>
      <w:r w:rsidRPr="00B94EE2">
        <w:rPr>
          <w:rFonts w:ascii="Trebuchet MS" w:hAnsi="Trebuchet MS"/>
        </w:rPr>
        <w:tab/>
        <w:t>Acuerdo Federal sobre contenidos básicos comunes.</w:t>
      </w:r>
    </w:p>
    <w:p w14:paraId="116D5496" w14:textId="77777777" w:rsidR="00DD7BE6" w:rsidRPr="00B94EE2" w:rsidRDefault="00DD7BE6" w:rsidP="00DD7BE6">
      <w:pPr>
        <w:rPr>
          <w:rFonts w:ascii="Trebuchet MS" w:hAnsi="Trebuchet MS"/>
        </w:rPr>
      </w:pPr>
    </w:p>
    <w:p w14:paraId="2A52ABFA" w14:textId="77777777" w:rsidR="00DD7BE6" w:rsidRPr="00B94EE2" w:rsidRDefault="00DD7BE6" w:rsidP="00DD7BE6">
      <w:pPr>
        <w:rPr>
          <w:rFonts w:ascii="Trebuchet MS" w:hAnsi="Trebuchet MS"/>
        </w:rPr>
      </w:pPr>
    </w:p>
    <w:p w14:paraId="409C531D" w14:textId="77777777" w:rsidR="00DD7BE6" w:rsidRPr="00B94EE2" w:rsidRDefault="00DD7BE6" w:rsidP="00DD7BE6">
      <w:pPr>
        <w:rPr>
          <w:rFonts w:ascii="Trebuchet MS" w:hAnsi="Trebuchet MS"/>
        </w:rPr>
      </w:pPr>
    </w:p>
    <w:p w14:paraId="482D4957" w14:textId="77777777" w:rsidR="00DD7BE6" w:rsidRPr="00B94EE2" w:rsidRDefault="00DD7BE6" w:rsidP="00DD7BE6">
      <w:pPr>
        <w:jc w:val="center"/>
        <w:rPr>
          <w:rFonts w:ascii="Trebuchet MS" w:hAnsi="Trebuchet MS"/>
          <w:b/>
        </w:rPr>
      </w:pPr>
    </w:p>
    <w:p w14:paraId="0C63653A" w14:textId="77777777" w:rsidR="00DD7BE6" w:rsidRPr="00B94EE2" w:rsidRDefault="00DD7BE6" w:rsidP="00DD7BE6">
      <w:pPr>
        <w:rPr>
          <w:rFonts w:ascii="Trebuchet MS" w:hAnsi="Trebuchet MS"/>
        </w:rPr>
      </w:pPr>
    </w:p>
    <w:p w14:paraId="5C2F14A5" w14:textId="77777777" w:rsidR="00DD7BE6" w:rsidRPr="00B94EE2" w:rsidRDefault="00DD7BE6" w:rsidP="00DD7BE6">
      <w:pPr>
        <w:jc w:val="center"/>
        <w:rPr>
          <w:rFonts w:ascii="Trebuchet MS" w:hAnsi="Trebuchet MS"/>
          <w:b/>
        </w:rPr>
      </w:pPr>
    </w:p>
    <w:p w14:paraId="1537EF16" w14:textId="77777777" w:rsidR="00DD7BE6" w:rsidRPr="00B94EE2" w:rsidRDefault="00DD7BE6" w:rsidP="00DD7BE6">
      <w:pPr>
        <w:jc w:val="center"/>
        <w:rPr>
          <w:rFonts w:ascii="Trebuchet MS" w:hAnsi="Trebuchet MS"/>
          <w:b/>
          <w:lang w:val="es-MX"/>
        </w:rPr>
      </w:pPr>
    </w:p>
    <w:p w14:paraId="1DDBDD1C" w14:textId="77777777" w:rsidR="00DD7BE6" w:rsidRPr="00B94EE2" w:rsidRDefault="00DD7BE6" w:rsidP="00DD7BE6">
      <w:pPr>
        <w:jc w:val="center"/>
        <w:rPr>
          <w:rFonts w:ascii="Trebuchet MS" w:hAnsi="Trebuchet MS"/>
          <w:b/>
          <w:lang w:val="es-MX"/>
        </w:rPr>
      </w:pPr>
    </w:p>
    <w:p w14:paraId="16BE44E7" w14:textId="77777777" w:rsidR="00DD7BE6" w:rsidRPr="00B94EE2" w:rsidRDefault="00DD7BE6" w:rsidP="00DD7BE6">
      <w:pPr>
        <w:jc w:val="center"/>
        <w:rPr>
          <w:rFonts w:ascii="Trebuchet MS" w:hAnsi="Trebuchet MS"/>
          <w:b/>
          <w:lang w:val="es-MX"/>
        </w:rPr>
      </w:pPr>
    </w:p>
    <w:p w14:paraId="1C662192" w14:textId="77777777" w:rsidR="00DD7BE6" w:rsidRPr="00B94EE2" w:rsidRDefault="00DD7BE6" w:rsidP="00DD7BE6">
      <w:pPr>
        <w:jc w:val="center"/>
        <w:rPr>
          <w:rFonts w:ascii="Trebuchet MS" w:hAnsi="Trebuchet MS"/>
          <w:b/>
          <w:lang w:val="es-MX"/>
        </w:rPr>
      </w:pPr>
    </w:p>
    <w:p w14:paraId="152294BD" w14:textId="77777777" w:rsidR="00DD7BE6" w:rsidRPr="00B94EE2" w:rsidRDefault="00DD7BE6" w:rsidP="00DD7BE6">
      <w:pPr>
        <w:jc w:val="center"/>
        <w:rPr>
          <w:rFonts w:ascii="Trebuchet MS" w:hAnsi="Trebuchet MS"/>
          <w:b/>
          <w:lang w:val="es-MX"/>
        </w:rPr>
      </w:pPr>
    </w:p>
    <w:p w14:paraId="6AB0E110" w14:textId="77777777" w:rsidR="00DD7BE6" w:rsidRPr="00B94EE2" w:rsidRDefault="00DD7BE6" w:rsidP="00DD7BE6">
      <w:pPr>
        <w:jc w:val="center"/>
        <w:rPr>
          <w:rFonts w:ascii="Trebuchet MS" w:hAnsi="Trebuchet MS"/>
          <w:b/>
          <w:lang w:val="es-MX"/>
        </w:rPr>
      </w:pPr>
    </w:p>
    <w:p w14:paraId="1EB70AD1" w14:textId="77777777" w:rsidR="00DD7BE6" w:rsidRPr="00B94EE2" w:rsidRDefault="00DD7BE6" w:rsidP="00DD7BE6">
      <w:pPr>
        <w:jc w:val="center"/>
        <w:rPr>
          <w:rFonts w:ascii="Trebuchet MS" w:hAnsi="Trebuchet MS"/>
          <w:b/>
          <w:lang w:val="es-MX"/>
        </w:rPr>
      </w:pPr>
    </w:p>
    <w:p w14:paraId="6F26ABE5" w14:textId="77777777" w:rsidR="00DD7BE6" w:rsidRPr="00B94EE2" w:rsidRDefault="00DD7BE6" w:rsidP="00DD7BE6">
      <w:pPr>
        <w:jc w:val="center"/>
        <w:rPr>
          <w:rFonts w:ascii="Trebuchet MS" w:hAnsi="Trebuchet MS"/>
          <w:b/>
          <w:lang w:val="es-MX"/>
        </w:rPr>
      </w:pPr>
    </w:p>
    <w:p w14:paraId="399D6455" w14:textId="77777777" w:rsidR="00DD7BE6" w:rsidRPr="00B94EE2" w:rsidRDefault="00DD7BE6" w:rsidP="00DD7BE6">
      <w:pPr>
        <w:jc w:val="center"/>
        <w:rPr>
          <w:rFonts w:ascii="Trebuchet MS" w:hAnsi="Trebuchet MS"/>
          <w:b/>
          <w:lang w:val="es-MX"/>
        </w:rPr>
      </w:pPr>
    </w:p>
    <w:p w14:paraId="661ED955" w14:textId="77777777" w:rsidR="00DD7BE6" w:rsidRPr="00B94EE2" w:rsidRDefault="00DD7BE6" w:rsidP="00DD7BE6">
      <w:pPr>
        <w:rPr>
          <w:rFonts w:ascii="Trebuchet MS" w:hAnsi="Trebuchet MS"/>
          <w:b/>
          <w:lang w:val="es-MX"/>
        </w:rPr>
      </w:pPr>
    </w:p>
    <w:p w14:paraId="48848485" w14:textId="77777777" w:rsidR="00DD7BE6" w:rsidRPr="00912944" w:rsidRDefault="00DD7BE6" w:rsidP="00DD7BE6">
      <w:pPr>
        <w:rPr>
          <w:rFonts w:ascii="Trebuchet MS" w:hAnsi="Trebuchet MS"/>
          <w:b/>
          <w:lang w:val="es-MX"/>
        </w:rPr>
      </w:pPr>
    </w:p>
    <w:p w14:paraId="6CDB0543" w14:textId="39F7095A" w:rsidR="00592F1B" w:rsidRPr="00AC3BA6" w:rsidRDefault="00592F1B" w:rsidP="00DD7BE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D7BE6"/>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4957</Words>
  <Characters>27266</Characters>
  <Application>Microsoft Macintosh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2021-05-23T14:33:00Z</dcterms:created>
  <dcterms:modified xsi:type="dcterms:W3CDTF">2021-05-23T14:33:00Z</dcterms:modified>
</cp:coreProperties>
</file>