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FEE78" w14:textId="77777777" w:rsidR="00E75DC8" w:rsidRDefault="00E92FFD" w:rsidP="00E75DC8">
      <w:pPr>
        <w:spacing w:line="240" w:lineRule="exact"/>
        <w:jc w:val="center"/>
      </w:pPr>
      <w:r>
        <w:t xml:space="preserve"> </w:t>
      </w:r>
    </w:p>
    <w:p w14:paraId="4A10D175" w14:textId="1BDC6609" w:rsidR="00E75DC8" w:rsidRPr="009460FE" w:rsidRDefault="00E75DC8" w:rsidP="00E75DC8">
      <w:pPr>
        <w:spacing w:line="240" w:lineRule="exact"/>
        <w:jc w:val="center"/>
        <w:rPr>
          <w:rFonts w:ascii="Trebuchet MS" w:hAnsi="Trebuchet MS"/>
          <w:b/>
        </w:rPr>
      </w:pPr>
      <w:bookmarkStart w:id="0" w:name="_GoBack"/>
      <w:bookmarkEnd w:id="0"/>
      <w:r w:rsidRPr="009460FE">
        <w:rPr>
          <w:rFonts w:ascii="Trebuchet MS" w:hAnsi="Trebuchet MS"/>
          <w:b/>
        </w:rPr>
        <w:t>PROYECTOS TECNOLÓGICOS DE DISPOSITIVOS ASISTIDOS PARA PERSONAS CON DISCAPACIDAD</w:t>
      </w:r>
    </w:p>
    <w:p w14:paraId="02405318" w14:textId="77777777" w:rsidR="00E75DC8" w:rsidRPr="009460FE" w:rsidRDefault="00E75DC8" w:rsidP="00E75DC8">
      <w:pPr>
        <w:spacing w:line="240" w:lineRule="exact"/>
        <w:jc w:val="center"/>
        <w:rPr>
          <w:rFonts w:ascii="Trebuchet MS" w:hAnsi="Trebuchet MS"/>
          <w:b/>
        </w:rPr>
      </w:pPr>
    </w:p>
    <w:p w14:paraId="78C06E2C" w14:textId="77777777" w:rsidR="00E75DC8" w:rsidRPr="009460FE" w:rsidRDefault="00E75DC8" w:rsidP="00E75DC8">
      <w:pPr>
        <w:spacing w:line="240" w:lineRule="exact"/>
        <w:jc w:val="center"/>
        <w:rPr>
          <w:rFonts w:ascii="Trebuchet MS" w:hAnsi="Trebuchet MS"/>
          <w:b/>
        </w:rPr>
      </w:pPr>
      <w:r w:rsidRPr="009460FE">
        <w:rPr>
          <w:rFonts w:ascii="Trebuchet MS" w:hAnsi="Trebuchet MS"/>
          <w:b/>
        </w:rPr>
        <w:t>CONSEJO FEDERAL DE EDUCACIÓN</w:t>
      </w:r>
    </w:p>
    <w:p w14:paraId="094F7F82" w14:textId="77777777" w:rsidR="00E75DC8" w:rsidRPr="009460FE" w:rsidRDefault="00E75DC8" w:rsidP="00E75DC8">
      <w:pPr>
        <w:spacing w:line="240" w:lineRule="exact"/>
        <w:jc w:val="center"/>
        <w:rPr>
          <w:rFonts w:ascii="Trebuchet MS" w:hAnsi="Trebuchet MS"/>
          <w:b/>
        </w:rPr>
      </w:pPr>
    </w:p>
    <w:p w14:paraId="49DB4976" w14:textId="77777777" w:rsidR="00E75DC8" w:rsidRPr="009460FE" w:rsidRDefault="00E75DC8" w:rsidP="00E75DC8">
      <w:pPr>
        <w:spacing w:line="240" w:lineRule="exact"/>
        <w:jc w:val="center"/>
        <w:rPr>
          <w:rFonts w:ascii="Trebuchet MS" w:hAnsi="Trebuchet MS"/>
          <w:b/>
        </w:rPr>
      </w:pPr>
      <w:r>
        <w:rPr>
          <w:rFonts w:ascii="Trebuchet MS" w:hAnsi="Trebuchet MS"/>
          <w:b/>
        </w:rPr>
        <w:t>RESOLUCIÓN</w:t>
      </w:r>
      <w:r w:rsidRPr="009460FE">
        <w:rPr>
          <w:rFonts w:ascii="Trebuchet MS" w:hAnsi="Trebuchet MS"/>
          <w:b/>
        </w:rPr>
        <w:t xml:space="preserve"> Nº 273/15</w:t>
      </w:r>
    </w:p>
    <w:p w14:paraId="7C9E0649" w14:textId="77777777" w:rsidR="00E75DC8" w:rsidRDefault="00E75DC8" w:rsidP="00E75DC8">
      <w:pPr>
        <w:spacing w:line="240" w:lineRule="exact"/>
        <w:jc w:val="both"/>
        <w:rPr>
          <w:rFonts w:ascii="Trebuchet MS" w:hAnsi="Trebuchet MS"/>
        </w:rPr>
      </w:pPr>
      <w:r w:rsidRPr="009460FE">
        <w:rPr>
          <w:rFonts w:ascii="Trebuchet MS" w:hAnsi="Trebuchet MS"/>
        </w:rPr>
        <w:t xml:space="preserve"> </w:t>
      </w:r>
    </w:p>
    <w:p w14:paraId="5564173A" w14:textId="77777777" w:rsidR="00E75DC8" w:rsidRPr="009460FE" w:rsidRDefault="00E75DC8" w:rsidP="00E75DC8">
      <w:pPr>
        <w:spacing w:line="240" w:lineRule="exact"/>
        <w:jc w:val="both"/>
        <w:rPr>
          <w:rFonts w:ascii="Trebuchet MS" w:hAnsi="Trebuchet MS"/>
        </w:rPr>
      </w:pPr>
    </w:p>
    <w:p w14:paraId="7BDBFDE2" w14:textId="77777777" w:rsidR="00E75DC8" w:rsidRPr="009460FE" w:rsidRDefault="00E75DC8" w:rsidP="00E75DC8">
      <w:pPr>
        <w:spacing w:line="240" w:lineRule="exact"/>
        <w:jc w:val="right"/>
        <w:rPr>
          <w:rFonts w:ascii="Trebuchet MS" w:hAnsi="Trebuchet MS"/>
        </w:rPr>
      </w:pPr>
      <w:r w:rsidRPr="009460FE">
        <w:rPr>
          <w:rFonts w:ascii="Trebuchet MS" w:hAnsi="Trebuchet MS"/>
        </w:rPr>
        <w:t xml:space="preserve">Buenos Aires, </w:t>
      </w:r>
      <w:proofErr w:type="gramStart"/>
      <w:r w:rsidRPr="009460FE">
        <w:rPr>
          <w:rFonts w:ascii="Trebuchet MS" w:hAnsi="Trebuchet MS"/>
        </w:rPr>
        <w:t>25 de</w:t>
      </w:r>
      <w:proofErr w:type="gramEnd"/>
      <w:r w:rsidRPr="009460FE">
        <w:rPr>
          <w:rFonts w:ascii="Trebuchet MS" w:hAnsi="Trebuchet MS"/>
        </w:rPr>
        <w:t xml:space="preserve"> noviembre de 2015 </w:t>
      </w:r>
    </w:p>
    <w:p w14:paraId="41A7C3EF"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 </w:t>
      </w:r>
    </w:p>
    <w:p w14:paraId="5C1472FA" w14:textId="77777777" w:rsidR="00E75DC8" w:rsidRPr="009460FE" w:rsidRDefault="00E75DC8" w:rsidP="00E75DC8">
      <w:pPr>
        <w:spacing w:line="240" w:lineRule="exact"/>
        <w:jc w:val="both"/>
        <w:rPr>
          <w:rFonts w:ascii="Trebuchet MS" w:hAnsi="Trebuchet MS"/>
        </w:rPr>
      </w:pPr>
      <w:proofErr w:type="gramStart"/>
      <w:r w:rsidRPr="00EB417B">
        <w:rPr>
          <w:rFonts w:ascii="Trebuchet MS" w:hAnsi="Trebuchet MS"/>
          <w:b/>
        </w:rPr>
        <w:t>VISTO</w:t>
      </w:r>
      <w:r w:rsidRPr="009460FE">
        <w:rPr>
          <w:rFonts w:ascii="Trebuchet MS" w:hAnsi="Trebuchet MS"/>
        </w:rPr>
        <w:t xml:space="preserve">  la</w:t>
      </w:r>
      <w:proofErr w:type="gramEnd"/>
      <w:r w:rsidRPr="009460FE">
        <w:rPr>
          <w:rFonts w:ascii="Trebuchet MS" w:hAnsi="Trebuchet MS"/>
        </w:rPr>
        <w:t xml:space="preserve">  Ley  de  Educación Nacional Nº  26.206,  la Ley  de Educación  Técnico Profesional Nº 26.058, y las Resoluciones CFE N° 13/07, N° 84/09, N° 91/09, N° 175/12, N° 229/14 y, </w:t>
      </w:r>
    </w:p>
    <w:p w14:paraId="178BC1C8"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 </w:t>
      </w:r>
    </w:p>
    <w:p w14:paraId="6795CAC7" w14:textId="77777777" w:rsidR="00E75DC8" w:rsidRPr="00EB417B" w:rsidRDefault="00E75DC8" w:rsidP="00E75DC8">
      <w:pPr>
        <w:spacing w:line="240" w:lineRule="exact"/>
        <w:jc w:val="both"/>
        <w:rPr>
          <w:rFonts w:ascii="Trebuchet MS" w:hAnsi="Trebuchet MS"/>
          <w:b/>
        </w:rPr>
      </w:pPr>
      <w:r w:rsidRPr="00EB417B">
        <w:rPr>
          <w:rFonts w:ascii="Trebuchet MS" w:hAnsi="Trebuchet MS"/>
          <w:b/>
        </w:rPr>
        <w:t xml:space="preserve">CONSIDERANDO: </w:t>
      </w:r>
    </w:p>
    <w:p w14:paraId="78912C2D"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la Ley de Educación Nacional Nº 26.206 establece que la educación secundaria </w:t>
      </w:r>
      <w:proofErr w:type="gramStart"/>
      <w:r w:rsidRPr="009460FE">
        <w:rPr>
          <w:rFonts w:ascii="Trebuchet MS" w:hAnsi="Trebuchet MS"/>
        </w:rPr>
        <w:t>debe  habilitar</w:t>
      </w:r>
      <w:proofErr w:type="gramEnd"/>
      <w:r w:rsidRPr="009460FE">
        <w:rPr>
          <w:rFonts w:ascii="Trebuchet MS" w:hAnsi="Trebuchet MS"/>
        </w:rPr>
        <w:t xml:space="preserve">  a  los  jóvenes  para  el  ejercicio pleno de la ciudadanía, para el trabajo y </w:t>
      </w:r>
      <w:r>
        <w:rPr>
          <w:rFonts w:ascii="Trebuchet MS" w:hAnsi="Trebuchet MS"/>
        </w:rPr>
        <w:t xml:space="preserve"> </w:t>
      </w:r>
      <w:r w:rsidRPr="009460FE">
        <w:rPr>
          <w:rFonts w:ascii="Trebuchet MS" w:hAnsi="Trebuchet MS"/>
        </w:rPr>
        <w:t xml:space="preserve">para la continuación de estudios. </w:t>
      </w:r>
    </w:p>
    <w:p w14:paraId="7458AC29" w14:textId="77777777" w:rsidR="00E75DC8" w:rsidRDefault="00E75DC8" w:rsidP="00E75DC8">
      <w:pPr>
        <w:spacing w:line="240" w:lineRule="exact"/>
        <w:jc w:val="both"/>
        <w:rPr>
          <w:rFonts w:ascii="Trebuchet MS" w:hAnsi="Trebuchet MS"/>
        </w:rPr>
      </w:pPr>
    </w:p>
    <w:p w14:paraId="08D19DCE" w14:textId="77777777" w:rsidR="00E75DC8" w:rsidRPr="009460FE" w:rsidRDefault="00E75DC8" w:rsidP="00E75DC8">
      <w:pPr>
        <w:spacing w:line="240" w:lineRule="exact"/>
        <w:jc w:val="both"/>
        <w:rPr>
          <w:rFonts w:ascii="Trebuchet MS" w:hAnsi="Trebuchet MS"/>
        </w:rPr>
      </w:pPr>
      <w:proofErr w:type="gramStart"/>
      <w:r w:rsidRPr="009460FE">
        <w:rPr>
          <w:rFonts w:ascii="Trebuchet MS" w:hAnsi="Trebuchet MS"/>
        </w:rPr>
        <w:t>Que  la</w:t>
      </w:r>
      <w:proofErr w:type="gramEnd"/>
      <w:r w:rsidRPr="009460FE">
        <w:rPr>
          <w:rFonts w:ascii="Trebuchet MS" w:hAnsi="Trebuchet MS"/>
        </w:rPr>
        <w:t xml:space="preserve">  Ley  de  Educación  Técnico  Profesional  Nº  26.058  señala  a  la  formación integral de los estudiantes como uno de los principales propósitos de la educación técnico profesional de nivel secundario y superior. </w:t>
      </w:r>
    </w:p>
    <w:p w14:paraId="6C9F9384" w14:textId="77777777" w:rsidR="00E75DC8" w:rsidRDefault="00E75DC8" w:rsidP="00E75DC8">
      <w:pPr>
        <w:spacing w:line="240" w:lineRule="exact"/>
        <w:jc w:val="both"/>
        <w:rPr>
          <w:rFonts w:ascii="Trebuchet MS" w:hAnsi="Trebuchet MS"/>
        </w:rPr>
      </w:pPr>
    </w:p>
    <w:p w14:paraId="40EB2B2F" w14:textId="77777777" w:rsidR="00E75DC8" w:rsidRPr="009460FE" w:rsidRDefault="00E75DC8" w:rsidP="00E75DC8">
      <w:pPr>
        <w:spacing w:line="240" w:lineRule="exact"/>
        <w:jc w:val="both"/>
        <w:rPr>
          <w:rFonts w:ascii="Trebuchet MS" w:hAnsi="Trebuchet MS"/>
        </w:rPr>
      </w:pPr>
      <w:proofErr w:type="gramStart"/>
      <w:r w:rsidRPr="009460FE">
        <w:rPr>
          <w:rFonts w:ascii="Trebuchet MS" w:hAnsi="Trebuchet MS"/>
        </w:rPr>
        <w:t>Que  la</w:t>
      </w:r>
      <w:proofErr w:type="gramEnd"/>
      <w:r w:rsidRPr="009460FE">
        <w:rPr>
          <w:rFonts w:ascii="Trebuchet MS" w:hAnsi="Trebuchet MS"/>
        </w:rPr>
        <w:t xml:space="preserve">  Resolución  CFE  Nº  229/14  estableció  los  fundamentos  del  documento “Lineamientos  y  criterios  para  la  organización  institucional  y  curricular  de  la  Educación Técnico Profesional correspondiente a la Educación Secundaria y la Educación Superior”. </w:t>
      </w:r>
    </w:p>
    <w:p w14:paraId="18E48A36" w14:textId="77777777" w:rsidR="00E75DC8" w:rsidRDefault="00E75DC8" w:rsidP="00E75DC8">
      <w:pPr>
        <w:spacing w:line="240" w:lineRule="exact"/>
        <w:jc w:val="both"/>
        <w:rPr>
          <w:rFonts w:ascii="Trebuchet MS" w:hAnsi="Trebuchet MS"/>
        </w:rPr>
      </w:pPr>
    </w:p>
    <w:p w14:paraId="1296EED2"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dichos lineamientos </w:t>
      </w:r>
      <w:proofErr w:type="gramStart"/>
      <w:r w:rsidRPr="009460FE">
        <w:rPr>
          <w:rFonts w:ascii="Trebuchet MS" w:hAnsi="Trebuchet MS"/>
        </w:rPr>
        <w:t>han</w:t>
      </w:r>
      <w:proofErr w:type="gramEnd"/>
      <w:r w:rsidRPr="009460FE">
        <w:rPr>
          <w:rFonts w:ascii="Trebuchet MS" w:hAnsi="Trebuchet MS"/>
        </w:rPr>
        <w:t xml:space="preserve"> sido aplicados en las jurisdicciones en cumplimiento de la Ley Nº 26.058 en cuanto a sus disposiciones curriculares e institucionales, principalmente en el nivel secundario. </w:t>
      </w:r>
    </w:p>
    <w:p w14:paraId="4354A06B" w14:textId="77777777" w:rsidR="00E75DC8" w:rsidRDefault="00E75DC8" w:rsidP="00E75DC8">
      <w:pPr>
        <w:spacing w:line="240" w:lineRule="exact"/>
        <w:jc w:val="both"/>
        <w:rPr>
          <w:rFonts w:ascii="Trebuchet MS" w:hAnsi="Trebuchet MS"/>
        </w:rPr>
      </w:pPr>
    </w:p>
    <w:p w14:paraId="209AF034"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en el marco del Convenio ME Nº 1147/11 y su Acta Complementaria Nº 1196/13, </w:t>
      </w:r>
      <w:proofErr w:type="gramStart"/>
      <w:r w:rsidRPr="009460FE">
        <w:rPr>
          <w:rFonts w:ascii="Trebuchet MS" w:hAnsi="Trebuchet MS"/>
        </w:rPr>
        <w:t>suscriptos  por</w:t>
      </w:r>
      <w:proofErr w:type="gramEnd"/>
      <w:r w:rsidRPr="009460FE">
        <w:rPr>
          <w:rFonts w:ascii="Trebuchet MS" w:hAnsi="Trebuchet MS"/>
        </w:rPr>
        <w:t xml:space="preserve">  el  INSTITUTO  NACIONAL  DE  EDUCACION  TECNOLOGICA  con  el INSTITUTO NACIONAL DE TECNOLOGÍA INDUSTRIAL, con la adhesión de la COMISIÓN NACIONAL  PARA  LA  DISCAPACIDAD  y  el  INSTITUTO  NACIONAL  CONTRA  LA DISCRIMINACIÓN,  LA  XENOFOBIA  Y  EL  RACISMO,  se  ha  desarrollado  un  Plan  de Trabajo para el desarrollo del “Proyecto Productivo Tecnológico y Social de construcción de ayudas técnicas para personas con discapacidad”. </w:t>
      </w:r>
    </w:p>
    <w:p w14:paraId="72FDD1BB" w14:textId="77777777" w:rsidR="00E75DC8" w:rsidRDefault="00E75DC8" w:rsidP="00E75DC8">
      <w:pPr>
        <w:spacing w:line="240" w:lineRule="exact"/>
        <w:jc w:val="both"/>
        <w:rPr>
          <w:rFonts w:ascii="Trebuchet MS" w:hAnsi="Trebuchet MS"/>
        </w:rPr>
      </w:pPr>
    </w:p>
    <w:p w14:paraId="0E63E0C8" w14:textId="77777777" w:rsidR="00E75DC8" w:rsidRPr="009460FE" w:rsidRDefault="00E75DC8" w:rsidP="00E75DC8">
      <w:pPr>
        <w:spacing w:line="240" w:lineRule="exact"/>
        <w:jc w:val="both"/>
        <w:rPr>
          <w:rFonts w:ascii="Trebuchet MS" w:hAnsi="Trebuchet MS"/>
        </w:rPr>
      </w:pPr>
      <w:proofErr w:type="gramStart"/>
      <w:r w:rsidRPr="009460FE">
        <w:rPr>
          <w:rFonts w:ascii="Trebuchet MS" w:hAnsi="Trebuchet MS"/>
        </w:rPr>
        <w:t>Que  a</w:t>
      </w:r>
      <w:proofErr w:type="gramEnd"/>
      <w:r w:rsidRPr="009460FE">
        <w:rPr>
          <w:rFonts w:ascii="Trebuchet MS" w:hAnsi="Trebuchet MS"/>
        </w:rPr>
        <w:t xml:space="preserve">  través  del  mencionado  Proyecto  se  ha  promovido  la  construcción  de dispositivos tecnológicos para personas con discapacidad como sillas de ruedas, bastones, muletas,  trípodes,  andadores,  aros  magnéticos,  sillas  posturales,  entre  otros,  en establecimientos de Educación </w:t>
      </w:r>
      <w:r w:rsidRPr="009460FE">
        <w:rPr>
          <w:rFonts w:ascii="Trebuchet MS" w:hAnsi="Trebuchet MS"/>
        </w:rPr>
        <w:lastRenderedPageBreak/>
        <w:t xml:space="preserve">Técnico Profesional con el objetivo de mejorar los procesos de enseñanza-aprendizaje, desarrollando capacidades tecnológicas, productivas y sociales vinculadas a proyectos solidarios e inclusivos.  </w:t>
      </w:r>
    </w:p>
    <w:p w14:paraId="28B31739" w14:textId="77777777" w:rsidR="00E75DC8" w:rsidRDefault="00E75DC8" w:rsidP="00E75DC8">
      <w:pPr>
        <w:spacing w:line="240" w:lineRule="exact"/>
        <w:jc w:val="both"/>
        <w:rPr>
          <w:rFonts w:ascii="Trebuchet MS" w:hAnsi="Trebuchet MS"/>
        </w:rPr>
      </w:pPr>
    </w:p>
    <w:p w14:paraId="798EB2E1"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dentro del mismo marco se han desarrollado instancias de capacitación técnica y pedagógica a los docentes, para promover las articulaciones institucionales que vinculen a las instituciones de Educación Técnico Profesional con las escuelas de Educación Especial, para que los dispositivos lleguen en forma adecuada a los más necesitados.  </w:t>
      </w:r>
    </w:p>
    <w:p w14:paraId="72716562" w14:textId="77777777" w:rsidR="00E75DC8" w:rsidRDefault="00E75DC8" w:rsidP="00E75DC8">
      <w:pPr>
        <w:spacing w:line="240" w:lineRule="exact"/>
        <w:jc w:val="both"/>
        <w:rPr>
          <w:rFonts w:ascii="Trebuchet MS" w:hAnsi="Trebuchet MS"/>
        </w:rPr>
      </w:pPr>
    </w:p>
    <w:p w14:paraId="034B665A" w14:textId="77777777" w:rsidR="00E75DC8" w:rsidRPr="009460FE" w:rsidRDefault="00E75DC8" w:rsidP="00E75DC8">
      <w:pPr>
        <w:spacing w:line="240" w:lineRule="exact"/>
        <w:jc w:val="both"/>
        <w:rPr>
          <w:rFonts w:ascii="Trebuchet MS" w:hAnsi="Trebuchet MS"/>
        </w:rPr>
      </w:pPr>
      <w:r w:rsidRPr="009460FE">
        <w:rPr>
          <w:rFonts w:ascii="Trebuchet MS" w:hAnsi="Trebuchet MS"/>
        </w:rPr>
        <w:t>Que los estudiantes que han participado en estas actividades han fortalecido sus aprendizajes desarrollando capacidades tecnológicas de acuerdo a la propuesta curricular</w:t>
      </w:r>
      <w:proofErr w:type="gramStart"/>
      <w:r w:rsidRPr="009460FE">
        <w:rPr>
          <w:rFonts w:ascii="Trebuchet MS" w:hAnsi="Trebuchet MS"/>
        </w:rPr>
        <w:t>,  trabajando</w:t>
      </w:r>
      <w:proofErr w:type="gramEnd"/>
      <w:r w:rsidRPr="009460FE">
        <w:rPr>
          <w:rFonts w:ascii="Trebuchet MS" w:hAnsi="Trebuchet MS"/>
        </w:rPr>
        <w:t xml:space="preserve"> en proyectos concretos e integrados, permitiendo la interacción de la escuela con la comunidad, tomando contacto con la problemática de la discapacidad, y fortaleciendo actitudes y valores solidarios. </w:t>
      </w:r>
    </w:p>
    <w:p w14:paraId="7EA24702" w14:textId="77777777" w:rsidR="00E75DC8" w:rsidRDefault="00E75DC8" w:rsidP="00E75DC8">
      <w:pPr>
        <w:spacing w:line="240" w:lineRule="exact"/>
        <w:jc w:val="both"/>
        <w:rPr>
          <w:rFonts w:ascii="Trebuchet MS" w:hAnsi="Trebuchet MS"/>
        </w:rPr>
      </w:pPr>
    </w:p>
    <w:p w14:paraId="328B2066"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la modalidad de ETP se caracteriza por la realización de prácticas formativas </w:t>
      </w:r>
      <w:r>
        <w:rPr>
          <w:rFonts w:ascii="Trebuchet MS" w:hAnsi="Trebuchet MS"/>
        </w:rPr>
        <w:t xml:space="preserve">para la </w:t>
      </w:r>
      <w:proofErr w:type="gramStart"/>
      <w:r w:rsidRPr="009460FE">
        <w:rPr>
          <w:rFonts w:ascii="Trebuchet MS" w:hAnsi="Trebuchet MS"/>
        </w:rPr>
        <w:t>adquisición  de</w:t>
      </w:r>
      <w:proofErr w:type="gramEnd"/>
      <w:r w:rsidRPr="009460FE">
        <w:rPr>
          <w:rFonts w:ascii="Trebuchet MS" w:hAnsi="Trebuchet MS"/>
        </w:rPr>
        <w:t xml:space="preserve"> las capacidades y  el desarrollo de contenidos de enseñanza para la integración e inclusión social.  </w:t>
      </w:r>
    </w:p>
    <w:p w14:paraId="1E66BF99" w14:textId="77777777" w:rsidR="00E75DC8" w:rsidRDefault="00E75DC8" w:rsidP="00E75DC8">
      <w:pPr>
        <w:spacing w:line="240" w:lineRule="exact"/>
        <w:jc w:val="both"/>
        <w:rPr>
          <w:rFonts w:ascii="Trebuchet MS" w:hAnsi="Trebuchet MS"/>
        </w:rPr>
      </w:pPr>
    </w:p>
    <w:p w14:paraId="66D1228D"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el MINISTERIO DE EDUCACIÓN, en acuerdo con el CONSEJO FEDERAL DE EDUCACIÓN, debe establecer las políticas, los criterios y parámetros de calidad hacia los cuales se orientarán las instituciones que integren el Registro Federal de Instituciones de Educación Técnico Profesional y, fijar los lineamientos para el compromiso institucional con la mejora continua de la calidad educativa y su inserción en el medio local y regional. </w:t>
      </w:r>
    </w:p>
    <w:p w14:paraId="0027707D" w14:textId="77777777" w:rsidR="00E75DC8" w:rsidRDefault="00E75DC8" w:rsidP="00E75DC8">
      <w:pPr>
        <w:spacing w:line="240" w:lineRule="exact"/>
        <w:jc w:val="both"/>
        <w:rPr>
          <w:rFonts w:ascii="Trebuchet MS" w:hAnsi="Trebuchet MS"/>
        </w:rPr>
      </w:pPr>
    </w:p>
    <w:p w14:paraId="04132928"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Que la </w:t>
      </w:r>
      <w:proofErr w:type="gramStart"/>
      <w:r w:rsidRPr="009460FE">
        <w:rPr>
          <w:rFonts w:ascii="Trebuchet MS" w:hAnsi="Trebuchet MS"/>
        </w:rPr>
        <w:t>presente  medida</w:t>
      </w:r>
      <w:proofErr w:type="gramEnd"/>
      <w:r w:rsidRPr="009460FE">
        <w:rPr>
          <w:rFonts w:ascii="Trebuchet MS" w:hAnsi="Trebuchet MS"/>
        </w:rPr>
        <w:t xml:space="preserve"> se adopta con el voto afirmativo  de todos los miembros de esta Asamblea Federal a excepción de la provincia de San Juan por ausencia  de su representante. </w:t>
      </w:r>
    </w:p>
    <w:p w14:paraId="6E1E8A6B" w14:textId="77777777" w:rsidR="00E75DC8" w:rsidRDefault="00E75DC8" w:rsidP="00E75DC8">
      <w:pPr>
        <w:spacing w:line="240" w:lineRule="exact"/>
        <w:jc w:val="both"/>
        <w:rPr>
          <w:rFonts w:ascii="Trebuchet MS" w:hAnsi="Trebuchet MS"/>
        </w:rPr>
      </w:pPr>
    </w:p>
    <w:p w14:paraId="24B11D80" w14:textId="77777777" w:rsidR="00E75DC8" w:rsidRDefault="00E75DC8" w:rsidP="00E75DC8">
      <w:pPr>
        <w:spacing w:line="240" w:lineRule="exact"/>
        <w:jc w:val="both"/>
        <w:rPr>
          <w:rFonts w:ascii="Trebuchet MS" w:hAnsi="Trebuchet MS"/>
        </w:rPr>
      </w:pPr>
    </w:p>
    <w:p w14:paraId="39C5771D" w14:textId="77777777" w:rsidR="00E75DC8" w:rsidRPr="00EB417B" w:rsidRDefault="00E75DC8" w:rsidP="00E75DC8">
      <w:pPr>
        <w:spacing w:line="240" w:lineRule="exact"/>
        <w:jc w:val="center"/>
        <w:rPr>
          <w:rFonts w:ascii="Trebuchet MS" w:hAnsi="Trebuchet MS"/>
          <w:b/>
        </w:rPr>
      </w:pPr>
      <w:r w:rsidRPr="00EB417B">
        <w:rPr>
          <w:rFonts w:ascii="Trebuchet MS" w:hAnsi="Trebuchet MS"/>
          <w:b/>
        </w:rPr>
        <w:t>Por ello,</w:t>
      </w:r>
    </w:p>
    <w:p w14:paraId="6777758A" w14:textId="77777777" w:rsidR="00E75DC8" w:rsidRPr="00EB417B" w:rsidRDefault="00E75DC8" w:rsidP="00E75DC8">
      <w:pPr>
        <w:spacing w:line="240" w:lineRule="exact"/>
        <w:jc w:val="center"/>
        <w:rPr>
          <w:rFonts w:ascii="Trebuchet MS" w:hAnsi="Trebuchet MS"/>
          <w:b/>
        </w:rPr>
      </w:pPr>
      <w:r w:rsidRPr="00EB417B">
        <w:rPr>
          <w:rFonts w:ascii="Trebuchet MS" w:hAnsi="Trebuchet MS"/>
          <w:b/>
        </w:rPr>
        <w:t>LA 67º ASAMBLEA DEL CONSEJO FEDERAL DE EDUCACIÓN</w:t>
      </w:r>
    </w:p>
    <w:p w14:paraId="6CE51F73" w14:textId="77777777" w:rsidR="00E75DC8" w:rsidRPr="00EB417B" w:rsidRDefault="00E75DC8" w:rsidP="00E75DC8">
      <w:pPr>
        <w:spacing w:line="240" w:lineRule="exact"/>
        <w:jc w:val="center"/>
        <w:rPr>
          <w:rFonts w:ascii="Trebuchet MS" w:hAnsi="Trebuchet MS"/>
          <w:b/>
        </w:rPr>
      </w:pPr>
      <w:r w:rsidRPr="00EB417B">
        <w:rPr>
          <w:rFonts w:ascii="Trebuchet MS" w:hAnsi="Trebuchet MS"/>
          <w:b/>
        </w:rPr>
        <w:t>RESUELVE:</w:t>
      </w:r>
    </w:p>
    <w:p w14:paraId="2CF46355" w14:textId="77777777" w:rsidR="00E75DC8" w:rsidRDefault="00E75DC8" w:rsidP="00E75DC8">
      <w:pPr>
        <w:spacing w:line="240" w:lineRule="exact"/>
        <w:jc w:val="both"/>
        <w:rPr>
          <w:rFonts w:ascii="Trebuchet MS" w:hAnsi="Trebuchet MS"/>
        </w:rPr>
      </w:pPr>
    </w:p>
    <w:p w14:paraId="369384BA" w14:textId="77777777" w:rsidR="00E75DC8" w:rsidRDefault="00E75DC8" w:rsidP="00E75DC8">
      <w:pPr>
        <w:spacing w:line="240" w:lineRule="exact"/>
        <w:jc w:val="both"/>
        <w:rPr>
          <w:rFonts w:ascii="Trebuchet MS" w:hAnsi="Trebuchet MS"/>
        </w:rPr>
      </w:pPr>
    </w:p>
    <w:p w14:paraId="5457AD09" w14:textId="77777777" w:rsidR="00E75DC8" w:rsidRPr="009460FE" w:rsidRDefault="00E75DC8" w:rsidP="00E75DC8">
      <w:pPr>
        <w:spacing w:line="240" w:lineRule="exact"/>
        <w:jc w:val="both"/>
        <w:rPr>
          <w:rFonts w:ascii="Trebuchet MS" w:hAnsi="Trebuchet MS"/>
        </w:rPr>
      </w:pPr>
      <w:r w:rsidRPr="00EB417B">
        <w:rPr>
          <w:rFonts w:ascii="Trebuchet MS" w:hAnsi="Trebuchet MS"/>
          <w:b/>
        </w:rPr>
        <w:t>ARTÍCULO 1º</w:t>
      </w:r>
      <w:proofErr w:type="gramStart"/>
      <w:r w:rsidRPr="00EB417B">
        <w:rPr>
          <w:rFonts w:ascii="Trebuchet MS" w:hAnsi="Trebuchet MS"/>
          <w:b/>
        </w:rPr>
        <w:t>.-</w:t>
      </w:r>
      <w:proofErr w:type="gramEnd"/>
      <w:r w:rsidRPr="009460FE">
        <w:rPr>
          <w:rFonts w:ascii="Trebuchet MS" w:hAnsi="Trebuchet MS"/>
        </w:rPr>
        <w:t xml:space="preserve"> Propiciar la incorporación de los proyectos tecnológicos de dispositivos asistidos para personas con discapacidad a las actividades formativas correspondientes a los diferentes planes de estudio de la Educación Técnico Profesional, ya sea en talleres, laboratorios, o espacios productivos. </w:t>
      </w:r>
    </w:p>
    <w:p w14:paraId="42960777" w14:textId="77777777" w:rsidR="00E75DC8" w:rsidRDefault="00E75DC8" w:rsidP="00E75DC8">
      <w:pPr>
        <w:spacing w:line="240" w:lineRule="exact"/>
        <w:jc w:val="both"/>
        <w:rPr>
          <w:rFonts w:ascii="Trebuchet MS" w:hAnsi="Trebuchet MS"/>
        </w:rPr>
      </w:pPr>
    </w:p>
    <w:p w14:paraId="10A927DD" w14:textId="77777777" w:rsidR="00E75DC8" w:rsidRPr="009460FE" w:rsidRDefault="00E75DC8" w:rsidP="00E75DC8">
      <w:pPr>
        <w:spacing w:line="240" w:lineRule="exact"/>
        <w:jc w:val="both"/>
        <w:rPr>
          <w:rFonts w:ascii="Trebuchet MS" w:hAnsi="Trebuchet MS"/>
        </w:rPr>
      </w:pPr>
      <w:r w:rsidRPr="00EB417B">
        <w:rPr>
          <w:rFonts w:ascii="Trebuchet MS" w:hAnsi="Trebuchet MS"/>
          <w:b/>
        </w:rPr>
        <w:t>ARTICULO 2º</w:t>
      </w:r>
      <w:proofErr w:type="gramStart"/>
      <w:r w:rsidRPr="00EB417B">
        <w:rPr>
          <w:rFonts w:ascii="Trebuchet MS" w:hAnsi="Trebuchet MS"/>
          <w:b/>
        </w:rPr>
        <w:t>.-</w:t>
      </w:r>
      <w:proofErr w:type="gramEnd"/>
      <w:r w:rsidRPr="009460FE">
        <w:rPr>
          <w:rFonts w:ascii="Trebuchet MS" w:hAnsi="Trebuchet MS"/>
        </w:rPr>
        <w:t xml:space="preserve">  Regístrese, comuníquese, notifíquese a los integrantes del CONSEJO FEDERAL DE EDUCACIÓN y cumplido, archívese. </w:t>
      </w:r>
    </w:p>
    <w:p w14:paraId="446B15A3" w14:textId="77777777" w:rsidR="00E75DC8" w:rsidRPr="009460FE" w:rsidRDefault="00E75DC8" w:rsidP="00E75DC8">
      <w:pPr>
        <w:spacing w:line="240" w:lineRule="exact"/>
        <w:jc w:val="both"/>
        <w:rPr>
          <w:rFonts w:ascii="Trebuchet MS" w:hAnsi="Trebuchet MS"/>
        </w:rPr>
      </w:pPr>
      <w:r w:rsidRPr="009460FE">
        <w:rPr>
          <w:rFonts w:ascii="Trebuchet MS" w:hAnsi="Trebuchet MS"/>
        </w:rPr>
        <w:lastRenderedPageBreak/>
        <w:t xml:space="preserve"> </w:t>
      </w:r>
    </w:p>
    <w:p w14:paraId="5B29EB93"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Prof. Alberto Sileoni, Ministro de Educación de la Nación. </w:t>
      </w:r>
    </w:p>
    <w:p w14:paraId="723F4CAD"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Prof. Tomás Ibarra, Secretario General del Consejo Federal de Educación. </w:t>
      </w:r>
    </w:p>
    <w:p w14:paraId="016D86BB" w14:textId="77777777" w:rsidR="00E75DC8" w:rsidRPr="009460FE" w:rsidRDefault="00E75DC8" w:rsidP="00E75DC8">
      <w:pPr>
        <w:spacing w:line="240" w:lineRule="exact"/>
        <w:jc w:val="both"/>
        <w:rPr>
          <w:rFonts w:ascii="Trebuchet MS" w:hAnsi="Trebuchet MS"/>
        </w:rPr>
      </w:pPr>
      <w:r w:rsidRPr="009460FE">
        <w:rPr>
          <w:rFonts w:ascii="Trebuchet MS" w:hAnsi="Trebuchet MS"/>
        </w:rPr>
        <w:t xml:space="preserve"> </w:t>
      </w:r>
    </w:p>
    <w:p w14:paraId="61D66D67" w14:textId="77777777" w:rsidR="00E75DC8" w:rsidRPr="009460FE" w:rsidRDefault="00E75DC8" w:rsidP="00E75DC8">
      <w:pPr>
        <w:spacing w:line="240" w:lineRule="exact"/>
        <w:jc w:val="both"/>
        <w:rPr>
          <w:rFonts w:ascii="Trebuchet MS" w:hAnsi="Trebuchet MS"/>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B21F6A"/>
    <w:rsid w:val="00B64518"/>
    <w:rsid w:val="00B6751E"/>
    <w:rsid w:val="00B91930"/>
    <w:rsid w:val="00E75DC8"/>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3828</Characters>
  <Application>Microsoft Macintosh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2021-05-04T14:41:00Z</dcterms:created>
  <dcterms:modified xsi:type="dcterms:W3CDTF">2021-05-04T14:41:00Z</dcterms:modified>
</cp:coreProperties>
</file>