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765C3" w14:textId="77777777" w:rsidR="003D1398" w:rsidRDefault="003D1398" w:rsidP="003D1398">
      <w:pPr>
        <w:widowControl w:val="0"/>
        <w:autoSpaceDE w:val="0"/>
        <w:autoSpaceDN w:val="0"/>
        <w:adjustRightInd w:val="0"/>
        <w:spacing w:before="4" w:after="0" w:line="240" w:lineRule="auto"/>
        <w:ind w:right="-1"/>
        <w:rPr>
          <w:rFonts w:ascii="Times New Roman" w:hAnsi="Times New Roman" w:cs="Times New Roman"/>
          <w:sz w:val="21"/>
          <w:szCs w:val="21"/>
          <w:lang w:val="es-ES"/>
        </w:rPr>
      </w:pPr>
    </w:p>
    <w:p w14:paraId="3087CD02" w14:textId="77777777" w:rsidR="003D1398" w:rsidRDefault="003D1398" w:rsidP="003D1398">
      <w:pPr>
        <w:widowControl w:val="0"/>
        <w:autoSpaceDE w:val="0"/>
        <w:autoSpaceDN w:val="0"/>
        <w:adjustRightInd w:val="0"/>
        <w:spacing w:after="0" w:line="20" w:lineRule="exact"/>
        <w:ind w:right="-1"/>
        <w:rPr>
          <w:rFonts w:ascii="Times New Roman" w:hAnsi="Times New Roman" w:cs="Times New Roman"/>
          <w:sz w:val="2"/>
          <w:szCs w:val="2"/>
          <w:lang w:val="es-ES"/>
        </w:rPr>
      </w:pPr>
    </w:p>
    <w:p w14:paraId="64D09BBE" w14:textId="77777777" w:rsidR="003D1398" w:rsidRDefault="003D1398" w:rsidP="003D1398">
      <w:pPr>
        <w:widowControl w:val="0"/>
        <w:autoSpaceDE w:val="0"/>
        <w:autoSpaceDN w:val="0"/>
        <w:adjustRightInd w:val="0"/>
        <w:spacing w:before="1" w:after="0" w:line="240" w:lineRule="auto"/>
        <w:ind w:right="-1"/>
        <w:rPr>
          <w:rFonts w:ascii="Times New Roman" w:hAnsi="Times New Roman" w:cs="Times New Roman"/>
          <w:sz w:val="11"/>
          <w:szCs w:val="11"/>
          <w:lang w:val="es-ES"/>
        </w:rPr>
      </w:pPr>
    </w:p>
    <w:p w14:paraId="61B45956" w14:textId="77777777" w:rsidR="003D1398" w:rsidRDefault="003D1398" w:rsidP="003D1398">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RECURSOS DE LA SEGURIDAD SOCIAL. PROCEDIMIENTO. </w:t>
      </w:r>
    </w:p>
    <w:p w14:paraId="31F3B5F2" w14:textId="5ED4111B" w:rsidR="003D1398" w:rsidRDefault="003D1398" w:rsidP="003D1398">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MODIFICACIONES</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EN</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EL</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RÉGIMEN</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GRADUACIÓN</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SANCIONES</w:t>
      </w:r>
    </w:p>
    <w:p w14:paraId="28C7DFC9" w14:textId="77777777" w:rsidR="003D1398" w:rsidRDefault="003D1398" w:rsidP="003D1398">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ADMINISTRACIÓN FEDERAL DE INGRESOS PÚBLICOS </w:t>
      </w:r>
    </w:p>
    <w:p w14:paraId="7338A717" w14:textId="16E0EB61" w:rsidR="003D1398" w:rsidRDefault="003D1398" w:rsidP="003D1398">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RESOLUCIÓN GENERAL 2766</w:t>
      </w:r>
    </w:p>
    <w:p w14:paraId="5F6F0355" w14:textId="77777777" w:rsidR="003D1398" w:rsidRDefault="003D1398" w:rsidP="003D1398">
      <w:pPr>
        <w:widowControl w:val="0"/>
        <w:autoSpaceDE w:val="0"/>
        <w:autoSpaceDN w:val="0"/>
        <w:adjustRightInd w:val="0"/>
        <w:spacing w:before="113"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VISTO:</w:t>
      </w:r>
    </w:p>
    <w:p w14:paraId="40DFB5F6"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61546F4A" w14:textId="77777777" w:rsidR="003D1398" w:rsidRDefault="003D1398" w:rsidP="003D139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actuación (SIGEA) 13788-32-2009 del Registro de esta Administración Federal, y</w:t>
      </w:r>
    </w:p>
    <w:p w14:paraId="7F3E4A50"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3B5D680" w14:textId="77777777" w:rsidR="003D1398" w:rsidRDefault="003D1398" w:rsidP="003D1398">
      <w:pPr>
        <w:widowControl w:val="0"/>
        <w:autoSpaceDE w:val="0"/>
        <w:autoSpaceDN w:val="0"/>
        <w:adjustRightInd w:val="0"/>
        <w:spacing w:before="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41F2B4A8"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170967CD" w14:textId="77777777" w:rsidR="003D1398" w:rsidRDefault="003D1398" w:rsidP="003D139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resolución general 1566, texto sustituido en 2004 y su modificatoria 2387, estableció el régimen de graduación de las sanciones dispuestas por las leyes 17250 y sus modificaciones y 22161, así como por el primer artículo agregado a continuación del artículo 40 de la ley 11683, texto ordenado en 1998 y sus modificaciones, respecto de los empleadores y trabajadores autónomos.</w:t>
      </w:r>
    </w:p>
    <w:p w14:paraId="5EDFE3FC"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E3A2372"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virtud de la evaluación realizada sobre la base de la experiencia recogida durante su vigencia, corresponde efectuar determinadas adecuaciones al referido régimen de graduación de sanciones.</w:t>
      </w:r>
    </w:p>
    <w:p w14:paraId="45C0F24A"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61BE1B1"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sentido,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resulta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necesario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especificar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criterios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aplicación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multa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incumplimiento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 la tramitación en término de la anulación del alta en el Registro de Altas y Bajas en materia de la Seguridad Social,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creado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1891,</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“Mi</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Simplificación”,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texto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ordenado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2006,</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modificatoria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 sus complementarias. Que, a su vez, corresponde precisar el alcance respecto de la graduación de las sanciones correspondientes a la infracción tipificada por el primer artículo agregado a continuación del artículo 40 de la ley 11683, texto ordenado en 1998 y sus modificaciones, debiendo considerar que la misma se configura por cada trabajador detectado en</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infracción.</w:t>
      </w:r>
    </w:p>
    <w:p w14:paraId="46AE10DA"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EC954F6" w14:textId="77777777" w:rsidR="003D1398" w:rsidRDefault="003D1398" w:rsidP="003D139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asimismo, procede adecuar el monto de las multas dispuestas para el citado artículo, en función del valor de la base imponible mínima prevista en el artículo 9 de la ley 24241 y sus modificaciones, texto sustituido por el artículo 1 de la ley 26222, vigente a la fecha de comisión de la infracción.</w:t>
      </w:r>
    </w:p>
    <w:p w14:paraId="2CCD2C12"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6208C0C" w14:textId="77777777" w:rsidR="003D1398" w:rsidRDefault="003D1398" w:rsidP="003D1398">
      <w:pPr>
        <w:widowControl w:val="0"/>
        <w:autoSpaceDE w:val="0"/>
        <w:autoSpaceDN w:val="0"/>
        <w:adjustRightInd w:val="0"/>
        <w:spacing w:before="1"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dicha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medida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permitirá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multa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aplicar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guarde relación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gravedad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hechos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omisiones que 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sancionan.</w:t>
      </w:r>
    </w:p>
    <w:p w14:paraId="39A99C93"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AE882AD" w14:textId="77777777" w:rsidR="003D1398" w:rsidRDefault="003D1398" w:rsidP="003D1398">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preservar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certeza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fiscocontribuyente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corresponde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precisar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entiende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por momento de constatación de 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infracción.</w:t>
      </w:r>
    </w:p>
    <w:p w14:paraId="04EA076F"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12BE5F9" w14:textId="77777777" w:rsidR="003D1398" w:rsidRDefault="003D1398" w:rsidP="003D139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atendiendo  a  la  significación  de  las  adecuaciones  a   introducir   se   estima   conveniente   sustituir íntegramente el texto de la resolución general 1566, texto sustituido en 2004 y su modificatoria 2387.</w:t>
      </w:r>
    </w:p>
    <w:p w14:paraId="2C224139"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92CF14A"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tomado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intervención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compete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Legislación,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Subdirecciones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Asuntos Jurídicos, Técnico Legal de los Recursos de la Seguridad Social, de Coordinación Operativa de los Recursos de la Seguridad Social, de Recaudación y la Dirección General de los Recursos de la Seguridad Social.</w:t>
      </w:r>
    </w:p>
    <w:p w14:paraId="0C316599"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E135D85"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presente se dicta en ejercicio de las facultades conferidas por el artículo 7 del decreto 618 del 10 de julio de 1997, sus modificatorios y sus complementarios.</w:t>
      </w:r>
    </w:p>
    <w:p w14:paraId="27F7A756" w14:textId="77777777" w:rsidR="003D1398" w:rsidRDefault="003D1398" w:rsidP="003D1398">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62DB56EC" w14:textId="77777777" w:rsidR="003D1398" w:rsidRDefault="003D1398" w:rsidP="003D1398">
      <w:pPr>
        <w:widowControl w:val="0"/>
        <w:autoSpaceDE w:val="0"/>
        <w:autoSpaceDN w:val="0"/>
        <w:adjustRightInd w:val="0"/>
        <w:spacing w:before="99"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lang w:val="es-ES"/>
        </w:rPr>
        <w:t xml:space="preserve">Por </w:t>
      </w:r>
      <w:r>
        <w:rPr>
          <w:rFonts w:ascii="Trebuchet MS" w:hAnsi="Trebuchet MS" w:cs="Trebuchet MS"/>
          <w:spacing w:val="-4"/>
          <w:kern w:val="1"/>
          <w:sz w:val="19"/>
          <w:szCs w:val="19"/>
          <w:lang w:val="es-ES"/>
        </w:rPr>
        <w:t>ello,</w:t>
      </w:r>
    </w:p>
    <w:p w14:paraId="13A27CEB" w14:textId="77777777" w:rsidR="003D1398" w:rsidRDefault="003D1398" w:rsidP="003D1398">
      <w:pPr>
        <w:widowControl w:val="0"/>
        <w:autoSpaceDE w:val="0"/>
        <w:autoSpaceDN w:val="0"/>
        <w:adjustRightInd w:val="0"/>
        <w:spacing w:before="3" w:after="0" w:line="240" w:lineRule="auto"/>
        <w:ind w:right="-1"/>
        <w:rPr>
          <w:rFonts w:ascii="Times New Roman" w:hAnsi="Times New Roman" w:cs="Times New Roman"/>
          <w:kern w:val="1"/>
          <w:sz w:val="27"/>
          <w:szCs w:val="27"/>
          <w:lang w:val="es-ES"/>
        </w:rPr>
      </w:pPr>
    </w:p>
    <w:p w14:paraId="5B9F0D66" w14:textId="77777777" w:rsidR="003D1398" w:rsidRDefault="003D1398" w:rsidP="003D1398">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ADMINISTRADOR FEDERAL DE LA ADMINISTRACIÓN FEDERAL DE INGRESOS PÚBLICOS RESUELVE:</w:t>
      </w:r>
    </w:p>
    <w:p w14:paraId="7FD1ED93" w14:textId="77777777" w:rsidR="003D1398" w:rsidRDefault="003D1398" w:rsidP="003D1398">
      <w:pPr>
        <w:widowControl w:val="0"/>
        <w:autoSpaceDE w:val="0"/>
        <w:autoSpaceDN w:val="0"/>
        <w:adjustRightInd w:val="0"/>
        <w:spacing w:before="56" w:after="0" w:line="240" w:lineRule="auto"/>
        <w:ind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 </w:t>
      </w:r>
      <w:r>
        <w:rPr>
          <w:rFonts w:ascii="Trebuchet MS" w:hAnsi="Trebuchet MS" w:cs="Trebuchet MS"/>
          <w:kern w:val="1"/>
          <w:sz w:val="19"/>
          <w:szCs w:val="19"/>
          <w:lang w:val="es-ES"/>
        </w:rPr>
        <w:t>- Sustitúyese el texto de la resolución general 1566, texto sustituido en 2004 y su modificatoria 2387, por el que se consigna en el Anexo que se aprueba y forma parte de la presente.</w:t>
      </w:r>
    </w:p>
    <w:p w14:paraId="33941358"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2B6E305"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2 - </w:t>
      </w:r>
      <w:r>
        <w:rPr>
          <w:rFonts w:ascii="Trebuchet MS" w:hAnsi="Trebuchet MS" w:cs="Trebuchet MS"/>
          <w:kern w:val="1"/>
          <w:sz w:val="19"/>
          <w:szCs w:val="19"/>
          <w:lang w:val="es-ES"/>
        </w:rPr>
        <w:t>El texto que se aprueba por medio de esta resolución general se denominará “Resolución general 1566, texto sustituido en 2010”.</w:t>
      </w:r>
    </w:p>
    <w:p w14:paraId="4D301EAB"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A155685"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lastRenderedPageBreak/>
        <w:t xml:space="preserve">Art. 3 - </w:t>
      </w:r>
      <w:r>
        <w:rPr>
          <w:rFonts w:ascii="Trebuchet MS" w:hAnsi="Trebuchet MS" w:cs="Trebuchet MS"/>
          <w:kern w:val="1"/>
          <w:sz w:val="19"/>
          <w:szCs w:val="19"/>
          <w:lang w:val="es-ES"/>
        </w:rPr>
        <w:t>Lo establecido en la “Resolución General Nº 1566, texto sustituido en 2010” será de aplicación para las infracciones cometidas a partir del 1 de marzo del 2010, inclusive</w:t>
      </w:r>
    </w:p>
    <w:p w14:paraId="2FA50256"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85764CC" w14:textId="77777777" w:rsidR="003D1398" w:rsidRDefault="003D1398" w:rsidP="003D139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la infracciones cometidas con anterioridad a la citada fecha se aplicará lo dispuesto en la “Resolución general 1566, texto sustituido en 2004” y su modificatoria 2387, aunque sean constatadas a partir de la mencionada fecha.</w:t>
      </w:r>
    </w:p>
    <w:p w14:paraId="7BC2D1DA"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BF9A009" w14:textId="77777777" w:rsidR="003D1398" w:rsidRDefault="003D1398" w:rsidP="003D139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4 - </w:t>
      </w:r>
      <w:r>
        <w:rPr>
          <w:rFonts w:ascii="Trebuchet MS" w:hAnsi="Trebuchet MS" w:cs="Trebuchet MS"/>
          <w:kern w:val="1"/>
          <w:sz w:val="19"/>
          <w:szCs w:val="19"/>
          <w:lang w:val="es-ES"/>
        </w:rPr>
        <w:t>De forma.</w:t>
      </w:r>
    </w:p>
    <w:p w14:paraId="327D859D" w14:textId="77777777" w:rsidR="003D1398" w:rsidRDefault="003D1398" w:rsidP="003D139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47B93C2" w14:textId="77777777" w:rsidR="003D1398" w:rsidRDefault="003D1398" w:rsidP="003D1398">
      <w:pPr>
        <w:widowControl w:val="0"/>
        <w:autoSpaceDE w:val="0"/>
        <w:autoSpaceDN w:val="0"/>
        <w:adjustRightInd w:val="0"/>
        <w:spacing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ANEXO RESOLUCIÓN GENERAL Nº 2766 “RESOLUCIÓN GENERAL Nº 1.566, TEXTO SUSTITUIDO EN 2010”</w:t>
      </w:r>
    </w:p>
    <w:p w14:paraId="63E02409" w14:textId="77777777" w:rsidR="003D1398" w:rsidRDefault="003D1398" w:rsidP="003D1398">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28D34DB4" w14:textId="77777777" w:rsidR="003D1398" w:rsidRDefault="003D1398" w:rsidP="003D1398">
      <w:pPr>
        <w:widowControl w:val="0"/>
        <w:numPr>
          <w:ilvl w:val="0"/>
          <w:numId w:val="1"/>
        </w:numPr>
        <w:tabs>
          <w:tab w:val="left" w:pos="333"/>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anterioridad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inicio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inspección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Administración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multa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fijará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 el DIEZ POR CIENTO (10%) del monto de dicha</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deuda.</w:t>
      </w:r>
    </w:p>
    <w:p w14:paraId="4D58C376" w14:textId="77777777" w:rsidR="003D1398" w:rsidRDefault="003D1398" w:rsidP="003D1398">
      <w:pPr>
        <w:widowControl w:val="0"/>
        <w:numPr>
          <w:ilvl w:val="0"/>
          <w:numId w:val="1"/>
        </w:numPr>
        <w:tabs>
          <w:tab w:val="left" w:pos="360"/>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Dentro del plazo que establezca, a tal efecto, por esta Administración Federal, la multa se fijará en el VEINTE POR CIENTO (20%) del monto de la citada</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deuda.</w:t>
      </w:r>
    </w:p>
    <w:p w14:paraId="4F37A907"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255C59B2" w14:textId="77777777" w:rsidR="003D1398" w:rsidRDefault="003D1398" w:rsidP="003D1398">
      <w:pPr>
        <w:widowControl w:val="0"/>
        <w:autoSpaceDE w:val="0"/>
        <w:autoSpaceDN w:val="0"/>
        <w:adjustRightInd w:val="0"/>
        <w:spacing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B – FALTA DE INSCRIPCIÓN</w:t>
      </w:r>
    </w:p>
    <w:p w14:paraId="62E9C792" w14:textId="77777777" w:rsidR="003D1398" w:rsidRDefault="003D1398" w:rsidP="003D1398">
      <w:pPr>
        <w:widowControl w:val="0"/>
        <w:autoSpaceDE w:val="0"/>
        <w:autoSpaceDN w:val="0"/>
        <w:adjustRightInd w:val="0"/>
        <w:spacing w:before="11" w:after="0" w:line="240" w:lineRule="auto"/>
        <w:ind w:right="-1"/>
        <w:rPr>
          <w:rFonts w:ascii="Times New Roman" w:hAnsi="Times New Roman" w:cs="Times New Roman"/>
          <w:b/>
          <w:bCs/>
          <w:kern w:val="1"/>
          <w:sz w:val="18"/>
          <w:szCs w:val="18"/>
          <w:lang w:val="es-ES"/>
        </w:rPr>
      </w:pPr>
    </w:p>
    <w:p w14:paraId="3D9A17F0"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4º.- Infracción prevista en el Artículo 15, punto 1, inciso a) de la Ley Nº 17.250 y sus modificaciones (1.1.), por no darse de alta como empleador: TRES (3) veces el monto de los aportes y contribuciones correspondientes a las últimas remuneraciones del personal, devengados en</w:t>
      </w:r>
    </w:p>
    <w:p w14:paraId="5B951B3E" w14:textId="77777777" w:rsidR="003D1398" w:rsidRDefault="003D1398" w:rsidP="003D1398">
      <w:pPr>
        <w:widowControl w:val="0"/>
        <w:autoSpaceDE w:val="0"/>
        <w:autoSpaceDN w:val="0"/>
        <w:adjustRightInd w:val="0"/>
        <w:spacing w:after="0" w:line="217"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mes inmediato anterior a la fecha de constatación de la infracción.</w:t>
      </w:r>
    </w:p>
    <w:p w14:paraId="0242F730" w14:textId="77777777" w:rsidR="003D1398" w:rsidRDefault="003D1398" w:rsidP="003D1398">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 el contribuyente y/o responsable se inscribe ante esta Administración Federal (4.1.):</w:t>
      </w:r>
    </w:p>
    <w:p w14:paraId="5E11A1DC"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57B6251" w14:textId="77777777" w:rsidR="003D1398" w:rsidRDefault="003D1398" w:rsidP="003D1398">
      <w:pPr>
        <w:widowControl w:val="0"/>
        <w:numPr>
          <w:ilvl w:val="0"/>
          <w:numId w:val="2"/>
        </w:numPr>
        <w:tabs>
          <w:tab w:val="left" w:pos="348"/>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 posterioridad a la fecha en que comenzó a tener el carácter de empleador, pero antes del inicio de 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inspección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Administración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multa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reducirá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quinto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valor.</w:t>
      </w:r>
    </w:p>
    <w:p w14:paraId="4977B5C3"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084C8BE" w14:textId="77777777" w:rsidR="003D1398" w:rsidRDefault="003D1398" w:rsidP="003D1398">
      <w:pPr>
        <w:widowControl w:val="0"/>
        <w:numPr>
          <w:ilvl w:val="0"/>
          <w:numId w:val="3"/>
        </w:numPr>
        <w:tabs>
          <w:tab w:val="left" w:pos="371"/>
        </w:tabs>
        <w:autoSpaceDE w:val="0"/>
        <w:autoSpaceDN w:val="0"/>
        <w:adjustRightInd w:val="0"/>
        <w:spacing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Dentro del plazo consignado en la intimación que le efectúe esta Administración Federal, la multa se reducirá a un tercio de su</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valor.</w:t>
      </w:r>
    </w:p>
    <w:p w14:paraId="5115DEC3" w14:textId="77777777" w:rsidR="003D1398" w:rsidRDefault="003D1398" w:rsidP="003D1398">
      <w:pPr>
        <w:widowControl w:val="0"/>
        <w:autoSpaceDE w:val="0"/>
        <w:autoSpaceDN w:val="0"/>
        <w:adjustRightInd w:val="0"/>
        <w:spacing w:before="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en el mes inmediato anterior a la fecha de constatación de la infracción no se hayan abonado remuneraciones, cualquiera sea la causa, se tomarán las últimas remuneraciones pagadas o, en su defecto, las correspondientes al mes en que se produjo la citada constatación.</w:t>
      </w:r>
    </w:p>
    <w:p w14:paraId="4F0FD274"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lang w:val="es-ES"/>
        </w:rPr>
      </w:pPr>
    </w:p>
    <w:p w14:paraId="2D099065" w14:textId="77777777" w:rsidR="003D1398" w:rsidRDefault="003D1398" w:rsidP="003D1398">
      <w:pPr>
        <w:widowControl w:val="0"/>
        <w:autoSpaceDE w:val="0"/>
        <w:autoSpaceDN w:val="0"/>
        <w:adjustRightInd w:val="0"/>
        <w:spacing w:before="178"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C –</w:t>
      </w:r>
    </w:p>
    <w:p w14:paraId="62F54DE1" w14:textId="77777777" w:rsidR="003D1398" w:rsidRDefault="003D1398" w:rsidP="003D1398">
      <w:pPr>
        <w:widowControl w:val="0"/>
        <w:autoSpaceDE w:val="0"/>
        <w:autoSpaceDN w:val="0"/>
        <w:adjustRightInd w:val="0"/>
        <w:spacing w:before="2"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FALTA DE DENUNCIA DE LOS TRABAJADORES Y/O INCUMPLIMIENTOS RELATIVOS A LA RETENCIÓN DE LOS APORTES</w:t>
      </w:r>
    </w:p>
    <w:p w14:paraId="77B98CBF"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4597DB0"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5º.- Infracción prevista en el Artículo 15, punto 1, inciso b) de la Ley Nº 17.250 y sus modificaciones (1.1.): multa equivalente a una vez el monto de los aportes y contribuciones que haya correspondido liquidar respecto de los trabajadores involucrados, cuando se trate de:</w:t>
      </w:r>
    </w:p>
    <w:p w14:paraId="18379DFC"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8B4863E" w14:textId="77777777" w:rsidR="003D1398" w:rsidRDefault="003D1398" w:rsidP="003D1398">
      <w:pPr>
        <w:widowControl w:val="0"/>
        <w:numPr>
          <w:ilvl w:val="0"/>
          <w:numId w:val="4"/>
        </w:numPr>
        <w:tabs>
          <w:tab w:val="left" w:pos="343"/>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Falta de denuncia de los trabajadores en la declaración jurada determinativa de aportes y contribuciones (5.1.),</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y/o</w:t>
      </w:r>
    </w:p>
    <w:p w14:paraId="308ECD1E" w14:textId="77777777" w:rsidR="003D1398" w:rsidRDefault="003D1398" w:rsidP="003D1398">
      <w:pPr>
        <w:widowControl w:val="0"/>
        <w:numPr>
          <w:ilvl w:val="0"/>
          <w:numId w:val="4"/>
        </w:numPr>
        <w:tabs>
          <w:tab w:val="left" w:pos="337"/>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incumplimiento a la retención de aportes sobre el total que</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corresponda.</w:t>
      </w:r>
    </w:p>
    <w:p w14:paraId="715FD482" w14:textId="77777777" w:rsidR="003D1398" w:rsidRDefault="003D1398" w:rsidP="003D139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multa se duplicará cuando el trabajador involucrado no haya sido denunciado en ninguna de las declaraciones juradas determinativas de aportes y contribuciones (5.1.), correspondientes al período comprendido entre el inicio de la relación laboral y la fecha de constatación de la</w:t>
      </w:r>
    </w:p>
    <w:p w14:paraId="04686C8D" w14:textId="77777777" w:rsidR="003D1398" w:rsidRDefault="003D1398" w:rsidP="003D1398">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infracción.</w:t>
      </w:r>
    </w:p>
    <w:p w14:paraId="3519114C"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DB973AB"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u w:val="single"/>
          <w:lang w:val="es-ES"/>
        </w:rPr>
        <w:t>Reducción de las sanciones</w:t>
      </w:r>
    </w:p>
    <w:p w14:paraId="6E971F8A" w14:textId="77777777" w:rsidR="003D1398" w:rsidRDefault="003D1398" w:rsidP="003D1398">
      <w:pPr>
        <w:widowControl w:val="0"/>
        <w:autoSpaceDE w:val="0"/>
        <w:autoSpaceDN w:val="0"/>
        <w:adjustRightInd w:val="0"/>
        <w:spacing w:before="3" w:after="0" w:line="240" w:lineRule="auto"/>
        <w:ind w:right="-1"/>
        <w:rPr>
          <w:rFonts w:ascii="Times New Roman" w:hAnsi="Times New Roman" w:cs="Times New Roman"/>
          <w:kern w:val="1"/>
          <w:sz w:val="15"/>
          <w:szCs w:val="15"/>
          <w:lang w:val="es-ES"/>
        </w:rPr>
      </w:pPr>
    </w:p>
    <w:p w14:paraId="36A1E8B8" w14:textId="77777777" w:rsidR="003D1398" w:rsidRDefault="003D1398" w:rsidP="003D1398">
      <w:pPr>
        <w:widowControl w:val="0"/>
        <w:autoSpaceDE w:val="0"/>
        <w:autoSpaceDN w:val="0"/>
        <w:adjustRightInd w:val="0"/>
        <w:spacing w:before="102"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6º.- La multa indicada en el artículo precedente se reducirá conforme se indica a continuación, siempre que el contribuyente y/o responsable regularice su situación:</w:t>
      </w:r>
    </w:p>
    <w:p w14:paraId="7C69B0C8"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DAFF5F8" w14:textId="77777777" w:rsidR="003D1398" w:rsidRDefault="003D1398" w:rsidP="003D1398">
      <w:pPr>
        <w:widowControl w:val="0"/>
        <w:numPr>
          <w:ilvl w:val="0"/>
          <w:numId w:val="5"/>
        </w:numPr>
        <w:tabs>
          <w:tab w:val="left" w:pos="343"/>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 anterioridad al inicio de una inspección por parte de esta Administración Federal: al equivalente a la multa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prevista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Capítulo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lapso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mora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incurrido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reducción 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pueda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corresponder,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según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momento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ingrese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aportes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contribuciones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respectivos.</w:t>
      </w:r>
    </w:p>
    <w:p w14:paraId="627C1B1C"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E28F04A" w14:textId="77777777" w:rsidR="003D1398" w:rsidRDefault="003D1398" w:rsidP="003D1398">
      <w:pPr>
        <w:widowControl w:val="0"/>
        <w:numPr>
          <w:ilvl w:val="0"/>
          <w:numId w:val="6"/>
        </w:numPr>
        <w:tabs>
          <w:tab w:val="left" w:pos="347"/>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Dentro del plazo indicado en el requerimiento que le efectúe esta Administración Federal, pero antes del labrado del acta de inspección o intimación de la deuda: al equivalente a la multa prevista en el Capítulo D de este </w:t>
      </w:r>
      <w:r>
        <w:rPr>
          <w:rFonts w:ascii="Trebuchet MS" w:hAnsi="Trebuchet MS" w:cs="Trebuchet MS"/>
          <w:kern w:val="1"/>
          <w:sz w:val="19"/>
          <w:szCs w:val="19"/>
          <w:lang w:val="es-ES"/>
        </w:rPr>
        <w:lastRenderedPageBreak/>
        <w:t>Título I, de acuerdo con el lapso de mora incurrido, sin la reducción allí prevista. Si en el mismo plazo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ingresan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aportes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contribuciones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respectivos,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multa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reducirá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mitad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p>
    <w:p w14:paraId="13972F09" w14:textId="77777777" w:rsidR="003D1398" w:rsidRDefault="003D1398" w:rsidP="003D1398">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 valor.</w:t>
      </w:r>
    </w:p>
    <w:p w14:paraId="29F4322E"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835D43F" w14:textId="77777777" w:rsidR="003D1398" w:rsidRDefault="003D1398" w:rsidP="003D1398">
      <w:pPr>
        <w:widowControl w:val="0"/>
        <w:numPr>
          <w:ilvl w:val="0"/>
          <w:numId w:val="7"/>
        </w:numPr>
        <w:tabs>
          <w:tab w:val="left" w:pos="329"/>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Dentro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QUINCE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notificada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inspección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intimación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deuda: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TREINTA Y CINCO POR CIENTO (35%) del monto de los aportes y contribuciones que haya correspondido liquidar, respecto de los trabajadores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involucrados.</w:t>
      </w:r>
    </w:p>
    <w:p w14:paraId="641C3DF1"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A812436" w14:textId="77777777" w:rsidR="003D1398" w:rsidRDefault="003D1398" w:rsidP="003D1398">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7º.- Cuando el contribuyente y/o responsable haya impugnado el acta de inspección o de intimación de la deuda, la multa a que se refiere el Artículo 5º se reducirá, si:</w:t>
      </w:r>
    </w:p>
    <w:p w14:paraId="37570768"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0C3E7D1" w14:textId="77777777" w:rsidR="003D1398" w:rsidRDefault="003D1398" w:rsidP="003D1398">
      <w:pPr>
        <w:widowControl w:val="0"/>
        <w:numPr>
          <w:ilvl w:val="0"/>
          <w:numId w:val="8"/>
        </w:numPr>
        <w:tabs>
          <w:tab w:val="left" w:pos="342"/>
        </w:tabs>
        <w:autoSpaceDE w:val="0"/>
        <w:autoSpaceDN w:val="0"/>
        <w:adjustRightInd w:val="0"/>
        <w:spacing w:after="0" w:line="237" w:lineRule="auto"/>
        <w:ind w:left="0" w:right="-1" w:firstLine="0"/>
        <w:jc w:val="both"/>
        <w:rPr>
          <w:rFonts w:ascii="Times New Roman" w:hAnsi="Times New Roman" w:cs="Times New Roman"/>
          <w:kern w:val="1"/>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p>
    <w:p w14:paraId="16A0F7E6"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lang w:val="es-ES"/>
        </w:rPr>
      </w:pPr>
    </w:p>
    <w:p w14:paraId="3852E428" w14:textId="77777777" w:rsidR="003D1398" w:rsidRDefault="003D1398" w:rsidP="003D1398">
      <w:pPr>
        <w:widowControl w:val="0"/>
        <w:numPr>
          <w:ilvl w:val="0"/>
          <w:numId w:val="9"/>
        </w:numPr>
        <w:tabs>
          <w:tab w:val="left" w:pos="342"/>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Desiste del recurso y regulariza la situación con anterioridad al dictado de la primera resolución (7.1.): al CINCUENTA POR CIENTO (50%) del monto de los aportes y contribuciones que haya correspondido liquidar, respecto de los trabajadores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involucrados.</w:t>
      </w:r>
    </w:p>
    <w:p w14:paraId="5F07B5CF" w14:textId="77777777" w:rsidR="003D1398" w:rsidRDefault="003D1398" w:rsidP="003D139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5D6B9E3" w14:textId="77777777" w:rsidR="003D1398" w:rsidRDefault="003D1398" w:rsidP="003D1398">
      <w:pPr>
        <w:widowControl w:val="0"/>
        <w:numPr>
          <w:ilvl w:val="0"/>
          <w:numId w:val="10"/>
        </w:numPr>
        <w:tabs>
          <w:tab w:val="left" w:pos="362"/>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Consiente en forma expresa la primera resolución (7.1.), dentro del plazo de DIEZ (10) días contados a partir de la notificación de dicha resolución, y regulariza la situación: al SETENTA POR CIENTO (70%) del monto de los aportes y contribuciones que haya correspondido liquidar, respecto de los trabajadores involucrados.</w:t>
      </w:r>
    </w:p>
    <w:p w14:paraId="59A624B0" w14:textId="77777777" w:rsidR="003D1398" w:rsidRDefault="003D1398" w:rsidP="003D1398">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55DA4B01" w14:textId="77777777" w:rsidR="003D1398" w:rsidRDefault="003D1398" w:rsidP="003D1398">
      <w:pPr>
        <w:widowControl w:val="0"/>
        <w:autoSpaceDE w:val="0"/>
        <w:autoSpaceDN w:val="0"/>
        <w:adjustRightInd w:val="0"/>
        <w:spacing w:before="98"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D</w:t>
      </w:r>
    </w:p>
    <w:p w14:paraId="327C41C0" w14:textId="77777777" w:rsidR="003D1398" w:rsidRDefault="003D1398" w:rsidP="003D1398">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MORA EN EL PAGO DE APORTES Y CONTRIBUCIONES</w:t>
      </w:r>
    </w:p>
    <w:p w14:paraId="63F33B2A" w14:textId="77777777" w:rsidR="003D1398" w:rsidRDefault="003D1398" w:rsidP="003D1398">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0531A0FD" w14:textId="77777777" w:rsidR="003D1398" w:rsidRDefault="003D1398" w:rsidP="003D1398">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8º.- Infracción establecida en el Artículo 15, punto 1, inciso c) de la Ley Nº 17.250 y sus modificaciones (1.1.):</w:t>
      </w:r>
    </w:p>
    <w:p w14:paraId="5BF9BE82"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70E6EB3" w14:textId="77777777" w:rsidR="003D1398" w:rsidRDefault="003D1398" w:rsidP="003D1398">
      <w:pPr>
        <w:widowControl w:val="0"/>
        <w:numPr>
          <w:ilvl w:val="0"/>
          <w:numId w:val="11"/>
        </w:numPr>
        <w:tabs>
          <w:tab w:val="left" w:pos="350"/>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Mora de hasta DIEZ (10) días posteriores al plazo de vencimiento general: DIEZ CENTÉSIMOS POR CIENTO (0,10%) del total omitido, por cada día 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mora.</w:t>
      </w:r>
    </w:p>
    <w:p w14:paraId="1FB98AF7" w14:textId="77777777" w:rsidR="003D1398" w:rsidRDefault="003D1398" w:rsidP="003D139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C14F994" w14:textId="77777777" w:rsidR="003D1398" w:rsidRDefault="003D1398" w:rsidP="003D1398">
      <w:pPr>
        <w:widowControl w:val="0"/>
        <w:numPr>
          <w:ilvl w:val="0"/>
          <w:numId w:val="12"/>
        </w:numPr>
        <w:tabs>
          <w:tab w:val="left" w:pos="367"/>
        </w:tabs>
        <w:autoSpaceDE w:val="0"/>
        <w:autoSpaceDN w:val="0"/>
        <w:adjustRightInd w:val="0"/>
        <w:spacing w:after="0" w:line="235"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Mora de entre ONCE (11) y TREINTA (30) días posteriores al plazo de vencimiento general: CINCO POR CIENTO (5%) del total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omitido.</w:t>
      </w:r>
    </w:p>
    <w:p w14:paraId="3BB7600F"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4ECE942" w14:textId="77777777" w:rsidR="003D1398" w:rsidRDefault="003D1398" w:rsidP="003D1398">
      <w:pPr>
        <w:widowControl w:val="0"/>
        <w:numPr>
          <w:ilvl w:val="0"/>
          <w:numId w:val="13"/>
        </w:numPr>
        <w:tabs>
          <w:tab w:val="left" w:pos="339"/>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Mora de entre TREINTA Y UNO (31) y SESENTA (60) días posteriores al plazo de vencimiento general: DIEZ POR CIENTO (10%) del total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omitido.</w:t>
      </w:r>
    </w:p>
    <w:p w14:paraId="0FBD393C"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949655F" w14:textId="77777777" w:rsidR="003D1398" w:rsidRDefault="003D1398" w:rsidP="003D1398">
      <w:pPr>
        <w:widowControl w:val="0"/>
        <w:numPr>
          <w:ilvl w:val="0"/>
          <w:numId w:val="14"/>
        </w:numPr>
        <w:tabs>
          <w:tab w:val="left" w:pos="370"/>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Mora de entre SESENTA Y UNO (61) y NOVENTA (90) días posteriores al plazo de vencimiento general: VEINTE POR CIENTO (20%) del total</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omitido.</w:t>
      </w:r>
    </w:p>
    <w:p w14:paraId="3FC2DEA7"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1E49126" w14:textId="77777777" w:rsidR="003D1398" w:rsidRDefault="003D1398" w:rsidP="003D1398">
      <w:pPr>
        <w:widowControl w:val="0"/>
        <w:numPr>
          <w:ilvl w:val="0"/>
          <w:numId w:val="15"/>
        </w:numPr>
        <w:tabs>
          <w:tab w:val="left" w:pos="366"/>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Mora de más de NOVENTA (90) días posteriores al plazo de vencimiento general: TREINTA POR CIENTO (30%) del total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omitido.</w:t>
      </w:r>
    </w:p>
    <w:p w14:paraId="28A12889"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99CDF6B"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u w:val="single"/>
          <w:lang w:val="es-ES"/>
        </w:rPr>
        <w:t>Reducción de las sanciones</w:t>
      </w:r>
    </w:p>
    <w:p w14:paraId="2233E8EF"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C7BE33B" w14:textId="77777777" w:rsidR="003D1398" w:rsidRDefault="003D1398" w:rsidP="003D139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9º.- Se reducirán las multas indicadas en cada uno de los incisos del artículo anterior, cuando:</w:t>
      </w:r>
    </w:p>
    <w:p w14:paraId="77C91011"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77A60DF" w14:textId="77777777" w:rsidR="003D1398" w:rsidRDefault="003D1398" w:rsidP="003D1398">
      <w:pPr>
        <w:widowControl w:val="0"/>
        <w:numPr>
          <w:ilvl w:val="0"/>
          <w:numId w:val="16"/>
        </w:numPr>
        <w:tabs>
          <w:tab w:val="left" w:pos="33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ingreso se produzca con posterioridad al plazo de vencimiento general,</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pero:</w:t>
      </w:r>
    </w:p>
    <w:p w14:paraId="2CE33F3A"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4FD636C" w14:textId="77777777" w:rsidR="003D1398" w:rsidRDefault="003D1398" w:rsidP="003D1398">
      <w:pPr>
        <w:widowControl w:val="0"/>
        <w:numPr>
          <w:ilvl w:val="0"/>
          <w:numId w:val="17"/>
        </w:numPr>
        <w:tabs>
          <w:tab w:val="left" w:pos="370"/>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Antes de que esta Administración Federal notifique al deudor la intimación de pago de los aportes y contribuciones adeudados: a un quinto de su</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valor.</w:t>
      </w:r>
    </w:p>
    <w:p w14:paraId="27DBE76C" w14:textId="77777777" w:rsidR="003D1398" w:rsidRDefault="003D1398" w:rsidP="003D1398">
      <w:pPr>
        <w:widowControl w:val="0"/>
        <w:autoSpaceDE w:val="0"/>
        <w:autoSpaceDN w:val="0"/>
        <w:adjustRightInd w:val="0"/>
        <w:spacing w:before="3" w:after="0" w:line="240" w:lineRule="auto"/>
        <w:ind w:right="-1"/>
        <w:rPr>
          <w:rFonts w:ascii="Times New Roman" w:hAnsi="Times New Roman" w:cs="Times New Roman"/>
          <w:kern w:val="1"/>
          <w:sz w:val="15"/>
          <w:szCs w:val="15"/>
          <w:lang w:val="es-ES"/>
        </w:rPr>
      </w:pPr>
    </w:p>
    <w:p w14:paraId="3A49F520" w14:textId="77777777" w:rsidR="003D1398" w:rsidRDefault="003D1398" w:rsidP="003D1398">
      <w:pPr>
        <w:widowControl w:val="0"/>
        <w:numPr>
          <w:ilvl w:val="0"/>
          <w:numId w:val="18"/>
        </w:numPr>
        <w:tabs>
          <w:tab w:val="left" w:pos="331"/>
        </w:tabs>
        <w:autoSpaceDE w:val="0"/>
        <w:autoSpaceDN w:val="0"/>
        <w:adjustRightInd w:val="0"/>
        <w:spacing w:before="98"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Dentro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plazo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fijado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intimación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efectúe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Administración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tercio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valor.</w:t>
      </w:r>
    </w:p>
    <w:p w14:paraId="424D8CC4"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41E0143" w14:textId="77777777" w:rsidR="003D1398" w:rsidRDefault="003D1398" w:rsidP="003D1398">
      <w:pPr>
        <w:widowControl w:val="0"/>
        <w:numPr>
          <w:ilvl w:val="0"/>
          <w:numId w:val="19"/>
        </w:numPr>
        <w:tabs>
          <w:tab w:val="left" w:pos="348"/>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contribuyente y/o responsable que haya impugnado el acta de inspección o de intimación de la deuda, según corresponda,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w:t>
      </w:r>
    </w:p>
    <w:p w14:paraId="7E233ACE"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893FE61" w14:textId="77777777" w:rsidR="003D1398" w:rsidRDefault="003D1398" w:rsidP="003D1398">
      <w:pPr>
        <w:widowControl w:val="0"/>
        <w:numPr>
          <w:ilvl w:val="0"/>
          <w:numId w:val="20"/>
        </w:numPr>
        <w:tabs>
          <w:tab w:val="left" w:pos="332"/>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Desiste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recurso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regulariza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situación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anterioridad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dictado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primera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(7.1.):</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 mitad de 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valor.</w:t>
      </w:r>
    </w:p>
    <w:p w14:paraId="5092875C"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05FB023" w14:textId="77777777" w:rsidR="003D1398" w:rsidRDefault="003D1398" w:rsidP="003D1398">
      <w:pPr>
        <w:widowControl w:val="0"/>
        <w:numPr>
          <w:ilvl w:val="0"/>
          <w:numId w:val="21"/>
        </w:numPr>
        <w:tabs>
          <w:tab w:val="left" w:pos="357"/>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Consiente en forma expresa la primera resolución (7.1.), dentro del plazo de DIEZ (10) días contados a </w:t>
      </w:r>
      <w:r>
        <w:rPr>
          <w:rFonts w:ascii="Trebuchet MS" w:hAnsi="Trebuchet MS" w:cs="Trebuchet MS"/>
          <w:kern w:val="1"/>
          <w:sz w:val="19"/>
          <w:szCs w:val="19"/>
          <w:lang w:val="es-ES"/>
        </w:rPr>
        <w:lastRenderedPageBreak/>
        <w:t>partir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notificación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dicha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regulariza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situación: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SETENTA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(70%)</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p>
    <w:p w14:paraId="11F4EEC8" w14:textId="77777777" w:rsidR="003D1398" w:rsidRDefault="003D1398" w:rsidP="003D1398">
      <w:pPr>
        <w:widowControl w:val="0"/>
        <w:autoSpaceDE w:val="0"/>
        <w:autoSpaceDN w:val="0"/>
        <w:adjustRightInd w:val="0"/>
        <w:spacing w:after="0" w:line="216"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 valor.</w:t>
      </w:r>
    </w:p>
    <w:p w14:paraId="7C792DBE" w14:textId="77777777" w:rsidR="003D1398" w:rsidRDefault="003D1398" w:rsidP="003D1398">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4FDCCFFA" w14:textId="77777777" w:rsidR="003D1398" w:rsidRDefault="003D1398" w:rsidP="003D1398">
      <w:pPr>
        <w:widowControl w:val="0"/>
        <w:autoSpaceDE w:val="0"/>
        <w:autoSpaceDN w:val="0"/>
        <w:adjustRightInd w:val="0"/>
        <w:spacing w:before="98"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E</w:t>
      </w:r>
    </w:p>
    <w:p w14:paraId="652390B2" w14:textId="77777777" w:rsidR="003D1398" w:rsidRDefault="003D1398" w:rsidP="003D1398">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NEGATIVA INFUNDADA A SUMINISTRAR INFORMACIÓN</w:t>
      </w:r>
    </w:p>
    <w:p w14:paraId="2072E591"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2DDAA8A"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10.- Infracción prevista en el Artículo 15, punto 1, inciso d) de la Ley Nº 17.250 y sus modificaciones (1.1.), por incumplimiento a requerimientos formulados por esta Administración Federal, dentro del plazo fijado a tal efecto: CINCO POR CIENTO (5%) del monto correspondiente al total de las últimas remuneraciones imponibles sujetas a aportes (10.1.), excluido el sueldo anual complementario y las gratificaciones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extraordinarias,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abonadas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empleador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inmediato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anterior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aquel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 formuló el respectivo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requerimiento.</w:t>
      </w:r>
    </w:p>
    <w:p w14:paraId="3CE4592F" w14:textId="77777777" w:rsidR="003D1398" w:rsidRDefault="003D1398" w:rsidP="003D1398">
      <w:pPr>
        <w:widowControl w:val="0"/>
        <w:autoSpaceDE w:val="0"/>
        <w:autoSpaceDN w:val="0"/>
        <w:adjustRightInd w:val="0"/>
        <w:spacing w:after="0" w:line="237" w:lineRule="auto"/>
        <w:ind w:right="-1"/>
        <w:rPr>
          <w:rFonts w:ascii="Times New Roman" w:hAnsi="Times New Roman" w:cs="Times New Roman"/>
          <w:kern w:val="1"/>
          <w:sz w:val="19"/>
          <w:szCs w:val="19"/>
          <w:lang w:val="es-ES"/>
        </w:rPr>
      </w:pPr>
    </w:p>
    <w:p w14:paraId="1F3E2D07"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F522DED" w14:textId="77777777" w:rsidR="003D1398" w:rsidRDefault="003D1398" w:rsidP="003D1398">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Cuando en el mes calendario a que se refiere el párrafo anterior, no se hayan abonado remuneraciones, cualquiera sea la causa, se tomará el total de las últimas remuneraciones imponibles sujetas a aportes (10.1.), excluido el sueldo anual complementario y las gratificaciones extraordinarias, pagadas por el empleador con anterioridad a la consumación de la infracción o, en su defecto, las correspondientes al mes en que tal consumación se produjo.</w:t>
      </w:r>
    </w:p>
    <w:p w14:paraId="7EB8A267" w14:textId="77777777" w:rsidR="003D1398" w:rsidRDefault="003D1398" w:rsidP="003D1398">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Asimismo, la multa prevista en este artículo, en ningún caso, podrá ser:</w:t>
      </w:r>
    </w:p>
    <w:p w14:paraId="0C3B4A4C"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99E0945" w14:textId="77777777" w:rsidR="003D1398" w:rsidRDefault="003D1398" w:rsidP="003D1398">
      <w:pPr>
        <w:widowControl w:val="0"/>
        <w:numPr>
          <w:ilvl w:val="0"/>
          <w:numId w:val="22"/>
        </w:numPr>
        <w:tabs>
          <w:tab w:val="left" w:pos="36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Inferior al importe que surja de aplicar el porcentaje máximo legal –DIEZ POR CIENTO (10%)- sobre el monto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correspondiente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“Salario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Móvil”,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vigente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inmediato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anterior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aquel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 el cual se formuló el requerimiento</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incumplido.</w:t>
      </w:r>
    </w:p>
    <w:p w14:paraId="1ED676BB" w14:textId="77777777" w:rsidR="003D1398" w:rsidRDefault="003D1398" w:rsidP="003D1398">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2495B588" w14:textId="77777777" w:rsidR="003D1398" w:rsidRDefault="003D1398" w:rsidP="003D1398">
      <w:pPr>
        <w:widowControl w:val="0"/>
        <w:numPr>
          <w:ilvl w:val="0"/>
          <w:numId w:val="23"/>
        </w:numPr>
        <w:tabs>
          <w:tab w:val="left" w:pos="37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Superior al monto equivalente a QUINCE (15) veces el “Salario Mínimo, Vital y Móvil”, vigente al mes inmediato anterior a aquel en el cual se formuló el requerimiento</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incumplido.</w:t>
      </w:r>
    </w:p>
    <w:p w14:paraId="1E61F4D4"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EFA3B5D" w14:textId="77777777" w:rsidR="003D1398" w:rsidRDefault="003D1398" w:rsidP="003D1398">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F</w:t>
      </w:r>
    </w:p>
    <w:p w14:paraId="50C42A2A" w14:textId="77777777" w:rsidR="003D1398" w:rsidRDefault="003D1398" w:rsidP="003D1398">
      <w:pPr>
        <w:widowControl w:val="0"/>
        <w:autoSpaceDE w:val="0"/>
        <w:autoSpaceDN w:val="0"/>
        <w:adjustRightInd w:val="0"/>
        <w:spacing w:before="3"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INCUMPLIMIENTO A LA TRAMITACIÓN EN TÉRMINO DE LA ANULACIÓN DEL ALTA EN EL REGISTRO DE ALTAS Y BAJAS EN MATERIA DE LA SEGURIDAD SOCIAL</w:t>
      </w:r>
    </w:p>
    <w:p w14:paraId="10925CC3" w14:textId="77777777" w:rsidR="003D1398" w:rsidRDefault="003D1398" w:rsidP="003D1398">
      <w:pPr>
        <w:widowControl w:val="0"/>
        <w:autoSpaceDE w:val="0"/>
        <w:autoSpaceDN w:val="0"/>
        <w:adjustRightInd w:val="0"/>
        <w:spacing w:before="11" w:after="0" w:line="240" w:lineRule="auto"/>
        <w:ind w:right="-1"/>
        <w:rPr>
          <w:rFonts w:ascii="Times New Roman" w:hAnsi="Times New Roman" w:cs="Times New Roman"/>
          <w:b/>
          <w:bCs/>
          <w:kern w:val="1"/>
          <w:sz w:val="18"/>
          <w:szCs w:val="18"/>
          <w:lang w:val="es-ES"/>
        </w:rPr>
      </w:pPr>
    </w:p>
    <w:p w14:paraId="59FD4D99" w14:textId="77777777" w:rsidR="003D1398" w:rsidRDefault="003D1398" w:rsidP="003D1398">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11.- Infracción prevista en el Artículo 15, punto 1, inciso d) de la Ley Nº 17.250 y sus modificaciones (1.1.), por incumplimiento a la tramitación en término de la anulación de la comunicación del alta en el “Registro” (11.1.): UNO POR CIENTO (1%) del monto correspondiente al total de las últimas remuneraciones imponibles sujetas a aportes (10.1.), excluido el sueldo anual complementario y las gratificaciones extraordinarias, abonadas por el empleador en el mes inmediato anterior a aquel en el que debió informarse la anulación.</w:t>
      </w:r>
    </w:p>
    <w:p w14:paraId="6596DF97" w14:textId="77777777" w:rsidR="003D1398" w:rsidRDefault="003D1398" w:rsidP="003D1398">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Cuando en el mes calendario a que se refiere el párrafo anterior, no se hayan abonado remuneraciones, cualquiera sea la causa, se tomará el total de las últimas remuneraciones imponibles sujetas a aportes (10.1.), excluido el sueldo anual complementario y las gratificaciones extraordinarias, pagadas por el empleador con anterioridad a la consumación de la infracción o, en su defecto, UN (1) “Salario Mínimo, Vital y Móvil”.</w:t>
      </w:r>
    </w:p>
    <w:p w14:paraId="680C8B1B" w14:textId="77777777" w:rsidR="003D1398" w:rsidRDefault="003D1398" w:rsidP="003D1398">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multa indicada en este artículo se reducirá a los porcentajes que se disponen a continuación, si el empleador tramitó la respectiva anulación del alta en el “Registro” (11.1.):</w:t>
      </w:r>
    </w:p>
    <w:p w14:paraId="44417030"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D79B210" w14:textId="77777777" w:rsidR="003D1398" w:rsidRDefault="003D1398" w:rsidP="003D1398">
      <w:pPr>
        <w:widowControl w:val="0"/>
        <w:numPr>
          <w:ilvl w:val="0"/>
          <w:numId w:val="24"/>
        </w:numPr>
        <w:tabs>
          <w:tab w:val="left" w:pos="33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Administración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inicie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inspección: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CINCO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monto.</w:t>
      </w:r>
    </w:p>
    <w:p w14:paraId="60B0D45F" w14:textId="77777777" w:rsidR="003D1398" w:rsidRDefault="003D1398" w:rsidP="003D139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AD02211" w14:textId="77777777" w:rsidR="003D1398" w:rsidRDefault="003D1398" w:rsidP="003D1398">
      <w:pPr>
        <w:widowControl w:val="0"/>
        <w:numPr>
          <w:ilvl w:val="0"/>
          <w:numId w:val="25"/>
        </w:numPr>
        <w:tabs>
          <w:tab w:val="left" w:pos="34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Dentro del plazo estipulado en la intimación que le efectúe este Organismo: al DIEZ POR CIENTO (10%) de su</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monto.</w:t>
      </w:r>
    </w:p>
    <w:p w14:paraId="1DB7D30D" w14:textId="77777777" w:rsidR="003D1398" w:rsidRDefault="003D1398" w:rsidP="003D1398">
      <w:pPr>
        <w:widowControl w:val="0"/>
        <w:autoSpaceDE w:val="0"/>
        <w:autoSpaceDN w:val="0"/>
        <w:adjustRightInd w:val="0"/>
        <w:spacing w:before="56"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12.- La multa prevista en el artículo anterior, en ningún caso, podrá ser:</w:t>
      </w:r>
    </w:p>
    <w:p w14:paraId="30284A5A"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4B9341E" w14:textId="77777777" w:rsidR="003D1398" w:rsidRDefault="003D1398" w:rsidP="003D1398">
      <w:pPr>
        <w:widowControl w:val="0"/>
        <w:numPr>
          <w:ilvl w:val="0"/>
          <w:numId w:val="26"/>
        </w:numPr>
        <w:tabs>
          <w:tab w:val="left" w:pos="36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Inferior al importe que surja de aplicar el porcentaje máximo legal –DIEZ POR CIENTO (10%)- sobre el monto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correspondiente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“Salario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Móvil”,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vigente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inmediato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anterior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aquel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 el cual debió tramitarse la anulación del alta en el “Registro”</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(11.1.).</w:t>
      </w:r>
    </w:p>
    <w:p w14:paraId="20111913" w14:textId="77777777" w:rsidR="003D1398" w:rsidRDefault="003D1398" w:rsidP="003D139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AFBADE4" w14:textId="77777777" w:rsidR="003D1398" w:rsidRDefault="003D1398" w:rsidP="003D1398">
      <w:pPr>
        <w:widowControl w:val="0"/>
        <w:numPr>
          <w:ilvl w:val="0"/>
          <w:numId w:val="27"/>
        </w:numPr>
        <w:tabs>
          <w:tab w:val="left" w:pos="36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Superior al monto equivalente a DIEZ (10) veces el monto de la base imponible mínima prevista en el Artículo 9º de la Ley Nº 24.241 y sus modificaciones, texto sustituido por el Artículo 1º de la Ley Nº 26.222, vigente a la fecha de comisión de la</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infracción.</w:t>
      </w:r>
    </w:p>
    <w:p w14:paraId="344AE250"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7D8F2C7" w14:textId="77777777" w:rsidR="003D1398" w:rsidRDefault="003D1398" w:rsidP="003D1398">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G</w:t>
      </w:r>
    </w:p>
    <w:p w14:paraId="18E67C5C" w14:textId="77777777" w:rsidR="003D1398" w:rsidRDefault="003D1398" w:rsidP="003D1398">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INCUMPLIMIENTO A LA TRAMITACIÓN EN TÉRMINO DE LA CLAVE DE ALTA TEMPRANA</w:t>
      </w:r>
    </w:p>
    <w:p w14:paraId="5D3D9483" w14:textId="77777777" w:rsidR="003D1398" w:rsidRDefault="003D1398" w:rsidP="003D1398">
      <w:pPr>
        <w:widowControl w:val="0"/>
        <w:autoSpaceDE w:val="0"/>
        <w:autoSpaceDN w:val="0"/>
        <w:adjustRightInd w:val="0"/>
        <w:spacing w:before="6" w:after="0" w:line="240" w:lineRule="auto"/>
        <w:ind w:right="-1"/>
        <w:rPr>
          <w:rFonts w:ascii="Times New Roman" w:hAnsi="Times New Roman" w:cs="Times New Roman"/>
          <w:b/>
          <w:bCs/>
          <w:kern w:val="1"/>
          <w:sz w:val="18"/>
          <w:szCs w:val="18"/>
          <w:lang w:val="es-ES"/>
        </w:rPr>
      </w:pPr>
    </w:p>
    <w:p w14:paraId="1E773D2F"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13.- Infracción prevista en el Artículo 15, punto 1, inciso d) de la Ley Nº 17.250 y sus modificaciones </w:t>
      </w:r>
      <w:r>
        <w:rPr>
          <w:rFonts w:ascii="Trebuchet MS" w:hAnsi="Trebuchet MS" w:cs="Trebuchet MS"/>
          <w:kern w:val="1"/>
          <w:sz w:val="19"/>
          <w:szCs w:val="19"/>
          <w:lang w:val="es-ES"/>
        </w:rPr>
        <w:lastRenderedPageBreak/>
        <w:t>(1.1.), por incumplimiento a la tramitación en término de la Clave de Alta Temprana (13.1.): UNO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CIENTO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monto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correspondiente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total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últimas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remuneraciones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imponibles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sujetas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 aportes (10.1.), excluido el sueldo anual complementario y las gratificaciones extraordinarias, abonadas por 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empleador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inmediato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anterior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aquel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debió</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tramitarse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Clave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Temprana.</w:t>
      </w:r>
    </w:p>
    <w:p w14:paraId="5F72F483" w14:textId="77777777" w:rsidR="003D1398" w:rsidRDefault="003D1398" w:rsidP="003D1398">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581B2785"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4C802AB"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en el mes calendario a que se refiere el párrafo anterior, no se hayan abonado remuneraciones, cualquiera sea la causa, se tomará el total de las últimas remuneraciones imponibles sujetas a aportes (10.1.), excluido el sueldo anual complementario y las gratificaciones extraordinarias, pagadas por el empleador con anterioridad a la consumación de la infracción o, en su defecto, las correspondientes al mes en que tal consumación se produjo.</w:t>
      </w:r>
    </w:p>
    <w:p w14:paraId="281B1C6F"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31E9EA6"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u w:val="single"/>
          <w:lang w:val="es-ES"/>
        </w:rPr>
        <w:t>Reducción de las sanciones</w:t>
      </w:r>
    </w:p>
    <w:p w14:paraId="38B9155B"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F750FBD" w14:textId="77777777" w:rsidR="003D1398" w:rsidRDefault="003D1398" w:rsidP="003D139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14.- La multa dispuesta en el artículo anterior se reducirá a los porcentajes que se disponen a continuación, si el empleador tramitó la respectiva Clave de Alta Temprana (13.1.):</w:t>
      </w:r>
    </w:p>
    <w:p w14:paraId="38E98AAB" w14:textId="77777777" w:rsidR="003D1398" w:rsidRDefault="003D1398" w:rsidP="003D139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279A71F" w14:textId="77777777" w:rsidR="003D1398" w:rsidRDefault="003D1398" w:rsidP="003D1398">
      <w:pPr>
        <w:widowControl w:val="0"/>
        <w:numPr>
          <w:ilvl w:val="0"/>
          <w:numId w:val="28"/>
        </w:numPr>
        <w:tabs>
          <w:tab w:val="left" w:pos="348"/>
        </w:tabs>
        <w:autoSpaceDE w:val="0"/>
        <w:autoSpaceDN w:val="0"/>
        <w:adjustRightInd w:val="0"/>
        <w:spacing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Después del inicio de la relación laboral y con anterioridad al inicio de una inspección por parte de esta Administración Federal: al CINCO POR CIENTO (5%) de su</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monto.</w:t>
      </w:r>
    </w:p>
    <w:p w14:paraId="400D4AC5"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8FA40CE" w14:textId="77777777" w:rsidR="003D1398" w:rsidRDefault="003D1398" w:rsidP="003D1398">
      <w:pPr>
        <w:widowControl w:val="0"/>
        <w:numPr>
          <w:ilvl w:val="0"/>
          <w:numId w:val="29"/>
        </w:numPr>
        <w:tabs>
          <w:tab w:val="left" w:pos="34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Dentro del plazo estipulado en la intimación que le efectúe este Organismo: al DIEZ POR CIENTO (10%) de su</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monto.</w:t>
      </w:r>
    </w:p>
    <w:p w14:paraId="1395057E"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7006067" w14:textId="77777777" w:rsidR="003D1398" w:rsidRDefault="003D1398" w:rsidP="003D139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ARTÍCULO15.- La multa prevista en este Capítulo G, sólo se aplicará a las infracciones que se hayan cometido con anterioridad al 16 de noviembre de 2003, inclusive.</w:t>
      </w:r>
    </w:p>
    <w:p w14:paraId="447F4102" w14:textId="77777777" w:rsidR="003D1398" w:rsidRDefault="003D1398" w:rsidP="003D1398">
      <w:pPr>
        <w:widowControl w:val="0"/>
        <w:autoSpaceDE w:val="0"/>
        <w:autoSpaceDN w:val="0"/>
        <w:adjustRightInd w:val="0"/>
        <w:spacing w:after="0" w:line="216"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Asimismo, en ningún caso, podrá ser:</w:t>
      </w:r>
    </w:p>
    <w:p w14:paraId="60EDD1A7"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E90CB09" w14:textId="77777777" w:rsidR="003D1398" w:rsidRDefault="003D1398" w:rsidP="003D1398">
      <w:pPr>
        <w:widowControl w:val="0"/>
        <w:numPr>
          <w:ilvl w:val="0"/>
          <w:numId w:val="30"/>
        </w:numPr>
        <w:tabs>
          <w:tab w:val="left" w:pos="36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Inferior al importe que surja de aplicar el porcentaje máximo legal –DIEZ POR CIENTO (10%)- sobre el monto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correspondiente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“Salario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Móvil”,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vigente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inmediato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anterior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aquel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 el cual debió tramitarse la Clave de Alta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Temprana.</w:t>
      </w:r>
    </w:p>
    <w:p w14:paraId="33C9EA2B" w14:textId="77777777" w:rsidR="003D1398" w:rsidRDefault="003D1398" w:rsidP="003D139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4293B8D" w14:textId="77777777" w:rsidR="003D1398" w:rsidRDefault="003D1398" w:rsidP="003D1398">
      <w:pPr>
        <w:widowControl w:val="0"/>
        <w:numPr>
          <w:ilvl w:val="0"/>
          <w:numId w:val="31"/>
        </w:numPr>
        <w:tabs>
          <w:tab w:val="left" w:pos="37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Superior al monto equivalente a QUINCE (15) veces el “Salario Mínimo, Vital y Móvil”, vigente al mes inmediato anterior a aquel en el cual debió tramitarse la Clave de Alta</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Temprana.</w:t>
      </w:r>
    </w:p>
    <w:p w14:paraId="1CDE7873"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DBFA0A8" w14:textId="77777777" w:rsidR="003D1398" w:rsidRDefault="003D1398" w:rsidP="003D1398">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H</w:t>
      </w:r>
    </w:p>
    <w:p w14:paraId="5B830E71" w14:textId="77777777" w:rsidR="003D1398" w:rsidRDefault="003D1398" w:rsidP="003D1398">
      <w:pPr>
        <w:widowControl w:val="0"/>
        <w:autoSpaceDE w:val="0"/>
        <w:autoSpaceDN w:val="0"/>
        <w:adjustRightInd w:val="0"/>
        <w:spacing w:before="1"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FALSA DECLARACIÓN O ADULTERACIÓN DE DATOS REFERENTES A LOS BENEFICIARIOS</w:t>
      </w:r>
    </w:p>
    <w:p w14:paraId="4DCDF4D8"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136DC9B"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16.- Infracción prevista en el Artículo 15, punto 1, inciso e) de la Ley Nº 17.250 y sus modificaciones (1.1.), por falsa declaración o adulteración de datos respecto de los empleados o del empleador, mediante la cual se invoque un beneficio de reducción en las alícuotas de aportes y/o contribuciones: TRES POR CIENTO (3%) del monto correspondiente al total de las últimas remuneraciones imponibles sujetas a aportes (10.1.), excluido el sueldo anual complementario y las gratificaciones extraordinarias, abonadas por el empleador durante el mes inmediato anterior a aquel al cual</w:t>
      </w:r>
    </w:p>
    <w:p w14:paraId="60BA13DA" w14:textId="77777777" w:rsidR="003D1398" w:rsidRDefault="003D1398" w:rsidP="003D1398">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corresponda la infracción.</w:t>
      </w:r>
    </w:p>
    <w:p w14:paraId="5D98819D" w14:textId="77777777" w:rsidR="003D1398" w:rsidRDefault="003D1398" w:rsidP="003D1398">
      <w:pPr>
        <w:widowControl w:val="0"/>
        <w:autoSpaceDE w:val="0"/>
        <w:autoSpaceDN w:val="0"/>
        <w:adjustRightInd w:val="0"/>
        <w:spacing w:before="58"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Cuando en el mes calendario a que se refiere el párrafo anterior, no se hayan abonado remuneraciones, cualquiera sea la causa, se tomará el total de las últimas remuneraciones imponibles sujetas a aportes (10.1.), excluido el sueldo anual complementario y las gratificaciones extraordinarias, pagadas por el empleador con anterioridad a la consumación de la infracción o, en su defecto, las correspondientes al mes en que tal consumación se produjo.</w:t>
      </w:r>
    </w:p>
    <w:p w14:paraId="3EB141B2" w14:textId="77777777" w:rsidR="003D1398" w:rsidRDefault="003D1398" w:rsidP="003D1398">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Asimismo, la multa prevista en este artículo, en ningún caso, podrá ser:</w:t>
      </w:r>
    </w:p>
    <w:p w14:paraId="31322574"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BD39A2C" w14:textId="77777777" w:rsidR="003D1398" w:rsidRDefault="003D1398" w:rsidP="003D1398">
      <w:pPr>
        <w:widowControl w:val="0"/>
        <w:numPr>
          <w:ilvl w:val="0"/>
          <w:numId w:val="32"/>
        </w:numPr>
        <w:tabs>
          <w:tab w:val="left" w:pos="343"/>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Inferior al importe que surja de aplicar el porcentaje máximo legal - CUARENTA POR CIENTO (40%)- sobre el monto correspondiente a UN</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(1)</w:t>
      </w:r>
    </w:p>
    <w:p w14:paraId="2FCE6B51" w14:textId="77777777" w:rsidR="003D1398" w:rsidRDefault="003D1398" w:rsidP="003D1398">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“Salario Mínimo, Vital y Móvil”, vigente al mes inmediato anterior a aquel al cual corresponda la infracción.</w:t>
      </w:r>
    </w:p>
    <w:p w14:paraId="1CF7DA78"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B84F17A" w14:textId="77777777" w:rsidR="003D1398" w:rsidRDefault="003D1398" w:rsidP="003D1398">
      <w:pPr>
        <w:widowControl w:val="0"/>
        <w:numPr>
          <w:ilvl w:val="0"/>
          <w:numId w:val="33"/>
        </w:numPr>
        <w:tabs>
          <w:tab w:val="left" w:pos="352"/>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Superior al monto que surja de aplicar la mitad del porcentaje máximo legal -VEINTE POR CIENTO (20%)- sobre el total de las remuneraciones, correspondientes únicamente a los trabajadores involucrados en la infracción, que fueron abonadas por el empleador conforme a lo indicado en el primero o en el segundo párrafo del presente artículo, según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corresponda.</w:t>
      </w:r>
    </w:p>
    <w:p w14:paraId="6630C4E3" w14:textId="77777777" w:rsidR="003D1398" w:rsidRDefault="003D1398" w:rsidP="003D139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el monto que resulte de aplicar el límite máximo sea inferior al que resulte de aplicar el límite mínimo, la multa será el equivalente a este último.</w:t>
      </w:r>
    </w:p>
    <w:p w14:paraId="77FE2422"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vez</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determinado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importe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multa,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aplicación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topes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mínimos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máximos,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 xml:space="preserve">dicho monto </w:t>
      </w:r>
      <w:r>
        <w:rPr>
          <w:rFonts w:ascii="Trebuchet MS" w:hAnsi="Trebuchet MS" w:cs="Trebuchet MS"/>
          <w:kern w:val="1"/>
          <w:sz w:val="19"/>
          <w:szCs w:val="19"/>
          <w:lang w:val="es-ES"/>
        </w:rPr>
        <w:lastRenderedPageBreak/>
        <w:t>se reducirá a un tercio de su valor, si el empleador rectifica su declaración dentro del plazo que se establezca, a tal efecto, en la intimación que le formule esta Administración</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Federal.</w:t>
      </w:r>
    </w:p>
    <w:p w14:paraId="6BBD2D3A"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37CF418" w14:textId="77777777" w:rsidR="003D1398" w:rsidRDefault="003D1398" w:rsidP="003D1398">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I</w:t>
      </w:r>
    </w:p>
    <w:p w14:paraId="7BAD1774" w14:textId="77777777" w:rsidR="003D1398" w:rsidRDefault="003D1398" w:rsidP="003D1398">
      <w:pPr>
        <w:widowControl w:val="0"/>
        <w:autoSpaceDE w:val="0"/>
        <w:autoSpaceDN w:val="0"/>
        <w:adjustRightInd w:val="0"/>
        <w:spacing w:before="1" w:after="0" w:line="237" w:lineRule="auto"/>
        <w:ind w:right="-1"/>
        <w:jc w:val="center"/>
        <w:rPr>
          <w:rFonts w:ascii="Times New Roman" w:hAnsi="Times New Roman" w:cs="Times New Roman"/>
          <w:kern w:val="1"/>
          <w:lang w:val="es-ES"/>
        </w:rPr>
      </w:pPr>
    </w:p>
    <w:p w14:paraId="3A69BC12"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lang w:val="es-ES"/>
        </w:rPr>
      </w:pPr>
    </w:p>
    <w:p w14:paraId="0560CCFE" w14:textId="77777777" w:rsidR="003D1398" w:rsidRDefault="003D1398" w:rsidP="003D1398">
      <w:pPr>
        <w:widowControl w:val="0"/>
        <w:autoSpaceDE w:val="0"/>
        <w:autoSpaceDN w:val="0"/>
        <w:adjustRightInd w:val="0"/>
        <w:spacing w:before="1"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PRESENTACIÓN EXTEMPORÁNEA DE PLANILLAS O DE DE- CLARACIONES</w:t>
      </w:r>
      <w:r>
        <w:rPr>
          <w:rFonts w:ascii="Trebuchet MS" w:hAnsi="Trebuchet MS" w:cs="Trebuchet MS"/>
          <w:b/>
          <w:bCs/>
          <w:spacing w:val="-17"/>
          <w:kern w:val="1"/>
          <w:sz w:val="19"/>
          <w:szCs w:val="19"/>
          <w:lang w:val="es-ES"/>
        </w:rPr>
        <w:t xml:space="preserve"> </w:t>
      </w:r>
      <w:r>
        <w:rPr>
          <w:rFonts w:ascii="Trebuchet MS" w:hAnsi="Trebuchet MS" w:cs="Trebuchet MS"/>
          <w:b/>
          <w:bCs/>
          <w:kern w:val="1"/>
          <w:sz w:val="19"/>
          <w:szCs w:val="19"/>
          <w:lang w:val="es-ES"/>
        </w:rPr>
        <w:t>JURADAS</w:t>
      </w:r>
      <w:r>
        <w:rPr>
          <w:rFonts w:ascii="Trebuchet MS" w:hAnsi="Trebuchet MS" w:cs="Trebuchet MS"/>
          <w:b/>
          <w:bCs/>
          <w:spacing w:val="-16"/>
          <w:kern w:val="1"/>
          <w:sz w:val="19"/>
          <w:szCs w:val="19"/>
          <w:lang w:val="es-ES"/>
        </w:rPr>
        <w:t xml:space="preserve"> </w:t>
      </w:r>
      <w:r>
        <w:rPr>
          <w:rFonts w:ascii="Trebuchet MS" w:hAnsi="Trebuchet MS" w:cs="Trebuchet MS"/>
          <w:b/>
          <w:bCs/>
          <w:kern w:val="1"/>
          <w:sz w:val="19"/>
          <w:szCs w:val="19"/>
          <w:lang w:val="es-ES"/>
        </w:rPr>
        <w:t>INFORMATIVA</w:t>
      </w:r>
      <w:r>
        <w:rPr>
          <w:rFonts w:ascii="Trebuchet MS" w:hAnsi="Trebuchet MS" w:cs="Trebuchet MS"/>
          <w:b/>
          <w:bCs/>
          <w:spacing w:val="-17"/>
          <w:kern w:val="1"/>
          <w:sz w:val="19"/>
          <w:szCs w:val="19"/>
          <w:lang w:val="es-ES"/>
        </w:rPr>
        <w:t xml:space="preserve"> </w:t>
      </w:r>
      <w:r>
        <w:rPr>
          <w:rFonts w:ascii="Trebuchet MS" w:hAnsi="Trebuchet MS" w:cs="Trebuchet MS"/>
          <w:b/>
          <w:bCs/>
          <w:kern w:val="1"/>
          <w:sz w:val="19"/>
          <w:szCs w:val="19"/>
          <w:lang w:val="es-ES"/>
        </w:rPr>
        <w:t>DEL</w:t>
      </w:r>
      <w:r>
        <w:rPr>
          <w:rFonts w:ascii="Trebuchet MS" w:hAnsi="Trebuchet MS" w:cs="Trebuchet MS"/>
          <w:b/>
          <w:bCs/>
          <w:spacing w:val="-16"/>
          <w:kern w:val="1"/>
          <w:sz w:val="19"/>
          <w:szCs w:val="19"/>
          <w:lang w:val="es-ES"/>
        </w:rPr>
        <w:t xml:space="preserve"> </w:t>
      </w:r>
      <w:r>
        <w:rPr>
          <w:rFonts w:ascii="Trebuchet MS" w:hAnsi="Trebuchet MS" w:cs="Trebuchet MS"/>
          <w:b/>
          <w:bCs/>
          <w:kern w:val="1"/>
          <w:sz w:val="19"/>
          <w:szCs w:val="19"/>
          <w:lang w:val="es-ES"/>
        </w:rPr>
        <w:t>PERSONAL</w:t>
      </w:r>
      <w:r>
        <w:rPr>
          <w:rFonts w:ascii="Trebuchet MS" w:hAnsi="Trebuchet MS" w:cs="Trebuchet MS"/>
          <w:b/>
          <w:bCs/>
          <w:spacing w:val="-17"/>
          <w:kern w:val="1"/>
          <w:sz w:val="19"/>
          <w:szCs w:val="19"/>
          <w:lang w:val="es-ES"/>
        </w:rPr>
        <w:t xml:space="preserve"> </w:t>
      </w:r>
      <w:r>
        <w:rPr>
          <w:rFonts w:ascii="Trebuchet MS" w:hAnsi="Trebuchet MS" w:cs="Trebuchet MS"/>
          <w:b/>
          <w:bCs/>
          <w:kern w:val="1"/>
          <w:sz w:val="19"/>
          <w:szCs w:val="19"/>
          <w:lang w:val="es-ES"/>
        </w:rPr>
        <w:t>OCUPADO</w:t>
      </w:r>
    </w:p>
    <w:p w14:paraId="6DA4E691"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6A2E2EA7"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17.- Infracción prevista en el Artículo 15, punto 1, inciso f) de la Ley Nº 17.250 y sus modificaciones (1.1.): DOS POR CIENTO (2%) del monto correspondiente al total de las remuneraciones imponibles sujetas a aportes (10.1.), excluido el sueldo anual complementario y las gratificaciones extraordinarias, abonadas al personal sobre el que se debió informar y fuera omitido.</w:t>
      </w:r>
    </w:p>
    <w:p w14:paraId="08C09EC1" w14:textId="77777777" w:rsidR="003D1398" w:rsidRDefault="003D1398" w:rsidP="003D139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multa se reducirá a un tercio de su valor si el empleador regulariza su situación dentro del plazo que se indique, a tal efecto, en la intimación que le formule esta Administración Federal.</w:t>
      </w:r>
    </w:p>
    <w:p w14:paraId="6096FCAC" w14:textId="77777777" w:rsidR="003D1398" w:rsidRDefault="003D1398" w:rsidP="003D139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aplicación de esta sanción no es acumulable, por el mismo hecho, con las previstas por los Artículos 38 y 39 de la Ley Nº 11.683, texto ordenado en 1998 y sus modificaciones.</w:t>
      </w:r>
    </w:p>
    <w:p w14:paraId="1B6832EB"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07763273" w14:textId="77777777" w:rsidR="003D1398" w:rsidRDefault="003D1398" w:rsidP="003D1398">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J</w:t>
      </w:r>
    </w:p>
    <w:p w14:paraId="5C7A076B" w14:textId="77777777" w:rsidR="003D1398" w:rsidRDefault="003D1398" w:rsidP="003D1398">
      <w:pPr>
        <w:widowControl w:val="0"/>
        <w:autoSpaceDE w:val="0"/>
        <w:autoSpaceDN w:val="0"/>
        <w:adjustRightInd w:val="0"/>
        <w:spacing w:before="3"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ARCHIVAR Y MANTENER A DISPOSICIÓN LA DOCUMENTA- CIÓN RELATIVA A LAS CARGAS DE FAMILIA</w:t>
      </w:r>
    </w:p>
    <w:p w14:paraId="507B8310"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D5FEBEF" w14:textId="77777777" w:rsidR="003D1398" w:rsidRDefault="003D1398" w:rsidP="003D1398">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18.- Incumplimiento de las obligaciones establecidas en el Artículo 2º, inciso d) de la Ley Nº 22.161</w:t>
      </w:r>
    </w:p>
    <w:p w14:paraId="53EAF19C" w14:textId="77777777" w:rsidR="003D1398" w:rsidRDefault="003D1398" w:rsidP="003D1398">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5º, punto 1, inciso b) de la Ley Nº 22.161- (1.2.): VEINTE (20) veces el monto de la asignación por hijo (18.1.).</w:t>
      </w:r>
    </w:p>
    <w:p w14:paraId="7743D9F1" w14:textId="77777777" w:rsidR="003D1398" w:rsidRDefault="003D1398" w:rsidP="003D1398">
      <w:pPr>
        <w:widowControl w:val="0"/>
        <w:autoSpaceDE w:val="0"/>
        <w:autoSpaceDN w:val="0"/>
        <w:adjustRightInd w:val="0"/>
        <w:spacing w:before="4" w:after="0" w:line="240" w:lineRule="auto"/>
        <w:ind w:right="-1"/>
        <w:rPr>
          <w:rFonts w:ascii="Times New Roman" w:hAnsi="Times New Roman" w:cs="Times New Roman"/>
          <w:kern w:val="1"/>
          <w:sz w:val="10"/>
          <w:szCs w:val="10"/>
          <w:lang w:val="es-ES"/>
        </w:rPr>
      </w:pPr>
    </w:p>
    <w:p w14:paraId="010CDE74" w14:textId="77777777" w:rsidR="003D1398" w:rsidRDefault="003D1398" w:rsidP="003D1398">
      <w:pPr>
        <w:widowControl w:val="0"/>
        <w:autoSpaceDE w:val="0"/>
        <w:autoSpaceDN w:val="0"/>
        <w:adjustRightInd w:val="0"/>
        <w:spacing w:before="98"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K</w:t>
      </w:r>
    </w:p>
    <w:p w14:paraId="65BEAAD5" w14:textId="77777777" w:rsidR="003D1398" w:rsidRDefault="003D1398" w:rsidP="003D1398">
      <w:pPr>
        <w:widowControl w:val="0"/>
        <w:autoSpaceDE w:val="0"/>
        <w:autoSpaceDN w:val="0"/>
        <w:adjustRightInd w:val="0"/>
        <w:spacing w:before="2"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OCUPACIÓN DE TRABAJADORES EN RELACIÓN DE DEPENDENCIA SIN LA DEBIDA REGISTRACIÓN Y DECLARACIÓN</w:t>
      </w:r>
    </w:p>
    <w:p w14:paraId="5EAC8B0A"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1C5EE5E3" w14:textId="77777777" w:rsidR="003D1398" w:rsidRDefault="003D1398" w:rsidP="003D1398">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19.-</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Infracción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prevista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primer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agregado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número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continuación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40</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 la Ley Nº 11.683, texto ordenado en 1998 y sus modificaciones</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(1.3.):</w:t>
      </w:r>
    </w:p>
    <w:p w14:paraId="7FA5F47A"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CA0E34F" w14:textId="77777777" w:rsidR="003D1398" w:rsidRDefault="003D1398" w:rsidP="003D1398">
      <w:pPr>
        <w:widowControl w:val="0"/>
        <w:numPr>
          <w:ilvl w:val="0"/>
          <w:numId w:val="34"/>
        </w:numPr>
        <w:tabs>
          <w:tab w:val="left" w:pos="356"/>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Incumplimiento de la obligación de registrar debidamente el alta y/o baja respecto de cada trabajador detectado en infracción, con los requisitos, plazos y condiciones que establece esta Administración Federal: multa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equivalente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DIEZ</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veces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base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imponible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mínima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prevista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9º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Ley Nº 24.241 y sus modificaciones, texto sustituido por el Artículo 1º de la Ley Nº 26.222, vigente a la fecha de comisión de 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infracción.</w:t>
      </w:r>
    </w:p>
    <w:p w14:paraId="633D1242" w14:textId="77777777" w:rsidR="003D1398" w:rsidRDefault="003D1398" w:rsidP="003D1398">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38F24F89" w14:textId="77777777" w:rsidR="003D1398" w:rsidRDefault="003D1398" w:rsidP="003D1398">
      <w:pPr>
        <w:widowControl w:val="0"/>
        <w:numPr>
          <w:ilvl w:val="0"/>
          <w:numId w:val="35"/>
        </w:numPr>
        <w:tabs>
          <w:tab w:val="left" w:pos="360"/>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Falta de registración o ausencia de los registros requeridos por el Artículo 52 de la Ley Nº 20.744 y sus modificaciones respecto de cada trabajador detectado en infracción: multa equivalente a CINCO (5) veces el monto de la base imponible mínima prevista en el Artículo 9º de la Ley Nº 24.241 y sus modificaciones, texto sustituido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26.222,</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vigente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comisión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infracción.</w:t>
      </w:r>
    </w:p>
    <w:p w14:paraId="42E20147" w14:textId="77777777" w:rsidR="003D1398" w:rsidRDefault="003D1398" w:rsidP="003D1398">
      <w:pPr>
        <w:widowControl w:val="0"/>
        <w:autoSpaceDE w:val="0"/>
        <w:autoSpaceDN w:val="0"/>
        <w:adjustRightInd w:val="0"/>
        <w:spacing w:before="3" w:after="0" w:line="240" w:lineRule="auto"/>
        <w:ind w:right="-1"/>
        <w:rPr>
          <w:rFonts w:ascii="Times New Roman" w:hAnsi="Times New Roman" w:cs="Times New Roman"/>
          <w:kern w:val="1"/>
          <w:sz w:val="15"/>
          <w:szCs w:val="15"/>
          <w:lang w:val="es-ES"/>
        </w:rPr>
      </w:pPr>
    </w:p>
    <w:p w14:paraId="7357D7B5" w14:textId="77777777" w:rsidR="003D1398" w:rsidRDefault="003D1398" w:rsidP="003D1398">
      <w:pPr>
        <w:widowControl w:val="0"/>
        <w:numPr>
          <w:ilvl w:val="0"/>
          <w:numId w:val="36"/>
        </w:numPr>
        <w:tabs>
          <w:tab w:val="left" w:pos="344"/>
        </w:tabs>
        <w:autoSpaceDE w:val="0"/>
        <w:autoSpaceDN w:val="0"/>
        <w:adjustRightInd w:val="0"/>
        <w:spacing w:before="100"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Declaración formalmente errónea de los datos identificatorios respecto de cada trabajador detectado en infracción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declaración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jurada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determinativa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presentada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(5.1.),</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subsanada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dentro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plazo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fijado,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 efecto, por esta Administración Federal: multa equivalente a TRES (3) veces el monto de la base imponible mínima prevista en el Artículo 9º de la Ley Nº 24.241 y sus modificaciones, texto sustituido por el Artículo 1º de la Ley Nº 26.222, vigente a la fecha de comisión de la</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infracción.</w:t>
      </w:r>
    </w:p>
    <w:p w14:paraId="0BFB2F92"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E5CAE69"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u w:val="single"/>
          <w:lang w:val="es-ES"/>
        </w:rPr>
        <w:t>Incremento de las sanciones</w:t>
      </w:r>
    </w:p>
    <w:p w14:paraId="049BB8BB"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sz w:val="29"/>
          <w:szCs w:val="29"/>
          <w:lang w:val="es-ES"/>
        </w:rPr>
      </w:pPr>
    </w:p>
    <w:p w14:paraId="650A9574" w14:textId="77777777" w:rsidR="003D1398" w:rsidRDefault="003D1398" w:rsidP="003D1398">
      <w:pPr>
        <w:widowControl w:val="0"/>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20.- Las multas indicadas en el artículo precedente, en cada uno de sus incisos, se:</w:t>
      </w:r>
    </w:p>
    <w:p w14:paraId="621473D5"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5AC9369" w14:textId="77777777" w:rsidR="003D1398" w:rsidRDefault="003D1398" w:rsidP="003D1398">
      <w:pPr>
        <w:widowControl w:val="0"/>
        <w:numPr>
          <w:ilvl w:val="0"/>
          <w:numId w:val="37"/>
        </w:numPr>
        <w:tabs>
          <w:tab w:val="left" w:pos="377"/>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Duplicarán cuando se trate de empleadores que tengan más de DIEZ (10) trabajadores o cuando las infracciones cometidas involucren a más del CINCUENTA POR CIENTO (50%) de los trabajadores ocupados a la fecha de 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constatación.</w:t>
      </w:r>
    </w:p>
    <w:p w14:paraId="08A0059B"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E03B258" w14:textId="77777777" w:rsidR="003D1398" w:rsidRDefault="003D1398" w:rsidP="003D1398">
      <w:pPr>
        <w:widowControl w:val="0"/>
        <w:numPr>
          <w:ilvl w:val="0"/>
          <w:numId w:val="38"/>
        </w:numPr>
        <w:tabs>
          <w:tab w:val="left" w:pos="337"/>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Cuadruplicarán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situaciones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indicadas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anterior</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produzcan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conjunta. 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incremento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sanciones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aplicará</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perjuicio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indicado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22.</w:t>
      </w:r>
    </w:p>
    <w:p w14:paraId="6EDDCC28"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DEE13D7" w14:textId="77777777" w:rsidR="003D1398" w:rsidRDefault="003D1398" w:rsidP="003D1398">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u w:val="single"/>
          <w:lang w:val="es-ES"/>
        </w:rPr>
        <w:lastRenderedPageBreak/>
        <w:t>Reducción de las sanciones</w:t>
      </w:r>
    </w:p>
    <w:p w14:paraId="417BFBF1"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C7D286A" w14:textId="77777777" w:rsidR="003D1398" w:rsidRDefault="003D1398" w:rsidP="003D1398">
      <w:pPr>
        <w:widowControl w:val="0"/>
        <w:autoSpaceDE w:val="0"/>
        <w:autoSpaceDN w:val="0"/>
        <w:adjustRightInd w:val="0"/>
        <w:spacing w:before="1" w:after="0" w:line="237" w:lineRule="auto"/>
        <w:ind w:right="-1"/>
        <w:jc w:val="both"/>
        <w:rPr>
          <w:rFonts w:ascii="Times New Roman" w:hAnsi="Times New Roman" w:cs="Times New Roman"/>
          <w:kern w:val="1"/>
          <w:sz w:val="19"/>
          <w:szCs w:val="19"/>
          <w:lang w:val="es-ES"/>
        </w:rPr>
      </w:pPr>
    </w:p>
    <w:p w14:paraId="78843881"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378B071" w14:textId="77777777" w:rsidR="003D1398" w:rsidRDefault="003D1398" w:rsidP="003D139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21.-</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multas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establecidas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19,</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concurrieran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causales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incremento previstas en el Artículo 20, se reducirán al mínimo legal -TRESCIENTOS PESOS ($ 300.-), si el empleador regulariza la infracción respectiva antes de la audiencia prevista en el Artículo 41 de la Ley Nº 11.683, texto ordenado en 1998 y sus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modificaciones.</w:t>
      </w:r>
    </w:p>
    <w:p w14:paraId="48159107"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E69994C"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u w:val="single"/>
          <w:lang w:val="es-ES"/>
        </w:rPr>
        <w:t>Aplicación de la sanción accesoria de clausura</w:t>
      </w:r>
    </w:p>
    <w:p w14:paraId="342AFE0F"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0614C41"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22.- Se sancionará con clausura de CINCO (5) días corridos, a los empleadores que cometan cualquiera de las infracciones previstas en los incisos a) y b) del Artículo 19, cuando se den en forma concurrente las siguientes situaciones:</w:t>
      </w:r>
    </w:p>
    <w:p w14:paraId="5FB74C67" w14:textId="77777777" w:rsidR="003D1398" w:rsidRDefault="003D1398" w:rsidP="003D139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5FAEFC0" w14:textId="77777777" w:rsidR="003D1398" w:rsidRDefault="003D1398" w:rsidP="003D1398">
      <w:pPr>
        <w:widowControl w:val="0"/>
        <w:numPr>
          <w:ilvl w:val="0"/>
          <w:numId w:val="39"/>
        </w:numPr>
        <w:tabs>
          <w:tab w:val="left" w:pos="355"/>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infracciones cometidas involucren a la totalidad de los trabajadores ocupados y no sean subsanadas con anterioridad a la fecha de la audiencia aludida en el artículo anterior,</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y</w:t>
      </w:r>
    </w:p>
    <w:p w14:paraId="56CC548B" w14:textId="77777777" w:rsidR="003D1398" w:rsidRDefault="003D1398" w:rsidP="003D139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7D43062" w14:textId="77777777" w:rsidR="003D1398" w:rsidRDefault="003D1398" w:rsidP="003D1398">
      <w:pPr>
        <w:widowControl w:val="0"/>
        <w:numPr>
          <w:ilvl w:val="0"/>
          <w:numId w:val="40"/>
        </w:numPr>
        <w:tabs>
          <w:tab w:val="left" w:pos="344"/>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cuando, luego de la constatación de alguno de los incumplimientos descriptos en el Artículo 19, se incurra nuevamente en el mismo, siempre que la sanción por el primero se encuentre firme y ambos hayan tenido lugar dentro del mismo año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calendario.</w:t>
      </w:r>
    </w:p>
    <w:p w14:paraId="22512247" w14:textId="77777777" w:rsidR="003D1398" w:rsidRDefault="003D1398" w:rsidP="003D139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Esta sanción de clausura es acumulable con la multa que corresponda aplicar, de conformidad con lo establecido por los Artículos 19 y 20.</w:t>
      </w:r>
    </w:p>
    <w:p w14:paraId="1D9CCF3E" w14:textId="77777777" w:rsidR="003D1398" w:rsidRDefault="003D1398" w:rsidP="003D1398">
      <w:pPr>
        <w:widowControl w:val="0"/>
        <w:autoSpaceDE w:val="0"/>
        <w:autoSpaceDN w:val="0"/>
        <w:adjustRightInd w:val="0"/>
        <w:spacing w:before="3" w:after="0" w:line="240" w:lineRule="auto"/>
        <w:ind w:right="-1"/>
        <w:rPr>
          <w:rFonts w:ascii="Times New Roman" w:hAnsi="Times New Roman" w:cs="Times New Roman"/>
          <w:kern w:val="1"/>
          <w:sz w:val="18"/>
          <w:szCs w:val="18"/>
          <w:lang w:val="es-ES"/>
        </w:rPr>
      </w:pPr>
    </w:p>
    <w:p w14:paraId="23C74203"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u w:val="single"/>
          <w:lang w:val="es-ES"/>
        </w:rPr>
        <w:t>Procedimiento</w:t>
      </w:r>
    </w:p>
    <w:p w14:paraId="2E3C2151"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3D6EB0E"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23.- Para aplicar las sanciones reguladas en este capítulo se deberá observar lo dispuesto por los Artículos 41 y concordantes de la Ley Nº 11.683, texto ordenado en 1998 y sus modificaciones.</w:t>
      </w:r>
    </w:p>
    <w:p w14:paraId="77044EA0"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Asimismo, dichas sanciones sólo se aplicarán a las infracciones que se hayan cometido a partir del día 17 de noviembre de 2003, inclusive (23.1.).</w:t>
      </w:r>
    </w:p>
    <w:p w14:paraId="7B494875" w14:textId="77777777" w:rsidR="003D1398" w:rsidRDefault="003D1398" w:rsidP="003D1398">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456DA5EB" w14:textId="77777777" w:rsidR="003D1398" w:rsidRDefault="003D1398" w:rsidP="003D1398">
      <w:pPr>
        <w:widowControl w:val="0"/>
        <w:autoSpaceDE w:val="0"/>
        <w:autoSpaceDN w:val="0"/>
        <w:adjustRightInd w:val="0"/>
        <w:spacing w:before="101"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TÍTULO II TRABAJADORES AUTÓNOMOS</w:t>
      </w:r>
    </w:p>
    <w:p w14:paraId="1A82F420" w14:textId="77777777" w:rsidR="003D1398" w:rsidRDefault="003D1398" w:rsidP="003D1398">
      <w:pPr>
        <w:widowControl w:val="0"/>
        <w:autoSpaceDE w:val="0"/>
        <w:autoSpaceDN w:val="0"/>
        <w:adjustRightInd w:val="0"/>
        <w:spacing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A FALTA DE AFILIACIÓN</w:t>
      </w:r>
    </w:p>
    <w:p w14:paraId="2CDC3B9B"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17E763D5"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24.- Infracción prevista en el Artículo 15, punto 3, inciso a) de la Ley Nº 17.250 y sus modificaciones (1.1.): VEINTE POR CIENTO (20%) del monto de los aportes adeudados, si el trabajador autónomo no se inscribe (4.1.) dentro del plazo establecido en la intimación, que al efecto, le formule</w:t>
      </w:r>
    </w:p>
    <w:p w14:paraId="22ED9089" w14:textId="77777777" w:rsidR="003D1398" w:rsidRDefault="003D1398" w:rsidP="003D1398">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esta Administración Federal.</w:t>
      </w:r>
    </w:p>
    <w:p w14:paraId="0ECEAD6A" w14:textId="77777777" w:rsidR="003D1398" w:rsidRDefault="003D1398" w:rsidP="003D1398">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29DF8696" w14:textId="77777777" w:rsidR="003D1398" w:rsidRDefault="003D1398" w:rsidP="003D1398">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B</w:t>
      </w:r>
    </w:p>
    <w:p w14:paraId="7F3B027A" w14:textId="77777777" w:rsidR="003D1398" w:rsidRDefault="003D1398" w:rsidP="003D1398">
      <w:pPr>
        <w:widowControl w:val="0"/>
        <w:autoSpaceDE w:val="0"/>
        <w:autoSpaceDN w:val="0"/>
        <w:adjustRightInd w:val="0"/>
        <w:spacing w:before="56"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MORA EN EL PAGO DE LOS APORTES</w:t>
      </w:r>
    </w:p>
    <w:p w14:paraId="15DB084C"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0ED9F666"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25.- Infracción prevista en el Artículo 15, punto 3, inciso b) de la Ley Nº 17.250 y sus modificaciones (1.1.): CINCO POR CIENTO (5%) del total de aportes adeudados, cuando el trabajador autónomo no regularice su situación dentro del plazo indicado en la intimación de pago que le efectúe esta Administración Federal.</w:t>
      </w:r>
    </w:p>
    <w:p w14:paraId="5ACE4FAA" w14:textId="77777777" w:rsidR="003D1398" w:rsidRDefault="003D1398" w:rsidP="003D1398">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37D317D5" w14:textId="77777777" w:rsidR="003D1398" w:rsidRDefault="003D1398" w:rsidP="003D1398">
      <w:pPr>
        <w:widowControl w:val="0"/>
        <w:autoSpaceDE w:val="0"/>
        <w:autoSpaceDN w:val="0"/>
        <w:adjustRightInd w:val="0"/>
        <w:spacing w:before="100"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TÍTULO III DISPOSICIONES GENERALES</w:t>
      </w:r>
    </w:p>
    <w:p w14:paraId="38460F82"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2CDD2DA"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u w:val="single"/>
          <w:lang w:val="es-ES"/>
        </w:rPr>
        <w:t>Ingreso y/o regularización del monto adeudado</w:t>
      </w:r>
    </w:p>
    <w:p w14:paraId="5D1EF339"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765BFA1" w14:textId="77777777" w:rsidR="003D1398" w:rsidRDefault="003D1398" w:rsidP="003D139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26.- Por ingreso y/o regularización del monto total adeudado, se entenderá:</w:t>
      </w:r>
    </w:p>
    <w:p w14:paraId="657548DF"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F79747E" w14:textId="77777777" w:rsidR="003D1398" w:rsidRDefault="003D1398" w:rsidP="003D1398">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 La presentación de la declaración jurada original o rectificativa –soportes magnéticos y formulario de declaración jurada-, de acuerdo con los requisitos, formas y demás condiciones establecidos por las normas vigentes, de corresponder, y b) su cancelación total o, en su caso, su inclusión en un plan de facilidades de pago o régimen de asistencia financiera.</w:t>
      </w:r>
    </w:p>
    <w:p w14:paraId="5176EBAD" w14:textId="77777777" w:rsidR="003D1398" w:rsidRDefault="003D1398" w:rsidP="003D1398">
      <w:pPr>
        <w:widowControl w:val="0"/>
        <w:autoSpaceDE w:val="0"/>
        <w:autoSpaceDN w:val="0"/>
        <w:adjustRightInd w:val="0"/>
        <w:spacing w:after="0" w:line="475" w:lineRule="auto"/>
        <w:ind w:right="-1"/>
        <w:rPr>
          <w:rFonts w:ascii="Times New Roman" w:hAnsi="Times New Roman" w:cs="Times New Roman"/>
          <w:kern w:val="1"/>
          <w:sz w:val="19"/>
          <w:szCs w:val="19"/>
          <w:lang w:val="es-ES"/>
        </w:rPr>
      </w:pPr>
      <w:r>
        <w:rPr>
          <w:rFonts w:ascii="Trebuchet MS" w:hAnsi="Trebuchet MS" w:cs="Trebuchet MS"/>
          <w:kern w:val="1"/>
          <w:sz w:val="19"/>
          <w:szCs w:val="19"/>
          <w:lang w:val="es-ES"/>
        </w:rPr>
        <w:t xml:space="preserve">Dichas obligaciones, cuando corresponda, deberán cumplirse en forma conjunta. </w:t>
      </w:r>
      <w:r>
        <w:rPr>
          <w:rFonts w:ascii="Trebuchet MS" w:hAnsi="Trebuchet MS" w:cs="Trebuchet MS"/>
          <w:kern w:val="1"/>
          <w:sz w:val="19"/>
          <w:szCs w:val="19"/>
          <w:u w:val="single"/>
          <w:lang w:val="es-ES"/>
        </w:rPr>
        <w:t>Momento de constatación de la infracción</w:t>
      </w:r>
    </w:p>
    <w:p w14:paraId="5A3C26E2" w14:textId="77777777" w:rsidR="003D1398" w:rsidRDefault="003D1398" w:rsidP="003D1398">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50ACA08A"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997B251"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27.- Por momento de constatación de la infracción deberá entenderse la fecha del acta de infracción en los supuestos que ello corresponda o del acta de comprobación prevista por el Artículo 41 de la Ley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11.683,</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texto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ordenado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1998</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modificaciones,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trate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supuesto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contemplado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 primer artículo agregado a continuación del Artículo 40 de la citada</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ley.</w:t>
      </w:r>
    </w:p>
    <w:p w14:paraId="1BA07B49"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6A65949"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u w:val="single"/>
          <w:lang w:val="es-ES"/>
        </w:rPr>
        <w:t>Procedencia de intereses y demás sanciones</w:t>
      </w:r>
    </w:p>
    <w:p w14:paraId="66BC4771"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00DB90D"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28.- La aplicación de las multas a que se refieren los Título I y II, no obsta a la procedencia de los intereses resarcitorios y punitorios y de las sanciones previstas en los Artículos 38 y 39 de la Ley Nº 11.683, texto ordenado 1998 y sus modificaciones, sin perjuicio de la salvedad formulada en el último párrafo del Artículo 17, como también de las penalidades que puedan corresponder en virtud de la Ley Nº 24.769 y sus modificaciones.</w:t>
      </w:r>
    </w:p>
    <w:p w14:paraId="0981235C"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A3628A9" w14:textId="77777777" w:rsidR="003D1398" w:rsidRDefault="003D1398" w:rsidP="003D1398">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u w:val="single"/>
          <w:lang w:val="es-ES"/>
        </w:rPr>
        <w:t>Falta de pago. Ejecución judicial</w:t>
      </w:r>
    </w:p>
    <w:p w14:paraId="4AC2A3A0"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80C0EDD" w14:textId="77777777" w:rsidR="003D1398" w:rsidRDefault="003D1398" w:rsidP="003D139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29.- La falta de pago del monto de las multas aplicadas sin que mediare interposición de impugnación -en los términos de la Resolución General Nº 79, su modificatoria y complementarias- o de la apelación administrativa prevista en el Artículo 77 de la Ley Nº 11.683, texto ordenado en 1998 y sus modificaciones -respecto de las multas indicadas en el Título I, Capítulo K-, dará lugar a la iniciación de la ejecución judicial por el procedimiento previsto en el Artículo 92 y siguientes de la citada ley.</w:t>
      </w:r>
    </w:p>
    <w:p w14:paraId="71A2F0AD"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2F80620"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u w:val="single"/>
          <w:lang w:val="es-ES"/>
        </w:rPr>
        <w:t>Ingreso de las multas aplicadas</w:t>
      </w:r>
    </w:p>
    <w:p w14:paraId="500FB50B"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5A1426A"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30.- El ingreso del monto de las multas aplicadas deberá efectuarse mediante depósito bancario, de acuerdo con las previsiones del Título I de la Resolución General Nº 1.217. A tal fin, se deberá observar la forma y condiciones que, para cada caso, se indican a continuación:</w:t>
      </w:r>
    </w:p>
    <w:p w14:paraId="167D80B3"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7BF2299" w14:textId="77777777" w:rsidR="003D1398" w:rsidRDefault="003D1398" w:rsidP="003D1398">
      <w:pPr>
        <w:widowControl w:val="0"/>
        <w:numPr>
          <w:ilvl w:val="0"/>
          <w:numId w:val="41"/>
        </w:numPr>
        <w:tabs>
          <w:tab w:val="left" w:pos="347"/>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Contribuyentes y/o responsables comprendidos en los sistemas de control diferenciado dispuestos por las Resoluciones Generales Nº 3.282 (DGI) y Nº 3.423 (DGI) -Capítulo II- y sus correspondientes modificatorias y complementarias: mediante transferencia electrónica de fondos, de acuerdo con el procedimiento dispuesto por la Resolución General Nº 1.778, sus modificatorias y</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complementarias.</w:t>
      </w:r>
    </w:p>
    <w:p w14:paraId="2A9F440A"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B020229" w14:textId="77777777" w:rsidR="003D1398" w:rsidRDefault="003D1398" w:rsidP="003D1398">
      <w:pPr>
        <w:widowControl w:val="0"/>
        <w:numPr>
          <w:ilvl w:val="0"/>
          <w:numId w:val="42"/>
        </w:numPr>
        <w:tabs>
          <w:tab w:val="left" w:pos="338"/>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Sujetos no comprendidos en el inciso anterior,</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mediante:</w:t>
      </w:r>
    </w:p>
    <w:p w14:paraId="5719A028" w14:textId="77777777" w:rsidR="003D1398" w:rsidRDefault="003D1398" w:rsidP="003D139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D220064" w14:textId="77777777" w:rsidR="003D1398" w:rsidRDefault="003D1398" w:rsidP="003D1398">
      <w:pPr>
        <w:widowControl w:val="0"/>
        <w:numPr>
          <w:ilvl w:val="0"/>
          <w:numId w:val="43"/>
        </w:numPr>
        <w:tabs>
          <w:tab w:val="left" w:pos="33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Transferencia electrónica de fondos, de acuerdo con el procedimiento dispuesto por la Resolución</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General Nº 1.778, sus modificatorias y complementarias,</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o</w:t>
      </w:r>
    </w:p>
    <w:p w14:paraId="6C75B858" w14:textId="77777777" w:rsidR="003D1398" w:rsidRDefault="003D1398" w:rsidP="003D1398">
      <w:pPr>
        <w:widowControl w:val="0"/>
        <w:numPr>
          <w:ilvl w:val="0"/>
          <w:numId w:val="43"/>
        </w:numPr>
        <w:tabs>
          <w:tab w:val="left" w:pos="362"/>
        </w:tabs>
        <w:autoSpaceDE w:val="0"/>
        <w:autoSpaceDN w:val="0"/>
        <w:adjustRightInd w:val="0"/>
        <w:spacing w:before="58"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Depósito bancario en las instituciones bancarias habilitadas por este Organismo, utilizando para ello el volante de pago formulario Nº 801/E, por original. Dicho formulario no será considerado como comprobante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pago,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sólo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informativo.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emitirá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tique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acreditará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cancelación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respectiva.</w:t>
      </w:r>
    </w:p>
    <w:p w14:paraId="7B2DF4C3" w14:textId="77777777" w:rsidR="003D1398" w:rsidRDefault="003D1398" w:rsidP="003D139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D13D327" w14:textId="77777777" w:rsidR="003D1398" w:rsidRDefault="003D1398" w:rsidP="003D1398">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31.- A fin de lo dispuesto en el artículo precedente se deberá utilizar los códigos que, para cada caso, se indican a continuación:</w:t>
      </w:r>
    </w:p>
    <w:p w14:paraId="4600D7B0"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95F5D3F"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7"/>
          <w:szCs w:val="17"/>
          <w:lang w:val="es-ES"/>
        </w:rPr>
      </w:pPr>
    </w:p>
    <w:tbl>
      <w:tblPr>
        <w:tblW w:w="0" w:type="auto"/>
        <w:jc w:val="center"/>
        <w:tblBorders>
          <w:top w:val="single" w:sz="18" w:space="0" w:color="auto"/>
          <w:left w:val="single" w:sz="18" w:space="0" w:color="auto"/>
          <w:right w:val="single" w:sz="18" w:space="0" w:color="auto"/>
        </w:tblBorders>
        <w:tblLayout w:type="fixed"/>
        <w:tblLook w:val="0000" w:firstRow="0" w:lastRow="0" w:firstColumn="0" w:lastColumn="0" w:noHBand="0" w:noVBand="0"/>
      </w:tblPr>
      <w:tblGrid>
        <w:gridCol w:w="2331"/>
        <w:gridCol w:w="1398"/>
        <w:gridCol w:w="1396"/>
        <w:gridCol w:w="1678"/>
      </w:tblGrid>
      <w:tr w:rsidR="003D1398" w14:paraId="48451DAA" w14:textId="77777777" w:rsidTr="003D1398">
        <w:tblPrEx>
          <w:tblCellMar>
            <w:top w:w="0" w:type="dxa"/>
            <w:bottom w:w="0" w:type="dxa"/>
          </w:tblCellMar>
        </w:tblPrEx>
        <w:trPr>
          <w:jc w:val="center"/>
        </w:trPr>
        <w:tc>
          <w:tcPr>
            <w:tcW w:w="2331"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4A88F95A" w14:textId="77777777" w:rsidR="003D1398" w:rsidRDefault="003D1398" w:rsidP="003D1398">
            <w:pPr>
              <w:widowControl w:val="0"/>
              <w:autoSpaceDE w:val="0"/>
              <w:autoSpaceDN w:val="0"/>
              <w:adjustRightInd w:val="0"/>
              <w:spacing w:before="65" w:after="0" w:line="240" w:lineRule="auto"/>
              <w:ind w:right="-1"/>
              <w:rPr>
                <w:rFonts w:ascii="Verdana" w:hAnsi="Verdana" w:cs="Verdana"/>
                <w:b/>
                <w:bCs/>
                <w:kern w:val="1"/>
                <w:sz w:val="15"/>
                <w:szCs w:val="15"/>
                <w:lang w:val="es-ES"/>
              </w:rPr>
            </w:pPr>
            <w:r>
              <w:rPr>
                <w:rFonts w:ascii="Verdana" w:hAnsi="Verdana" w:cs="Verdana"/>
                <w:b/>
                <w:bCs/>
                <w:kern w:val="1"/>
                <w:sz w:val="15"/>
                <w:szCs w:val="15"/>
                <w:lang w:val="es-ES"/>
              </w:rPr>
              <w:t>Descripción</w:t>
            </w:r>
          </w:p>
        </w:tc>
        <w:tc>
          <w:tcPr>
            <w:tcW w:w="1398"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03D2C5C5" w14:textId="77777777" w:rsidR="003D1398" w:rsidRDefault="003D1398" w:rsidP="003D1398">
            <w:pPr>
              <w:widowControl w:val="0"/>
              <w:autoSpaceDE w:val="0"/>
              <w:autoSpaceDN w:val="0"/>
              <w:adjustRightInd w:val="0"/>
              <w:spacing w:before="65" w:after="0" w:line="240" w:lineRule="auto"/>
              <w:ind w:right="-1"/>
              <w:jc w:val="center"/>
              <w:rPr>
                <w:rFonts w:ascii="Verdana" w:hAnsi="Verdana" w:cs="Verdana"/>
                <w:b/>
                <w:bCs/>
                <w:kern w:val="1"/>
                <w:sz w:val="15"/>
                <w:szCs w:val="15"/>
                <w:lang w:val="es-ES"/>
              </w:rPr>
            </w:pPr>
            <w:r>
              <w:rPr>
                <w:rFonts w:ascii="Verdana" w:hAnsi="Verdana" w:cs="Verdana"/>
                <w:b/>
                <w:bCs/>
                <w:kern w:val="1"/>
                <w:sz w:val="15"/>
                <w:szCs w:val="15"/>
                <w:lang w:val="es-ES"/>
              </w:rPr>
              <w:t>Tributo</w:t>
            </w:r>
          </w:p>
        </w:tc>
        <w:tc>
          <w:tcPr>
            <w:tcW w:w="1396"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47F9C266" w14:textId="77777777" w:rsidR="003D1398" w:rsidRDefault="003D1398" w:rsidP="003D1398">
            <w:pPr>
              <w:widowControl w:val="0"/>
              <w:autoSpaceDE w:val="0"/>
              <w:autoSpaceDN w:val="0"/>
              <w:adjustRightInd w:val="0"/>
              <w:spacing w:before="65" w:after="0" w:line="240" w:lineRule="auto"/>
              <w:ind w:right="-1"/>
              <w:jc w:val="center"/>
              <w:rPr>
                <w:rFonts w:ascii="Verdana" w:hAnsi="Verdana" w:cs="Verdana"/>
                <w:b/>
                <w:bCs/>
                <w:kern w:val="1"/>
                <w:sz w:val="15"/>
                <w:szCs w:val="15"/>
                <w:lang w:val="es-ES"/>
              </w:rPr>
            </w:pPr>
            <w:r>
              <w:rPr>
                <w:rFonts w:ascii="Verdana" w:hAnsi="Verdana" w:cs="Verdana"/>
                <w:b/>
                <w:bCs/>
                <w:kern w:val="1"/>
                <w:sz w:val="15"/>
                <w:szCs w:val="15"/>
                <w:lang w:val="es-ES"/>
              </w:rPr>
              <w:t>Concepto</w:t>
            </w:r>
          </w:p>
        </w:tc>
        <w:tc>
          <w:tcPr>
            <w:tcW w:w="1678"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53A3A6DC" w14:textId="77777777" w:rsidR="003D1398" w:rsidRDefault="003D1398" w:rsidP="003D1398">
            <w:pPr>
              <w:widowControl w:val="0"/>
              <w:autoSpaceDE w:val="0"/>
              <w:autoSpaceDN w:val="0"/>
              <w:adjustRightInd w:val="0"/>
              <w:spacing w:before="65" w:after="0" w:line="240" w:lineRule="auto"/>
              <w:ind w:right="-1"/>
              <w:jc w:val="center"/>
              <w:rPr>
                <w:rFonts w:ascii="Verdana" w:hAnsi="Verdana" w:cs="Verdana"/>
                <w:b/>
                <w:bCs/>
                <w:kern w:val="1"/>
                <w:sz w:val="15"/>
                <w:szCs w:val="15"/>
                <w:lang w:val="es-ES"/>
              </w:rPr>
            </w:pPr>
            <w:r>
              <w:rPr>
                <w:rFonts w:ascii="Verdana" w:hAnsi="Verdana" w:cs="Verdana"/>
                <w:b/>
                <w:bCs/>
                <w:kern w:val="1"/>
                <w:sz w:val="15"/>
                <w:szCs w:val="15"/>
                <w:lang w:val="es-ES"/>
              </w:rPr>
              <w:t>Subconcepto</w:t>
            </w:r>
          </w:p>
        </w:tc>
      </w:tr>
      <w:tr w:rsidR="003D1398" w14:paraId="37083F27" w14:textId="77777777" w:rsidTr="003D1398">
        <w:tblPrEx>
          <w:tblBorders>
            <w:top w:val="none" w:sz="0" w:space="0" w:color="auto"/>
          </w:tblBorders>
          <w:tblCellMar>
            <w:top w:w="0" w:type="dxa"/>
            <w:bottom w:w="0" w:type="dxa"/>
          </w:tblCellMar>
        </w:tblPrEx>
        <w:trPr>
          <w:jc w:val="center"/>
        </w:trPr>
        <w:tc>
          <w:tcPr>
            <w:tcW w:w="2331" w:type="dxa"/>
            <w:tcBorders>
              <w:top w:val="single" w:sz="2" w:space="0" w:color="auto"/>
              <w:left w:val="single" w:sz="12" w:space="0" w:color="auto"/>
              <w:bottom w:val="single" w:sz="2" w:space="0" w:color="auto"/>
              <w:right w:val="single" w:sz="12" w:space="0" w:color="auto"/>
            </w:tcBorders>
            <w:tcMar>
              <w:top w:w="100" w:type="nil"/>
              <w:right w:w="100" w:type="nil"/>
            </w:tcMar>
          </w:tcPr>
          <w:p w14:paraId="1E8FD123" w14:textId="77777777" w:rsidR="003D1398" w:rsidRDefault="003D1398" w:rsidP="003D1398">
            <w:pPr>
              <w:widowControl w:val="0"/>
              <w:autoSpaceDE w:val="0"/>
              <w:autoSpaceDN w:val="0"/>
              <w:adjustRightInd w:val="0"/>
              <w:spacing w:before="47" w:after="0" w:line="240" w:lineRule="auto"/>
              <w:ind w:right="-1"/>
              <w:rPr>
                <w:rFonts w:ascii="Verdana" w:hAnsi="Verdana" w:cs="Verdana"/>
                <w:kern w:val="1"/>
                <w:sz w:val="14"/>
                <w:szCs w:val="14"/>
                <w:lang w:val="es-ES"/>
              </w:rPr>
            </w:pPr>
            <w:r>
              <w:rPr>
                <w:rFonts w:ascii="Verdana" w:hAnsi="Verdana" w:cs="Verdana"/>
                <w:kern w:val="1"/>
                <w:sz w:val="14"/>
                <w:szCs w:val="14"/>
                <w:lang w:val="es-ES"/>
              </w:rPr>
              <w:t>Empleadores - Mora</w:t>
            </w:r>
          </w:p>
        </w:tc>
        <w:tc>
          <w:tcPr>
            <w:tcW w:w="1398" w:type="dxa"/>
            <w:tcBorders>
              <w:top w:val="single" w:sz="2" w:space="0" w:color="auto"/>
              <w:left w:val="single" w:sz="12" w:space="0" w:color="auto"/>
              <w:bottom w:val="single" w:sz="2" w:space="0" w:color="auto"/>
              <w:right w:val="single" w:sz="12" w:space="0" w:color="auto"/>
            </w:tcBorders>
            <w:tcMar>
              <w:top w:w="100" w:type="nil"/>
              <w:right w:w="100" w:type="nil"/>
            </w:tcMar>
          </w:tcPr>
          <w:p w14:paraId="0E56DF0B" w14:textId="77777777" w:rsidR="003D1398" w:rsidRDefault="003D1398" w:rsidP="003D1398">
            <w:pPr>
              <w:widowControl w:val="0"/>
              <w:autoSpaceDE w:val="0"/>
              <w:autoSpaceDN w:val="0"/>
              <w:adjustRightInd w:val="0"/>
              <w:spacing w:before="47" w:after="0" w:line="240" w:lineRule="auto"/>
              <w:ind w:right="-1"/>
              <w:jc w:val="center"/>
              <w:rPr>
                <w:rFonts w:ascii="Verdana" w:hAnsi="Verdana" w:cs="Verdana"/>
                <w:kern w:val="1"/>
                <w:sz w:val="14"/>
                <w:szCs w:val="14"/>
                <w:lang w:val="es-ES"/>
              </w:rPr>
            </w:pPr>
            <w:r>
              <w:rPr>
                <w:rFonts w:ascii="Verdana" w:hAnsi="Verdana" w:cs="Verdana"/>
                <w:kern w:val="1"/>
                <w:sz w:val="14"/>
                <w:szCs w:val="14"/>
                <w:lang w:val="es-ES"/>
              </w:rPr>
              <w:t>351</w:t>
            </w:r>
          </w:p>
        </w:tc>
        <w:tc>
          <w:tcPr>
            <w:tcW w:w="1396" w:type="dxa"/>
            <w:tcBorders>
              <w:top w:val="single" w:sz="2" w:space="0" w:color="auto"/>
              <w:left w:val="single" w:sz="12" w:space="0" w:color="auto"/>
              <w:bottom w:val="single" w:sz="2" w:space="0" w:color="auto"/>
              <w:right w:val="single" w:sz="12" w:space="0" w:color="auto"/>
            </w:tcBorders>
            <w:tcMar>
              <w:top w:w="100" w:type="nil"/>
              <w:right w:w="100" w:type="nil"/>
            </w:tcMar>
          </w:tcPr>
          <w:p w14:paraId="35B76CBB" w14:textId="77777777" w:rsidR="003D1398" w:rsidRDefault="003D1398" w:rsidP="003D1398">
            <w:pPr>
              <w:widowControl w:val="0"/>
              <w:autoSpaceDE w:val="0"/>
              <w:autoSpaceDN w:val="0"/>
              <w:adjustRightInd w:val="0"/>
              <w:spacing w:before="47" w:after="0" w:line="240" w:lineRule="auto"/>
              <w:ind w:right="-1"/>
              <w:jc w:val="center"/>
              <w:rPr>
                <w:rFonts w:ascii="Verdana" w:hAnsi="Verdana" w:cs="Verdana"/>
                <w:kern w:val="1"/>
                <w:sz w:val="14"/>
                <w:szCs w:val="14"/>
                <w:lang w:val="es-ES"/>
              </w:rPr>
            </w:pPr>
            <w:r>
              <w:rPr>
                <w:rFonts w:ascii="Verdana" w:hAnsi="Verdana" w:cs="Verdana"/>
                <w:kern w:val="1"/>
                <w:sz w:val="14"/>
                <w:szCs w:val="14"/>
                <w:lang w:val="es-ES"/>
              </w:rPr>
              <w:t>167</w:t>
            </w:r>
          </w:p>
        </w:tc>
        <w:tc>
          <w:tcPr>
            <w:tcW w:w="1678" w:type="dxa"/>
            <w:tcBorders>
              <w:top w:val="single" w:sz="2" w:space="0" w:color="auto"/>
              <w:left w:val="single" w:sz="12" w:space="0" w:color="auto"/>
              <w:bottom w:val="single" w:sz="2" w:space="0" w:color="auto"/>
              <w:right w:val="single" w:sz="12" w:space="0" w:color="auto"/>
            </w:tcBorders>
            <w:tcMar>
              <w:top w:w="100" w:type="nil"/>
              <w:right w:w="100" w:type="nil"/>
            </w:tcMar>
          </w:tcPr>
          <w:p w14:paraId="58D32390" w14:textId="77777777" w:rsidR="003D1398" w:rsidRDefault="003D1398" w:rsidP="003D1398">
            <w:pPr>
              <w:widowControl w:val="0"/>
              <w:autoSpaceDE w:val="0"/>
              <w:autoSpaceDN w:val="0"/>
              <w:adjustRightInd w:val="0"/>
              <w:spacing w:before="47" w:after="0" w:line="240" w:lineRule="auto"/>
              <w:ind w:right="-1"/>
              <w:jc w:val="center"/>
              <w:rPr>
                <w:rFonts w:ascii="Verdana" w:hAnsi="Verdana" w:cs="Verdana"/>
                <w:kern w:val="1"/>
                <w:sz w:val="14"/>
                <w:szCs w:val="14"/>
                <w:lang w:val="es-ES"/>
              </w:rPr>
            </w:pPr>
            <w:r>
              <w:rPr>
                <w:rFonts w:ascii="Verdana" w:hAnsi="Verdana" w:cs="Verdana"/>
                <w:kern w:val="1"/>
                <w:sz w:val="14"/>
                <w:szCs w:val="14"/>
                <w:lang w:val="es-ES"/>
              </w:rPr>
              <w:t>167</w:t>
            </w:r>
          </w:p>
        </w:tc>
      </w:tr>
      <w:tr w:rsidR="003D1398" w14:paraId="154DC5A7" w14:textId="77777777" w:rsidTr="003D1398">
        <w:tblPrEx>
          <w:tblBorders>
            <w:top w:val="none" w:sz="0" w:space="0" w:color="auto"/>
          </w:tblBorders>
          <w:tblCellMar>
            <w:top w:w="0" w:type="dxa"/>
            <w:bottom w:w="0" w:type="dxa"/>
          </w:tblCellMar>
        </w:tblPrEx>
        <w:trPr>
          <w:jc w:val="center"/>
        </w:trPr>
        <w:tc>
          <w:tcPr>
            <w:tcW w:w="2331" w:type="dxa"/>
            <w:tcBorders>
              <w:top w:val="single" w:sz="2" w:space="0" w:color="auto"/>
              <w:left w:val="single" w:sz="12" w:space="0" w:color="auto"/>
              <w:bottom w:val="single" w:sz="2" w:space="0" w:color="auto"/>
              <w:right w:val="single" w:sz="12" w:space="0" w:color="auto"/>
            </w:tcBorders>
            <w:tcMar>
              <w:top w:w="100" w:type="nil"/>
              <w:right w:w="100" w:type="nil"/>
            </w:tcMar>
          </w:tcPr>
          <w:p w14:paraId="526B8DF7" w14:textId="77777777" w:rsidR="003D1398" w:rsidRDefault="003D1398" w:rsidP="003D1398">
            <w:pPr>
              <w:widowControl w:val="0"/>
              <w:autoSpaceDE w:val="0"/>
              <w:autoSpaceDN w:val="0"/>
              <w:adjustRightInd w:val="0"/>
              <w:spacing w:before="48" w:after="0" w:line="240" w:lineRule="auto"/>
              <w:ind w:right="-1"/>
              <w:rPr>
                <w:rFonts w:ascii="Verdana" w:hAnsi="Verdana" w:cs="Verdana"/>
                <w:kern w:val="1"/>
                <w:sz w:val="14"/>
                <w:szCs w:val="14"/>
                <w:lang w:val="es-ES"/>
              </w:rPr>
            </w:pPr>
            <w:r>
              <w:rPr>
                <w:rFonts w:ascii="Verdana" w:hAnsi="Verdana" w:cs="Verdana"/>
                <w:kern w:val="1"/>
                <w:sz w:val="14"/>
                <w:szCs w:val="14"/>
                <w:lang w:val="es-ES"/>
              </w:rPr>
              <w:t>Empleadores - Incumplimiento u Omisión</w:t>
            </w:r>
          </w:p>
        </w:tc>
        <w:tc>
          <w:tcPr>
            <w:tcW w:w="1398" w:type="dxa"/>
            <w:tcBorders>
              <w:top w:val="single" w:sz="2" w:space="0" w:color="auto"/>
              <w:left w:val="single" w:sz="12" w:space="0" w:color="auto"/>
              <w:bottom w:val="single" w:sz="2" w:space="0" w:color="auto"/>
              <w:right w:val="single" w:sz="12" w:space="0" w:color="auto"/>
            </w:tcBorders>
            <w:tcMar>
              <w:top w:w="100" w:type="nil"/>
              <w:right w:w="100" w:type="nil"/>
            </w:tcMar>
          </w:tcPr>
          <w:p w14:paraId="03320B8F" w14:textId="77777777" w:rsidR="003D1398" w:rsidRDefault="003D1398" w:rsidP="003D1398">
            <w:pPr>
              <w:widowControl w:val="0"/>
              <w:autoSpaceDE w:val="0"/>
              <w:autoSpaceDN w:val="0"/>
              <w:adjustRightInd w:val="0"/>
              <w:spacing w:before="48" w:after="0" w:line="240" w:lineRule="auto"/>
              <w:ind w:right="-1"/>
              <w:jc w:val="center"/>
              <w:rPr>
                <w:rFonts w:ascii="Verdana" w:hAnsi="Verdana" w:cs="Verdana"/>
                <w:kern w:val="1"/>
                <w:sz w:val="14"/>
                <w:szCs w:val="14"/>
                <w:lang w:val="es-ES"/>
              </w:rPr>
            </w:pPr>
            <w:r>
              <w:rPr>
                <w:rFonts w:ascii="Verdana" w:hAnsi="Verdana" w:cs="Verdana"/>
                <w:kern w:val="1"/>
                <w:sz w:val="14"/>
                <w:szCs w:val="14"/>
                <w:lang w:val="es-ES"/>
              </w:rPr>
              <w:t>351</w:t>
            </w:r>
          </w:p>
        </w:tc>
        <w:tc>
          <w:tcPr>
            <w:tcW w:w="1396" w:type="dxa"/>
            <w:tcBorders>
              <w:top w:val="single" w:sz="2" w:space="0" w:color="auto"/>
              <w:left w:val="single" w:sz="12" w:space="0" w:color="auto"/>
              <w:bottom w:val="single" w:sz="2" w:space="0" w:color="auto"/>
              <w:right w:val="single" w:sz="12" w:space="0" w:color="auto"/>
            </w:tcBorders>
            <w:tcMar>
              <w:top w:w="100" w:type="nil"/>
              <w:right w:w="100" w:type="nil"/>
            </w:tcMar>
          </w:tcPr>
          <w:p w14:paraId="31F223B9" w14:textId="77777777" w:rsidR="003D1398" w:rsidRDefault="003D1398" w:rsidP="003D1398">
            <w:pPr>
              <w:widowControl w:val="0"/>
              <w:autoSpaceDE w:val="0"/>
              <w:autoSpaceDN w:val="0"/>
              <w:adjustRightInd w:val="0"/>
              <w:spacing w:before="48" w:after="0" w:line="240" w:lineRule="auto"/>
              <w:ind w:right="-1"/>
              <w:jc w:val="center"/>
              <w:rPr>
                <w:rFonts w:ascii="Verdana" w:hAnsi="Verdana" w:cs="Verdana"/>
                <w:kern w:val="1"/>
                <w:sz w:val="14"/>
                <w:szCs w:val="14"/>
                <w:lang w:val="es-ES"/>
              </w:rPr>
            </w:pPr>
            <w:r>
              <w:rPr>
                <w:rFonts w:ascii="Verdana" w:hAnsi="Verdana" w:cs="Verdana"/>
                <w:kern w:val="1"/>
                <w:sz w:val="14"/>
                <w:szCs w:val="14"/>
                <w:lang w:val="es-ES"/>
              </w:rPr>
              <w:t>168</w:t>
            </w:r>
          </w:p>
        </w:tc>
        <w:tc>
          <w:tcPr>
            <w:tcW w:w="1678" w:type="dxa"/>
            <w:tcBorders>
              <w:top w:val="single" w:sz="2" w:space="0" w:color="auto"/>
              <w:left w:val="single" w:sz="12" w:space="0" w:color="auto"/>
              <w:bottom w:val="single" w:sz="2" w:space="0" w:color="auto"/>
              <w:right w:val="single" w:sz="12" w:space="0" w:color="auto"/>
            </w:tcBorders>
            <w:tcMar>
              <w:top w:w="100" w:type="nil"/>
              <w:right w:w="100" w:type="nil"/>
            </w:tcMar>
          </w:tcPr>
          <w:p w14:paraId="31514195" w14:textId="77777777" w:rsidR="003D1398" w:rsidRDefault="003D1398" w:rsidP="003D1398">
            <w:pPr>
              <w:widowControl w:val="0"/>
              <w:autoSpaceDE w:val="0"/>
              <w:autoSpaceDN w:val="0"/>
              <w:adjustRightInd w:val="0"/>
              <w:spacing w:before="48" w:after="0" w:line="240" w:lineRule="auto"/>
              <w:ind w:right="-1"/>
              <w:jc w:val="center"/>
              <w:rPr>
                <w:rFonts w:ascii="Verdana" w:hAnsi="Verdana" w:cs="Verdana"/>
                <w:kern w:val="1"/>
                <w:sz w:val="14"/>
                <w:szCs w:val="14"/>
                <w:lang w:val="es-ES"/>
              </w:rPr>
            </w:pPr>
            <w:r>
              <w:rPr>
                <w:rFonts w:ascii="Verdana" w:hAnsi="Verdana" w:cs="Verdana"/>
                <w:kern w:val="1"/>
                <w:sz w:val="14"/>
                <w:szCs w:val="14"/>
                <w:lang w:val="es-ES"/>
              </w:rPr>
              <w:t>168</w:t>
            </w:r>
          </w:p>
        </w:tc>
      </w:tr>
      <w:tr w:rsidR="003D1398" w14:paraId="0FA26E3F" w14:textId="77777777" w:rsidTr="003D1398">
        <w:tblPrEx>
          <w:tblBorders>
            <w:top w:val="none" w:sz="0" w:space="0" w:color="auto"/>
          </w:tblBorders>
          <w:tblCellMar>
            <w:top w:w="0" w:type="dxa"/>
            <w:bottom w:w="0" w:type="dxa"/>
          </w:tblCellMar>
        </w:tblPrEx>
        <w:trPr>
          <w:jc w:val="center"/>
        </w:trPr>
        <w:tc>
          <w:tcPr>
            <w:tcW w:w="2331" w:type="dxa"/>
            <w:tcBorders>
              <w:top w:val="single" w:sz="2" w:space="0" w:color="auto"/>
              <w:left w:val="single" w:sz="12" w:space="0" w:color="auto"/>
              <w:bottom w:val="single" w:sz="2" w:space="0" w:color="auto"/>
              <w:right w:val="single" w:sz="12" w:space="0" w:color="auto"/>
            </w:tcBorders>
            <w:tcMar>
              <w:top w:w="100" w:type="nil"/>
              <w:right w:w="100" w:type="nil"/>
            </w:tcMar>
          </w:tcPr>
          <w:p w14:paraId="63A446F2" w14:textId="77777777" w:rsidR="003D1398" w:rsidRDefault="003D1398" w:rsidP="003D1398">
            <w:pPr>
              <w:widowControl w:val="0"/>
              <w:autoSpaceDE w:val="0"/>
              <w:autoSpaceDN w:val="0"/>
              <w:adjustRightInd w:val="0"/>
              <w:spacing w:before="48" w:after="0" w:line="240" w:lineRule="auto"/>
              <w:ind w:right="-1"/>
              <w:rPr>
                <w:rFonts w:ascii="Verdana" w:hAnsi="Verdana" w:cs="Verdana"/>
                <w:kern w:val="1"/>
                <w:sz w:val="14"/>
                <w:szCs w:val="14"/>
                <w:lang w:val="es-ES"/>
              </w:rPr>
            </w:pPr>
            <w:r>
              <w:rPr>
                <w:rFonts w:ascii="Verdana" w:hAnsi="Verdana" w:cs="Verdana"/>
                <w:kern w:val="1"/>
                <w:sz w:val="14"/>
                <w:szCs w:val="14"/>
                <w:lang w:val="es-ES"/>
              </w:rPr>
              <w:t>Autónomo - Mora</w:t>
            </w:r>
          </w:p>
        </w:tc>
        <w:tc>
          <w:tcPr>
            <w:tcW w:w="1398" w:type="dxa"/>
            <w:tcBorders>
              <w:top w:val="single" w:sz="2" w:space="0" w:color="auto"/>
              <w:left w:val="single" w:sz="12" w:space="0" w:color="auto"/>
              <w:bottom w:val="single" w:sz="2" w:space="0" w:color="auto"/>
              <w:right w:val="single" w:sz="12" w:space="0" w:color="auto"/>
            </w:tcBorders>
            <w:tcMar>
              <w:top w:w="100" w:type="nil"/>
              <w:right w:w="100" w:type="nil"/>
            </w:tcMar>
          </w:tcPr>
          <w:p w14:paraId="3042A35B" w14:textId="77777777" w:rsidR="003D1398" w:rsidRDefault="003D1398" w:rsidP="003D1398">
            <w:pPr>
              <w:widowControl w:val="0"/>
              <w:autoSpaceDE w:val="0"/>
              <w:autoSpaceDN w:val="0"/>
              <w:adjustRightInd w:val="0"/>
              <w:spacing w:before="48" w:after="0" w:line="240" w:lineRule="auto"/>
              <w:ind w:right="-1"/>
              <w:jc w:val="center"/>
              <w:rPr>
                <w:rFonts w:ascii="Verdana" w:hAnsi="Verdana" w:cs="Verdana"/>
                <w:kern w:val="1"/>
                <w:sz w:val="14"/>
                <w:szCs w:val="14"/>
                <w:lang w:val="es-ES"/>
              </w:rPr>
            </w:pPr>
            <w:r>
              <w:rPr>
                <w:rFonts w:ascii="Verdana" w:hAnsi="Verdana" w:cs="Verdana"/>
                <w:kern w:val="1"/>
                <w:sz w:val="14"/>
                <w:szCs w:val="14"/>
                <w:lang w:val="es-ES"/>
              </w:rPr>
              <w:t>358</w:t>
            </w:r>
          </w:p>
        </w:tc>
        <w:tc>
          <w:tcPr>
            <w:tcW w:w="1396" w:type="dxa"/>
            <w:tcBorders>
              <w:top w:val="single" w:sz="2" w:space="0" w:color="auto"/>
              <w:left w:val="single" w:sz="12" w:space="0" w:color="auto"/>
              <w:bottom w:val="single" w:sz="2" w:space="0" w:color="auto"/>
              <w:right w:val="single" w:sz="12" w:space="0" w:color="auto"/>
            </w:tcBorders>
            <w:tcMar>
              <w:top w:w="100" w:type="nil"/>
              <w:right w:w="100" w:type="nil"/>
            </w:tcMar>
          </w:tcPr>
          <w:p w14:paraId="0781B40D" w14:textId="77777777" w:rsidR="003D1398" w:rsidRDefault="003D1398" w:rsidP="003D1398">
            <w:pPr>
              <w:widowControl w:val="0"/>
              <w:autoSpaceDE w:val="0"/>
              <w:autoSpaceDN w:val="0"/>
              <w:adjustRightInd w:val="0"/>
              <w:spacing w:before="48" w:after="0" w:line="240" w:lineRule="auto"/>
              <w:ind w:right="-1"/>
              <w:jc w:val="center"/>
              <w:rPr>
                <w:rFonts w:ascii="Verdana" w:hAnsi="Verdana" w:cs="Verdana"/>
                <w:kern w:val="1"/>
                <w:sz w:val="14"/>
                <w:szCs w:val="14"/>
                <w:lang w:val="es-ES"/>
              </w:rPr>
            </w:pPr>
            <w:r>
              <w:rPr>
                <w:rFonts w:ascii="Verdana" w:hAnsi="Verdana" w:cs="Verdana"/>
                <w:kern w:val="1"/>
                <w:sz w:val="14"/>
                <w:szCs w:val="14"/>
                <w:lang w:val="es-ES"/>
              </w:rPr>
              <w:t>167</w:t>
            </w:r>
          </w:p>
        </w:tc>
        <w:tc>
          <w:tcPr>
            <w:tcW w:w="1678" w:type="dxa"/>
            <w:tcBorders>
              <w:top w:val="single" w:sz="2" w:space="0" w:color="auto"/>
              <w:left w:val="single" w:sz="12" w:space="0" w:color="auto"/>
              <w:bottom w:val="single" w:sz="2" w:space="0" w:color="auto"/>
              <w:right w:val="single" w:sz="12" w:space="0" w:color="auto"/>
            </w:tcBorders>
            <w:tcMar>
              <w:top w:w="100" w:type="nil"/>
              <w:right w:w="100" w:type="nil"/>
            </w:tcMar>
          </w:tcPr>
          <w:p w14:paraId="15E50FF9" w14:textId="77777777" w:rsidR="003D1398" w:rsidRDefault="003D1398" w:rsidP="003D1398">
            <w:pPr>
              <w:widowControl w:val="0"/>
              <w:autoSpaceDE w:val="0"/>
              <w:autoSpaceDN w:val="0"/>
              <w:adjustRightInd w:val="0"/>
              <w:spacing w:before="48" w:after="0" w:line="240" w:lineRule="auto"/>
              <w:ind w:right="-1"/>
              <w:jc w:val="center"/>
              <w:rPr>
                <w:rFonts w:ascii="Verdana" w:hAnsi="Verdana" w:cs="Verdana"/>
                <w:kern w:val="1"/>
                <w:sz w:val="14"/>
                <w:szCs w:val="14"/>
                <w:lang w:val="es-ES"/>
              </w:rPr>
            </w:pPr>
            <w:r>
              <w:rPr>
                <w:rFonts w:ascii="Verdana" w:hAnsi="Verdana" w:cs="Verdana"/>
                <w:kern w:val="1"/>
                <w:sz w:val="14"/>
                <w:szCs w:val="14"/>
                <w:lang w:val="es-ES"/>
              </w:rPr>
              <w:t>167</w:t>
            </w:r>
          </w:p>
        </w:tc>
      </w:tr>
      <w:tr w:rsidR="003D1398" w14:paraId="5D37431E" w14:textId="77777777" w:rsidTr="003D1398">
        <w:tblPrEx>
          <w:tblBorders>
            <w:top w:val="none" w:sz="0" w:space="0" w:color="auto"/>
            <w:bottom w:val="single" w:sz="18" w:space="0" w:color="auto"/>
          </w:tblBorders>
          <w:tblCellMar>
            <w:top w:w="0" w:type="dxa"/>
            <w:bottom w:w="0" w:type="dxa"/>
          </w:tblCellMar>
        </w:tblPrEx>
        <w:trPr>
          <w:jc w:val="center"/>
        </w:trPr>
        <w:tc>
          <w:tcPr>
            <w:tcW w:w="2331" w:type="dxa"/>
            <w:tcBorders>
              <w:top w:val="single" w:sz="2" w:space="0" w:color="auto"/>
              <w:left w:val="single" w:sz="12" w:space="0" w:color="auto"/>
              <w:bottom w:val="single" w:sz="18" w:space="0" w:color="auto"/>
              <w:right w:val="single" w:sz="12" w:space="0" w:color="auto"/>
            </w:tcBorders>
            <w:tcMar>
              <w:top w:w="100" w:type="nil"/>
              <w:right w:w="100" w:type="nil"/>
            </w:tcMar>
          </w:tcPr>
          <w:p w14:paraId="656C0F7F" w14:textId="77777777" w:rsidR="003D1398" w:rsidRDefault="003D1398" w:rsidP="003D1398">
            <w:pPr>
              <w:widowControl w:val="0"/>
              <w:autoSpaceDE w:val="0"/>
              <w:autoSpaceDN w:val="0"/>
              <w:adjustRightInd w:val="0"/>
              <w:spacing w:before="48" w:after="0" w:line="240" w:lineRule="auto"/>
              <w:ind w:right="-1"/>
              <w:rPr>
                <w:rFonts w:ascii="Verdana" w:hAnsi="Verdana" w:cs="Verdana"/>
                <w:kern w:val="1"/>
                <w:sz w:val="14"/>
                <w:szCs w:val="14"/>
                <w:lang w:val="es-ES"/>
              </w:rPr>
            </w:pPr>
            <w:r>
              <w:rPr>
                <w:rFonts w:ascii="Verdana" w:hAnsi="Verdana" w:cs="Verdana"/>
                <w:kern w:val="1"/>
                <w:sz w:val="14"/>
                <w:szCs w:val="14"/>
                <w:lang w:val="es-ES"/>
              </w:rPr>
              <w:t>Autónomo - Incumplimiento u Omisión</w:t>
            </w:r>
          </w:p>
        </w:tc>
        <w:tc>
          <w:tcPr>
            <w:tcW w:w="1398" w:type="dxa"/>
            <w:tcBorders>
              <w:top w:val="single" w:sz="2" w:space="0" w:color="auto"/>
              <w:left w:val="single" w:sz="12" w:space="0" w:color="auto"/>
              <w:bottom w:val="single" w:sz="18" w:space="0" w:color="auto"/>
              <w:right w:val="single" w:sz="12" w:space="0" w:color="auto"/>
            </w:tcBorders>
            <w:tcMar>
              <w:top w:w="100" w:type="nil"/>
              <w:right w:w="100" w:type="nil"/>
            </w:tcMar>
          </w:tcPr>
          <w:p w14:paraId="7D9B6635" w14:textId="77777777" w:rsidR="003D1398" w:rsidRDefault="003D1398" w:rsidP="003D1398">
            <w:pPr>
              <w:widowControl w:val="0"/>
              <w:autoSpaceDE w:val="0"/>
              <w:autoSpaceDN w:val="0"/>
              <w:adjustRightInd w:val="0"/>
              <w:spacing w:before="48" w:after="0" w:line="240" w:lineRule="auto"/>
              <w:ind w:right="-1"/>
              <w:jc w:val="center"/>
              <w:rPr>
                <w:rFonts w:ascii="Verdana" w:hAnsi="Verdana" w:cs="Verdana"/>
                <w:kern w:val="1"/>
                <w:sz w:val="14"/>
                <w:szCs w:val="14"/>
                <w:lang w:val="es-ES"/>
              </w:rPr>
            </w:pPr>
            <w:r>
              <w:rPr>
                <w:rFonts w:ascii="Verdana" w:hAnsi="Verdana" w:cs="Verdana"/>
                <w:kern w:val="1"/>
                <w:sz w:val="14"/>
                <w:szCs w:val="14"/>
                <w:lang w:val="es-ES"/>
              </w:rPr>
              <w:t>358</w:t>
            </w:r>
          </w:p>
        </w:tc>
        <w:tc>
          <w:tcPr>
            <w:tcW w:w="1396" w:type="dxa"/>
            <w:tcBorders>
              <w:top w:val="single" w:sz="2" w:space="0" w:color="auto"/>
              <w:left w:val="single" w:sz="12" w:space="0" w:color="auto"/>
              <w:bottom w:val="single" w:sz="18" w:space="0" w:color="auto"/>
              <w:right w:val="single" w:sz="12" w:space="0" w:color="auto"/>
            </w:tcBorders>
            <w:tcMar>
              <w:top w:w="100" w:type="nil"/>
              <w:right w:w="100" w:type="nil"/>
            </w:tcMar>
          </w:tcPr>
          <w:p w14:paraId="4DACEEBF" w14:textId="77777777" w:rsidR="003D1398" w:rsidRDefault="003D1398" w:rsidP="003D1398">
            <w:pPr>
              <w:widowControl w:val="0"/>
              <w:autoSpaceDE w:val="0"/>
              <w:autoSpaceDN w:val="0"/>
              <w:adjustRightInd w:val="0"/>
              <w:spacing w:before="48" w:after="0" w:line="240" w:lineRule="auto"/>
              <w:ind w:right="-1"/>
              <w:jc w:val="center"/>
              <w:rPr>
                <w:rFonts w:ascii="Verdana" w:hAnsi="Verdana" w:cs="Verdana"/>
                <w:kern w:val="1"/>
                <w:sz w:val="14"/>
                <w:szCs w:val="14"/>
                <w:lang w:val="es-ES"/>
              </w:rPr>
            </w:pPr>
            <w:r>
              <w:rPr>
                <w:rFonts w:ascii="Verdana" w:hAnsi="Verdana" w:cs="Verdana"/>
                <w:kern w:val="1"/>
                <w:sz w:val="14"/>
                <w:szCs w:val="14"/>
                <w:lang w:val="es-ES"/>
              </w:rPr>
              <w:t>168</w:t>
            </w:r>
          </w:p>
        </w:tc>
        <w:tc>
          <w:tcPr>
            <w:tcW w:w="1678" w:type="dxa"/>
            <w:tcBorders>
              <w:top w:val="single" w:sz="2" w:space="0" w:color="auto"/>
              <w:left w:val="single" w:sz="12" w:space="0" w:color="auto"/>
              <w:bottom w:val="single" w:sz="18" w:space="0" w:color="auto"/>
              <w:right w:val="single" w:sz="12" w:space="0" w:color="auto"/>
            </w:tcBorders>
            <w:tcMar>
              <w:top w:w="100" w:type="nil"/>
              <w:right w:w="100" w:type="nil"/>
            </w:tcMar>
          </w:tcPr>
          <w:p w14:paraId="7E4FFA03" w14:textId="77777777" w:rsidR="003D1398" w:rsidRDefault="003D1398" w:rsidP="003D1398">
            <w:pPr>
              <w:widowControl w:val="0"/>
              <w:autoSpaceDE w:val="0"/>
              <w:autoSpaceDN w:val="0"/>
              <w:adjustRightInd w:val="0"/>
              <w:spacing w:before="48" w:after="0" w:line="240" w:lineRule="auto"/>
              <w:ind w:right="-1"/>
              <w:jc w:val="center"/>
              <w:rPr>
                <w:rFonts w:ascii="Verdana" w:hAnsi="Verdana" w:cs="Verdana"/>
                <w:kern w:val="1"/>
                <w:sz w:val="14"/>
                <w:szCs w:val="14"/>
                <w:lang w:val="es-ES"/>
              </w:rPr>
            </w:pPr>
            <w:r>
              <w:rPr>
                <w:rFonts w:ascii="Verdana" w:hAnsi="Verdana" w:cs="Verdana"/>
                <w:kern w:val="1"/>
                <w:sz w:val="14"/>
                <w:szCs w:val="14"/>
                <w:lang w:val="es-ES"/>
              </w:rPr>
              <w:t>168</w:t>
            </w:r>
          </w:p>
        </w:tc>
      </w:tr>
    </w:tbl>
    <w:p w14:paraId="2C16C3D2" w14:textId="77777777" w:rsidR="003D1398" w:rsidRDefault="003D1398" w:rsidP="003D1398">
      <w:pPr>
        <w:widowControl w:val="0"/>
        <w:autoSpaceDE w:val="0"/>
        <w:autoSpaceDN w:val="0"/>
        <w:adjustRightInd w:val="0"/>
        <w:spacing w:before="3" w:after="0" w:line="240" w:lineRule="auto"/>
        <w:ind w:right="-1"/>
        <w:rPr>
          <w:rFonts w:ascii="Times New Roman" w:hAnsi="Times New Roman" w:cs="Times New Roman"/>
          <w:kern w:val="1"/>
          <w:sz w:val="25"/>
          <w:szCs w:val="25"/>
          <w:lang w:val="es-ES"/>
        </w:rPr>
      </w:pPr>
    </w:p>
    <w:p w14:paraId="006314AD" w14:textId="77777777" w:rsidR="003D1398" w:rsidRDefault="003D1398" w:rsidP="003D1398">
      <w:pPr>
        <w:widowControl w:val="0"/>
        <w:autoSpaceDE w:val="0"/>
        <w:autoSpaceDN w:val="0"/>
        <w:adjustRightInd w:val="0"/>
        <w:spacing w:before="99" w:after="0" w:line="477" w:lineRule="auto"/>
        <w:ind w:right="-1"/>
        <w:rPr>
          <w:rFonts w:ascii="Times New Roman" w:hAnsi="Times New Roman" w:cs="Times New Roman"/>
          <w:kern w:val="1"/>
          <w:sz w:val="19"/>
          <w:szCs w:val="19"/>
          <w:lang w:val="es-ES"/>
        </w:rPr>
      </w:pPr>
    </w:p>
    <w:p w14:paraId="741CEBF7" w14:textId="77777777" w:rsidR="003D1398" w:rsidRDefault="003D1398" w:rsidP="003D139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49548A3" w14:textId="77777777" w:rsidR="003D1398" w:rsidRDefault="003D1398" w:rsidP="003D1398">
      <w:pPr>
        <w:widowControl w:val="0"/>
        <w:autoSpaceDE w:val="0"/>
        <w:autoSpaceDN w:val="0"/>
        <w:adjustRightInd w:val="0"/>
        <w:spacing w:before="99" w:after="0" w:line="47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Sólo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consideradas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sanciones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imputables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códigos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“Mora”,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dispuestas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Capítulo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 Mora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Pago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Aportes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Contribuciones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II,</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Capítulo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3"/>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Pago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Aportes.</w:t>
      </w:r>
    </w:p>
    <w:p w14:paraId="4DB2950B" w14:textId="77777777" w:rsidR="003D1398" w:rsidRDefault="003D1398" w:rsidP="003D1398">
      <w:pPr>
        <w:widowControl w:val="0"/>
        <w:autoSpaceDE w:val="0"/>
        <w:autoSpaceDN w:val="0"/>
        <w:adjustRightInd w:val="0"/>
        <w:spacing w:after="0" w:line="217" w:lineRule="exact"/>
        <w:ind w:right="-1"/>
        <w:rPr>
          <w:rFonts w:ascii="Trebuchet MS" w:hAnsi="Trebuchet MS" w:cs="Trebuchet MS"/>
          <w:kern w:val="1"/>
          <w:sz w:val="19"/>
          <w:szCs w:val="19"/>
          <w:u w:val="single"/>
          <w:lang w:val="es-ES"/>
        </w:rPr>
      </w:pPr>
    </w:p>
    <w:p w14:paraId="3E105847" w14:textId="77777777" w:rsidR="003D1398" w:rsidRDefault="003D1398" w:rsidP="003D1398">
      <w:pPr>
        <w:widowControl w:val="0"/>
        <w:autoSpaceDE w:val="0"/>
        <w:autoSpaceDN w:val="0"/>
        <w:adjustRightInd w:val="0"/>
        <w:spacing w:after="0" w:line="217" w:lineRule="exact"/>
        <w:ind w:right="-1"/>
        <w:rPr>
          <w:rFonts w:ascii="Times New Roman" w:hAnsi="Times New Roman" w:cs="Times New Roman"/>
          <w:kern w:val="1"/>
          <w:sz w:val="19"/>
          <w:szCs w:val="19"/>
          <w:lang w:val="es-ES"/>
        </w:rPr>
      </w:pPr>
      <w:r>
        <w:rPr>
          <w:rFonts w:ascii="Trebuchet MS" w:hAnsi="Trebuchet MS" w:cs="Trebuchet MS"/>
          <w:kern w:val="1"/>
          <w:sz w:val="19"/>
          <w:szCs w:val="19"/>
          <w:u w:val="single"/>
          <w:lang w:val="es-ES"/>
        </w:rPr>
        <w:t>Cómputo de los plazos establecidos</w:t>
      </w:r>
    </w:p>
    <w:p w14:paraId="14176513"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08D561A"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32.- Para todos los términos establecidos en días en la presente, se computarán únicamente los días hábiles administrativos, excepto para la sanción de clausura prevista en el Título I, Capítulo K, en cuyo caso se computarán días corridos.</w:t>
      </w:r>
    </w:p>
    <w:p w14:paraId="292D193C"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22DDAF4" w14:textId="77777777" w:rsidR="003D1398" w:rsidRDefault="003D1398" w:rsidP="003D139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33.-</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efectuada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disposiciones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vigentes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respecto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3.756 (DGI) y sus modificaciones, Nº 1.566 y su modificatoria Nº 1.570 y Nº 1.566, texto sustituido en 2004 y su modificatoria Nº 2.387, debe entenderse referida al texto de esta resolución general, con la salvedad a que se refiere el segundo párrafo del Artículo</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35.</w:t>
      </w:r>
    </w:p>
    <w:p w14:paraId="74359968"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74B11A8" w14:textId="77777777" w:rsidR="003D1398" w:rsidRDefault="003D1398" w:rsidP="003D139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34.- Apruébase el Anexo que forma parte de la presente.</w:t>
      </w:r>
    </w:p>
    <w:p w14:paraId="25F14302"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3A46990"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35.- Lo establecido en la presente -“Resolución General Nº 1.566, texto sustituido en 2010”- será de aplicación para las infracciones cometidas a partir del 1 de febrero del 2010, inclusive.</w:t>
      </w:r>
    </w:p>
    <w:p w14:paraId="457277E1"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36DBFEA" w14:textId="77777777" w:rsidR="003D1398" w:rsidRDefault="003D1398" w:rsidP="003D1398">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Para la infracciones cometidas con anterioridad a la citada fecha se aplicará lo dispuesto en la “Resolución General Nº 1.566, texto sustituido en 2004” y su modificatoria Nº 2.387, aunque sean constatadas a partir de la mencionada fecha.</w:t>
      </w:r>
    </w:p>
    <w:p w14:paraId="3468514B" w14:textId="77777777" w:rsidR="003D1398" w:rsidRDefault="003D1398" w:rsidP="003D1398">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2103898F" w14:textId="77777777" w:rsidR="003D1398" w:rsidRDefault="003D1398" w:rsidP="003D1398">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36.- Déjase sin efecto, a partir del día 23 de septiembre de 2003, inclusive, la Resolución General Nº 3.756 (DGI) y sus modificaciones, Nº 4.336 (DGI), Nº 4.342 (DGI) y Nº 900.</w:t>
      </w:r>
    </w:p>
    <w:p w14:paraId="1FC0E83A"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699B22A" w14:textId="77777777" w:rsidR="003D1398" w:rsidRDefault="003D1398" w:rsidP="003D1398">
      <w:pPr>
        <w:widowControl w:val="0"/>
        <w:autoSpaceDE w:val="0"/>
        <w:autoSpaceDN w:val="0"/>
        <w:adjustRightInd w:val="0"/>
        <w:spacing w:before="1" w:after="0" w:line="47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37.- Regístrese, publíquese, dése a la Dirección Nacional del Registro Oficial y archívese.</w:t>
      </w:r>
    </w:p>
    <w:p w14:paraId="1154DED6" w14:textId="77777777" w:rsidR="003D1398" w:rsidRDefault="003D1398" w:rsidP="003D1398">
      <w:pPr>
        <w:widowControl w:val="0"/>
        <w:autoSpaceDE w:val="0"/>
        <w:autoSpaceDN w:val="0"/>
        <w:adjustRightInd w:val="0"/>
        <w:spacing w:before="1"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RESOLUCIÓN GENERAL Nº 1.566, TEXTO SUSTITUIDO EN 2010 NOTAS ACLARATORIAS Y CITAS DE TEXTOS LEGALES</w:t>
      </w:r>
    </w:p>
    <w:p w14:paraId="7FF56898" w14:textId="77777777" w:rsidR="003D1398" w:rsidRDefault="003D1398" w:rsidP="003D1398">
      <w:pPr>
        <w:widowControl w:val="0"/>
        <w:autoSpaceDE w:val="0"/>
        <w:autoSpaceDN w:val="0"/>
        <w:adjustRightInd w:val="0"/>
        <w:spacing w:before="2" w:after="0" w:line="240" w:lineRule="auto"/>
        <w:ind w:right="-1"/>
        <w:rPr>
          <w:rFonts w:ascii="Times New Roman" w:hAnsi="Times New Roman" w:cs="Times New Roman"/>
          <w:b/>
          <w:bCs/>
          <w:kern w:val="1"/>
          <w:sz w:val="10"/>
          <w:szCs w:val="10"/>
          <w:lang w:val="es-ES"/>
        </w:rPr>
      </w:pPr>
    </w:p>
    <w:p w14:paraId="04BA798C" w14:textId="77777777" w:rsidR="003D1398" w:rsidRDefault="003D1398" w:rsidP="003D1398">
      <w:pPr>
        <w:widowControl w:val="0"/>
        <w:autoSpaceDE w:val="0"/>
        <w:autoSpaceDN w:val="0"/>
        <w:adjustRightInd w:val="0"/>
        <w:spacing w:before="99"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w:t>
      </w:r>
    </w:p>
    <w:p w14:paraId="00D599C0" w14:textId="77777777" w:rsidR="003D1398" w:rsidRDefault="003D1398" w:rsidP="003D1398">
      <w:pPr>
        <w:widowControl w:val="0"/>
        <w:tabs>
          <w:tab w:val="left" w:pos="784"/>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(1.1.</w:t>
      </w:r>
      <w:r>
        <w:rPr>
          <w:rFonts w:ascii="Trebuchet MS" w:hAnsi="Trebuchet MS" w:cs="Trebuchet MS"/>
          <w:kern w:val="1"/>
          <w:sz w:val="19"/>
          <w:szCs w:val="19"/>
          <w:lang w:val="es-ES"/>
        </w:rPr>
        <w:tab/>
        <w:t>Ley Nº 17.250 y sus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modificaciones:</w:t>
      </w:r>
    </w:p>
    <w:p w14:paraId="1D77FC78" w14:textId="77777777" w:rsidR="003D1398" w:rsidRDefault="003D1398" w:rsidP="003D1398">
      <w:pPr>
        <w:widowControl w:val="0"/>
        <w:autoSpaceDE w:val="0"/>
        <w:autoSpaceDN w:val="0"/>
        <w:adjustRightInd w:val="0"/>
        <w:spacing w:before="58"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9º.- Las personas de existencia ideal que no tengan regularizado su saldo deudor con las cajas nacionales de previsión, no podrán disponer, autorizar ni efectuar pagos o retiros para los socios o miembros del Directorio, a cuenta de ganancias, ni distribuir dividendos o cualquier otro tipo de utilidades, aunque correspondiere a períodos anteriores a la fecha de la presente ley, incluyendo las reservas de cualquier naturaleza que se liberaren. Quedan exceptuadas de lo dispuesto por este artículo las cooperativas de producción.”.</w:t>
      </w:r>
    </w:p>
    <w:p w14:paraId="1F1D5765" w14:textId="77777777" w:rsidR="003D1398" w:rsidRDefault="003D1398" w:rsidP="003D139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11.- Las infracciones a las disposiciones de los dos artículos precedentes serán sancionadas con un multa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inferior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10.000.-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importe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deuda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exigible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existente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cajas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nacionales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previsión, cuya aplicación estará a cargo de</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éstas.”.</w:t>
      </w:r>
    </w:p>
    <w:p w14:paraId="43AE8DD4" w14:textId="77777777" w:rsidR="003D1398" w:rsidRDefault="003D1398" w:rsidP="003D139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15.- El incumplimiento de las obligaciones dispuestas por las leyes de previsión, dará lugar a la aplicación de las siguientes sanciones, sin perjuicio de los intereses y penalidades correspondientes:</w:t>
      </w:r>
    </w:p>
    <w:p w14:paraId="1A83CED4" w14:textId="77777777" w:rsidR="003D1398" w:rsidRDefault="003D1398" w:rsidP="003D1398">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4DA25DDA" w14:textId="77777777" w:rsidR="003D1398" w:rsidRDefault="003D1398" w:rsidP="003D139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1º. Por parte del empleador:</w:t>
      </w:r>
    </w:p>
    <w:p w14:paraId="68F74EEE"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29BFF63" w14:textId="77777777" w:rsidR="003D1398" w:rsidRDefault="003D1398" w:rsidP="003D1398">
      <w:pPr>
        <w:widowControl w:val="0"/>
        <w:numPr>
          <w:ilvl w:val="0"/>
          <w:numId w:val="44"/>
        </w:numPr>
        <w:tabs>
          <w:tab w:val="left" w:pos="33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Falta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inscripción: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multa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triple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aportes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contribuciones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correspondientes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 remuneraciones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devengados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anterior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comprobación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infracción;</w:t>
      </w:r>
    </w:p>
    <w:p w14:paraId="65A16DA0"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CF78C48" w14:textId="77777777" w:rsidR="003D1398" w:rsidRDefault="003D1398" w:rsidP="003D1398">
      <w:pPr>
        <w:widowControl w:val="0"/>
        <w:numPr>
          <w:ilvl w:val="0"/>
          <w:numId w:val="45"/>
        </w:numPr>
        <w:tabs>
          <w:tab w:val="left" w:pos="379"/>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falta de denuncia de trabajadores y/o incumplimiento de la retención de aportes sobre el total que corresponda: multa hasta el cuádruple del monto de los aportes y contribuciones que debían efectuarse respecto de esos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trabajadores;</w:t>
      </w:r>
    </w:p>
    <w:p w14:paraId="3FCD9B58"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DCD5C1B" w14:textId="77777777" w:rsidR="003D1398" w:rsidRDefault="003D1398" w:rsidP="003D1398">
      <w:pPr>
        <w:widowControl w:val="0"/>
        <w:numPr>
          <w:ilvl w:val="0"/>
          <w:numId w:val="46"/>
        </w:numPr>
        <w:tabs>
          <w:tab w:val="left" w:pos="344"/>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mora en el depósito de aportes y contribuciones: multa de hasta el TREINTA POR CIENTO (30%) del total adeudado por el concepto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indicado;</w:t>
      </w:r>
    </w:p>
    <w:p w14:paraId="5A53492E"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0BA1CEE" w14:textId="50A51F5F" w:rsidR="003D1398" w:rsidRPr="003D1398" w:rsidRDefault="003D1398" w:rsidP="003D1398">
      <w:pPr>
        <w:widowControl w:val="0"/>
        <w:numPr>
          <w:ilvl w:val="0"/>
          <w:numId w:val="47"/>
        </w:numPr>
        <w:tabs>
          <w:tab w:val="left" w:pos="341"/>
        </w:tabs>
        <w:autoSpaceDE w:val="0"/>
        <w:autoSpaceDN w:val="0"/>
        <w:adjustRightInd w:val="0"/>
        <w:spacing w:after="0" w:line="237" w:lineRule="auto"/>
        <w:ind w:left="0" w:right="-1" w:firstLine="0"/>
        <w:jc w:val="both"/>
        <w:rPr>
          <w:rFonts w:ascii="Times New Roman" w:hAnsi="Times New Roman" w:cs="Times New Roman"/>
          <w:kern w:val="1"/>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sidRPr="003D1398">
        <w:rPr>
          <w:rFonts w:ascii="Trebuchet MS" w:hAnsi="Trebuchet MS" w:cs="Trebuchet MS"/>
          <w:kern w:val="1"/>
          <w:sz w:val="19"/>
          <w:szCs w:val="19"/>
          <w:lang w:val="es-ES"/>
        </w:rPr>
        <w:t>negativa</w:t>
      </w:r>
      <w:r w:rsidRPr="003D1398">
        <w:rPr>
          <w:rFonts w:ascii="Trebuchet MS" w:hAnsi="Trebuchet MS" w:cs="Trebuchet MS"/>
          <w:spacing w:val="-6"/>
          <w:kern w:val="1"/>
          <w:sz w:val="19"/>
          <w:szCs w:val="19"/>
          <w:lang w:val="es-ES"/>
        </w:rPr>
        <w:t xml:space="preserve"> </w:t>
      </w:r>
      <w:r w:rsidRPr="003D1398">
        <w:rPr>
          <w:rFonts w:ascii="Trebuchet MS" w:hAnsi="Trebuchet MS" w:cs="Trebuchet MS"/>
          <w:kern w:val="1"/>
          <w:sz w:val="19"/>
          <w:szCs w:val="19"/>
          <w:lang w:val="es-ES"/>
        </w:rPr>
        <w:t>infundada</w:t>
      </w:r>
      <w:r w:rsidRPr="003D1398">
        <w:rPr>
          <w:rFonts w:ascii="Trebuchet MS" w:hAnsi="Trebuchet MS" w:cs="Trebuchet MS"/>
          <w:spacing w:val="-6"/>
          <w:kern w:val="1"/>
          <w:sz w:val="19"/>
          <w:szCs w:val="19"/>
          <w:lang w:val="es-ES"/>
        </w:rPr>
        <w:t xml:space="preserve"> </w:t>
      </w:r>
      <w:r w:rsidRPr="003D1398">
        <w:rPr>
          <w:rFonts w:ascii="Trebuchet MS" w:hAnsi="Trebuchet MS" w:cs="Trebuchet MS"/>
          <w:kern w:val="1"/>
          <w:sz w:val="19"/>
          <w:szCs w:val="19"/>
          <w:lang w:val="es-ES"/>
        </w:rPr>
        <w:t>a</w:t>
      </w:r>
      <w:r w:rsidRPr="003D1398">
        <w:rPr>
          <w:rFonts w:ascii="Trebuchet MS" w:hAnsi="Trebuchet MS" w:cs="Trebuchet MS"/>
          <w:spacing w:val="-6"/>
          <w:kern w:val="1"/>
          <w:sz w:val="19"/>
          <w:szCs w:val="19"/>
          <w:lang w:val="es-ES"/>
        </w:rPr>
        <w:t xml:space="preserve"> </w:t>
      </w:r>
      <w:r w:rsidRPr="003D1398">
        <w:rPr>
          <w:rFonts w:ascii="Trebuchet MS" w:hAnsi="Trebuchet MS" w:cs="Trebuchet MS"/>
          <w:kern w:val="1"/>
          <w:sz w:val="19"/>
          <w:szCs w:val="19"/>
          <w:lang w:val="es-ES"/>
        </w:rPr>
        <w:t>suministrar</w:t>
      </w:r>
      <w:r w:rsidRPr="003D1398">
        <w:rPr>
          <w:rFonts w:ascii="Trebuchet MS" w:hAnsi="Trebuchet MS" w:cs="Trebuchet MS"/>
          <w:spacing w:val="-5"/>
          <w:kern w:val="1"/>
          <w:sz w:val="19"/>
          <w:szCs w:val="19"/>
          <w:lang w:val="es-ES"/>
        </w:rPr>
        <w:t xml:space="preserve"> </w:t>
      </w:r>
      <w:r w:rsidRPr="003D1398">
        <w:rPr>
          <w:rFonts w:ascii="Trebuchet MS" w:hAnsi="Trebuchet MS" w:cs="Trebuchet MS"/>
          <w:kern w:val="1"/>
          <w:sz w:val="19"/>
          <w:szCs w:val="19"/>
          <w:lang w:val="es-ES"/>
        </w:rPr>
        <w:t>los</w:t>
      </w:r>
      <w:r w:rsidRPr="003D1398">
        <w:rPr>
          <w:rFonts w:ascii="Trebuchet MS" w:hAnsi="Trebuchet MS" w:cs="Trebuchet MS"/>
          <w:spacing w:val="-5"/>
          <w:kern w:val="1"/>
          <w:sz w:val="19"/>
          <w:szCs w:val="19"/>
          <w:lang w:val="es-ES"/>
        </w:rPr>
        <w:t xml:space="preserve"> </w:t>
      </w:r>
      <w:r w:rsidRPr="003D1398">
        <w:rPr>
          <w:rFonts w:ascii="Trebuchet MS" w:hAnsi="Trebuchet MS" w:cs="Trebuchet MS"/>
          <w:kern w:val="1"/>
          <w:sz w:val="19"/>
          <w:szCs w:val="19"/>
          <w:lang w:val="es-ES"/>
        </w:rPr>
        <w:t>informes</w:t>
      </w:r>
      <w:r w:rsidRPr="003D1398">
        <w:rPr>
          <w:rFonts w:ascii="Trebuchet MS" w:hAnsi="Trebuchet MS" w:cs="Trebuchet MS"/>
          <w:spacing w:val="-4"/>
          <w:kern w:val="1"/>
          <w:sz w:val="19"/>
          <w:szCs w:val="19"/>
          <w:lang w:val="es-ES"/>
        </w:rPr>
        <w:t xml:space="preserve"> </w:t>
      </w:r>
      <w:r w:rsidRPr="003D1398">
        <w:rPr>
          <w:rFonts w:ascii="Trebuchet MS" w:hAnsi="Trebuchet MS" w:cs="Trebuchet MS"/>
          <w:kern w:val="1"/>
          <w:sz w:val="19"/>
          <w:szCs w:val="19"/>
          <w:lang w:val="es-ES"/>
        </w:rPr>
        <w:t>que</w:t>
      </w:r>
      <w:r w:rsidRPr="003D1398">
        <w:rPr>
          <w:rFonts w:ascii="Trebuchet MS" w:hAnsi="Trebuchet MS" w:cs="Trebuchet MS"/>
          <w:spacing w:val="-5"/>
          <w:kern w:val="1"/>
          <w:sz w:val="19"/>
          <w:szCs w:val="19"/>
          <w:lang w:val="es-ES"/>
        </w:rPr>
        <w:t xml:space="preserve"> </w:t>
      </w:r>
      <w:r w:rsidRPr="003D1398">
        <w:rPr>
          <w:rFonts w:ascii="Trebuchet MS" w:hAnsi="Trebuchet MS" w:cs="Trebuchet MS"/>
          <w:kern w:val="1"/>
          <w:sz w:val="19"/>
          <w:szCs w:val="19"/>
          <w:lang w:val="es-ES"/>
        </w:rPr>
        <w:t>le</w:t>
      </w:r>
      <w:r w:rsidRPr="003D1398">
        <w:rPr>
          <w:rFonts w:ascii="Trebuchet MS" w:hAnsi="Trebuchet MS" w:cs="Trebuchet MS"/>
          <w:spacing w:val="-4"/>
          <w:kern w:val="1"/>
          <w:sz w:val="19"/>
          <w:szCs w:val="19"/>
          <w:lang w:val="es-ES"/>
        </w:rPr>
        <w:t xml:space="preserve"> </w:t>
      </w:r>
      <w:r w:rsidRPr="003D1398">
        <w:rPr>
          <w:rFonts w:ascii="Trebuchet MS" w:hAnsi="Trebuchet MS" w:cs="Trebuchet MS"/>
          <w:kern w:val="1"/>
          <w:sz w:val="19"/>
          <w:szCs w:val="19"/>
          <w:lang w:val="es-ES"/>
        </w:rPr>
        <w:t>requiera</w:t>
      </w:r>
      <w:r w:rsidRPr="003D1398">
        <w:rPr>
          <w:rFonts w:ascii="Trebuchet MS" w:hAnsi="Trebuchet MS" w:cs="Trebuchet MS"/>
          <w:spacing w:val="-6"/>
          <w:kern w:val="1"/>
          <w:sz w:val="19"/>
          <w:szCs w:val="19"/>
          <w:lang w:val="es-ES"/>
        </w:rPr>
        <w:t xml:space="preserve"> </w:t>
      </w:r>
      <w:r w:rsidRPr="003D1398">
        <w:rPr>
          <w:rFonts w:ascii="Trebuchet MS" w:hAnsi="Trebuchet MS" w:cs="Trebuchet MS"/>
          <w:kern w:val="1"/>
          <w:sz w:val="19"/>
          <w:szCs w:val="19"/>
          <w:lang w:val="es-ES"/>
        </w:rPr>
        <w:t>la</w:t>
      </w:r>
      <w:r w:rsidRPr="003D1398">
        <w:rPr>
          <w:rFonts w:ascii="Trebuchet MS" w:hAnsi="Trebuchet MS" w:cs="Trebuchet MS"/>
          <w:spacing w:val="-5"/>
          <w:kern w:val="1"/>
          <w:sz w:val="19"/>
          <w:szCs w:val="19"/>
          <w:lang w:val="es-ES"/>
        </w:rPr>
        <w:t xml:space="preserve"> </w:t>
      </w:r>
      <w:r w:rsidRPr="003D1398">
        <w:rPr>
          <w:rFonts w:ascii="Trebuchet MS" w:hAnsi="Trebuchet MS" w:cs="Trebuchet MS"/>
          <w:kern w:val="1"/>
          <w:sz w:val="19"/>
          <w:szCs w:val="19"/>
          <w:lang w:val="es-ES"/>
        </w:rPr>
        <w:t>autoridad</w:t>
      </w:r>
      <w:r w:rsidRPr="003D1398">
        <w:rPr>
          <w:rFonts w:ascii="Trebuchet MS" w:hAnsi="Trebuchet MS" w:cs="Trebuchet MS"/>
          <w:spacing w:val="-5"/>
          <w:kern w:val="1"/>
          <w:sz w:val="19"/>
          <w:szCs w:val="19"/>
          <w:lang w:val="es-ES"/>
        </w:rPr>
        <w:t xml:space="preserve"> </w:t>
      </w:r>
      <w:r w:rsidRPr="003D1398">
        <w:rPr>
          <w:rFonts w:ascii="Trebuchet MS" w:hAnsi="Trebuchet MS" w:cs="Trebuchet MS"/>
          <w:kern w:val="1"/>
          <w:sz w:val="19"/>
          <w:szCs w:val="19"/>
          <w:lang w:val="es-ES"/>
        </w:rPr>
        <w:t>de</w:t>
      </w:r>
      <w:r w:rsidRPr="003D1398">
        <w:rPr>
          <w:rFonts w:ascii="Trebuchet MS" w:hAnsi="Trebuchet MS" w:cs="Trebuchet MS"/>
          <w:spacing w:val="-5"/>
          <w:kern w:val="1"/>
          <w:sz w:val="19"/>
          <w:szCs w:val="19"/>
          <w:lang w:val="es-ES"/>
        </w:rPr>
        <w:t xml:space="preserve"> </w:t>
      </w:r>
      <w:r w:rsidRPr="003D1398">
        <w:rPr>
          <w:rFonts w:ascii="Trebuchet MS" w:hAnsi="Trebuchet MS" w:cs="Trebuchet MS"/>
          <w:kern w:val="1"/>
          <w:sz w:val="19"/>
          <w:szCs w:val="19"/>
          <w:lang w:val="es-ES"/>
        </w:rPr>
        <w:t>aplicación:</w:t>
      </w:r>
      <w:r w:rsidRPr="003D1398">
        <w:rPr>
          <w:rFonts w:ascii="Trebuchet MS" w:hAnsi="Trebuchet MS" w:cs="Trebuchet MS"/>
          <w:spacing w:val="-4"/>
          <w:kern w:val="1"/>
          <w:sz w:val="19"/>
          <w:szCs w:val="19"/>
          <w:lang w:val="es-ES"/>
        </w:rPr>
        <w:t xml:space="preserve"> </w:t>
      </w:r>
      <w:r w:rsidRPr="003D1398">
        <w:rPr>
          <w:rFonts w:ascii="Trebuchet MS" w:hAnsi="Trebuchet MS" w:cs="Trebuchet MS"/>
          <w:kern w:val="1"/>
          <w:sz w:val="19"/>
          <w:szCs w:val="19"/>
          <w:lang w:val="es-ES"/>
        </w:rPr>
        <w:t>multa</w:t>
      </w:r>
      <w:r w:rsidRPr="003D1398">
        <w:rPr>
          <w:rFonts w:ascii="Trebuchet MS" w:hAnsi="Trebuchet MS" w:cs="Trebuchet MS"/>
          <w:spacing w:val="-5"/>
          <w:kern w:val="1"/>
          <w:sz w:val="19"/>
          <w:szCs w:val="19"/>
          <w:lang w:val="es-ES"/>
        </w:rPr>
        <w:t xml:space="preserve"> </w:t>
      </w:r>
      <w:r w:rsidRPr="003D1398">
        <w:rPr>
          <w:rFonts w:ascii="Trebuchet MS" w:hAnsi="Trebuchet MS" w:cs="Trebuchet MS"/>
          <w:kern w:val="1"/>
          <w:sz w:val="19"/>
          <w:szCs w:val="19"/>
          <w:lang w:val="es-ES"/>
        </w:rPr>
        <w:t>de</w:t>
      </w:r>
      <w:r w:rsidRPr="003D1398">
        <w:rPr>
          <w:rFonts w:ascii="Trebuchet MS" w:hAnsi="Trebuchet MS" w:cs="Trebuchet MS"/>
          <w:spacing w:val="-5"/>
          <w:kern w:val="1"/>
          <w:sz w:val="19"/>
          <w:szCs w:val="19"/>
          <w:lang w:val="es-ES"/>
        </w:rPr>
        <w:t xml:space="preserve"> </w:t>
      </w:r>
      <w:r w:rsidRPr="003D1398">
        <w:rPr>
          <w:rFonts w:ascii="Trebuchet MS" w:hAnsi="Trebuchet MS" w:cs="Trebuchet MS"/>
          <w:kern w:val="1"/>
          <w:sz w:val="19"/>
          <w:szCs w:val="19"/>
          <w:lang w:val="es-ES"/>
        </w:rPr>
        <w:t>hasta</w:t>
      </w:r>
      <w:r w:rsidRPr="003D1398">
        <w:rPr>
          <w:rFonts w:ascii="Trebuchet MS" w:hAnsi="Trebuchet MS" w:cs="Trebuchet MS"/>
          <w:spacing w:val="-7"/>
          <w:kern w:val="1"/>
          <w:sz w:val="19"/>
          <w:szCs w:val="19"/>
          <w:lang w:val="es-ES"/>
        </w:rPr>
        <w:t xml:space="preserve"> </w:t>
      </w:r>
      <w:r w:rsidRPr="003D1398">
        <w:rPr>
          <w:rFonts w:ascii="Trebuchet MS" w:hAnsi="Trebuchet MS" w:cs="Trebuchet MS"/>
          <w:kern w:val="1"/>
          <w:sz w:val="19"/>
          <w:szCs w:val="19"/>
          <w:lang w:val="es-ES"/>
        </w:rPr>
        <w:t>el DIEZ POR CIENTO (10%) de las remuneraciones totales abonadas por el empleador en el mes anterior al pedido de la</w:t>
      </w:r>
      <w:r w:rsidRPr="003D1398">
        <w:rPr>
          <w:rFonts w:ascii="Trebuchet MS" w:hAnsi="Trebuchet MS" w:cs="Trebuchet MS"/>
          <w:spacing w:val="-2"/>
          <w:kern w:val="1"/>
          <w:sz w:val="19"/>
          <w:szCs w:val="19"/>
          <w:lang w:val="es-ES"/>
        </w:rPr>
        <w:t xml:space="preserve"> </w:t>
      </w:r>
      <w:r w:rsidRPr="003D1398">
        <w:rPr>
          <w:rFonts w:ascii="Trebuchet MS" w:hAnsi="Trebuchet MS" w:cs="Trebuchet MS"/>
          <w:kern w:val="1"/>
          <w:sz w:val="19"/>
          <w:szCs w:val="19"/>
          <w:lang w:val="es-ES"/>
        </w:rPr>
        <w:t>información;</w:t>
      </w:r>
    </w:p>
    <w:p w14:paraId="0EF4B087" w14:textId="77777777" w:rsidR="003D1398" w:rsidRDefault="003D1398" w:rsidP="003D1398">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5C24EB41" w14:textId="77777777" w:rsidR="003D1398" w:rsidRDefault="003D1398" w:rsidP="003D1398">
      <w:pPr>
        <w:widowControl w:val="0"/>
        <w:numPr>
          <w:ilvl w:val="0"/>
          <w:numId w:val="48"/>
        </w:numPr>
        <w:tabs>
          <w:tab w:val="left" w:pos="349"/>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Falsa declaración o adulteración de los datos referentes a los beneficiarios: multa de hasta el CUARENTA POR CIENTO (40%) de las remuneraciones totales abonadas por el empleador durante el mes anterior a la comisión </w:t>
      </w:r>
      <w:r>
        <w:rPr>
          <w:rFonts w:ascii="Trebuchet MS" w:hAnsi="Trebuchet MS" w:cs="Trebuchet MS"/>
          <w:kern w:val="1"/>
          <w:sz w:val="19"/>
          <w:szCs w:val="19"/>
          <w:lang w:val="es-ES"/>
        </w:rPr>
        <w:lastRenderedPageBreak/>
        <w:t>de la infracción, sin perjuicio de la acción penal que</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correspondiere;</w:t>
      </w:r>
    </w:p>
    <w:p w14:paraId="0F621002"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00CC5B6" w14:textId="77777777" w:rsidR="003D1398" w:rsidRDefault="003D1398" w:rsidP="003D1398">
      <w:pPr>
        <w:widowControl w:val="0"/>
        <w:numPr>
          <w:ilvl w:val="0"/>
          <w:numId w:val="49"/>
        </w:numPr>
        <w:tabs>
          <w:tab w:val="left" w:pos="319"/>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mora en la presentación de planillas o declaraciones juradas relativas al personal ocupado, dentro de los plazos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fijados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disposiciones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vigentes: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multa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CINCO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remuneraciones totales abonadas al personal sobre el cual debió informarse y que fuera</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omitido.</w:t>
      </w:r>
    </w:p>
    <w:p w14:paraId="4509BEAB" w14:textId="77777777" w:rsidR="003D1398" w:rsidRDefault="003D1398" w:rsidP="003D139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1E48103" w14:textId="77777777" w:rsidR="003D1398" w:rsidRDefault="003D1398" w:rsidP="003D139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3º. Por parte de los afiliados que trabajen por cuenta propia:</w:t>
      </w:r>
    </w:p>
    <w:p w14:paraId="5636103A"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3196D7D" w14:textId="77777777" w:rsidR="003D1398" w:rsidRDefault="003D1398" w:rsidP="003D1398">
      <w:pPr>
        <w:widowControl w:val="0"/>
        <w:numPr>
          <w:ilvl w:val="0"/>
          <w:numId w:val="50"/>
        </w:numPr>
        <w:tabs>
          <w:tab w:val="left" w:pos="33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Falta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afiliación: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multa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CINCUENTA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CIENTO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(50%)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aportes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adeudados;</w:t>
      </w:r>
    </w:p>
    <w:p w14:paraId="318A4E3F"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1E887DA" w14:textId="77777777" w:rsidR="003D1398" w:rsidRDefault="003D1398" w:rsidP="003D1398">
      <w:pPr>
        <w:widowControl w:val="0"/>
        <w:numPr>
          <w:ilvl w:val="0"/>
          <w:numId w:val="51"/>
        </w:numPr>
        <w:tabs>
          <w:tab w:val="left" w:pos="337"/>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mora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pago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aportes: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multa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TREINTA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CIENTO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(30%)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aportes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adeudados.”. (1.2.) Ley Nº</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22.161:</w:t>
      </w:r>
    </w:p>
    <w:p w14:paraId="70B07C2D" w14:textId="77777777" w:rsidR="003D1398" w:rsidRDefault="003D1398" w:rsidP="003D1398">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3D98BD37" w14:textId="77777777" w:rsidR="003D1398" w:rsidRDefault="003D1398" w:rsidP="003D139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2º.- El empleador deberá:</w:t>
      </w:r>
    </w:p>
    <w:p w14:paraId="279FABFE"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395EDEA"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 Archivar y mantener a disposición de las cajas las declaraciones juradas y documentación a que se refiere el inciso anterior, para las verificaciones y comprobaciones a que hubiere lugar.”.</w:t>
      </w:r>
    </w:p>
    <w:p w14:paraId="19D4FE28"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B26F756" w14:textId="77777777" w:rsidR="003D1398" w:rsidRDefault="003D1398" w:rsidP="003D139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5º.- Las infracciones se tendrán por cometidas con la sola comprobación de no haberse dado cumplimiento a las obligaciones correspondientes en la forma y plazos establecidos para cada una de ellas, sin necesidad de aviso o interpelación previa, y serán sancionadas:</w:t>
      </w:r>
    </w:p>
    <w:p w14:paraId="40EB5790"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F8B076E" w14:textId="77777777" w:rsidR="003D1398" w:rsidRDefault="003D1398" w:rsidP="003D139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I - Para el empleador:</w:t>
      </w:r>
    </w:p>
    <w:p w14:paraId="33A8D1D1"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E860402" w14:textId="77777777" w:rsidR="003D1398" w:rsidRDefault="003D1398" w:rsidP="003D139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b) Con multa de UNA (1) a CINCUENTA (50) veces el importe de la asignación por hijo, en los casos de los incisos b) y d) del Artículo 3º;”.</w:t>
      </w:r>
    </w:p>
    <w:p w14:paraId="2654ACB3" w14:textId="77777777" w:rsidR="003D1398" w:rsidRDefault="003D1398" w:rsidP="003D139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(1.3.) Artículo agregado sin número a continuación del Artículo 40 de la Ley Nº 11.683, texto ordenado en 1998 y sus modificaciones, por la Ley Nº 25.795:</w:t>
      </w:r>
    </w:p>
    <w:p w14:paraId="19721F21" w14:textId="77777777" w:rsidR="003D1398" w:rsidRDefault="003D1398" w:rsidP="003D1398">
      <w:pPr>
        <w:widowControl w:val="0"/>
        <w:autoSpaceDE w:val="0"/>
        <w:autoSpaceDN w:val="0"/>
        <w:adjustRightInd w:val="0"/>
        <w:spacing w:before="58"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“Las sanciones indicadas en el artículo precedente, exceptuando a la de clausura, se aplicará a quienes ocuparen trabajadores en relación de dependencia y no los registraren y declararen con las formalidades exigidas por las leyes respectivas.</w:t>
      </w:r>
    </w:p>
    <w:p w14:paraId="4A20EF22" w14:textId="77777777" w:rsidR="003D1398" w:rsidRDefault="003D1398" w:rsidP="003D1398">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sanción de clausura podrá aplicarse atendiendo a la gravedad del hecho y a la condición de reincidencia del infractor.</w:t>
      </w:r>
    </w:p>
    <w:p w14:paraId="6C82C364" w14:textId="77777777" w:rsidR="003D1398" w:rsidRDefault="003D1398" w:rsidP="003D1398">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Asimismo, dicho artículo resulta aplicable, conforme a lo establecido por la Ley Nº 25.795, a partir del día 17 de noviembre de 2003, inclusive.”.</w:t>
      </w:r>
    </w:p>
    <w:p w14:paraId="6F8EBD93"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20BA01F" w14:textId="77777777" w:rsidR="003D1398" w:rsidRDefault="003D1398" w:rsidP="003D1398">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4º.</w:t>
      </w:r>
    </w:p>
    <w:p w14:paraId="230A9882" w14:textId="77777777" w:rsidR="003D1398" w:rsidRDefault="003D1398" w:rsidP="003D1398">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(4.1.) De acuerdo con lo establecido por la Resolución General Nº 10, sus modificatorias y complementarias.</w:t>
      </w:r>
    </w:p>
    <w:p w14:paraId="6889857F"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ED343E8" w14:textId="77777777" w:rsidR="003D1398" w:rsidRDefault="003D1398" w:rsidP="003D1398">
      <w:pPr>
        <w:widowControl w:val="0"/>
        <w:autoSpaceDE w:val="0"/>
        <w:autoSpaceDN w:val="0"/>
        <w:adjustRightInd w:val="0"/>
        <w:spacing w:before="1"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5º.</w:t>
      </w:r>
    </w:p>
    <w:p w14:paraId="09E11545" w14:textId="77777777" w:rsidR="003D1398" w:rsidRDefault="003D1398" w:rsidP="003D1398">
      <w:pPr>
        <w:widowControl w:val="0"/>
        <w:autoSpaceDE w:val="0"/>
        <w:autoSpaceDN w:val="0"/>
        <w:adjustRightInd w:val="0"/>
        <w:spacing w:before="3"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(5.1.)</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dispuesto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3.834</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(DGI),</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texto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sustituido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Resolución General Nº 712, sus modificatorias y</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complementarias.</w:t>
      </w:r>
    </w:p>
    <w:p w14:paraId="1AF9A075" w14:textId="77777777" w:rsidR="003D1398" w:rsidRDefault="003D1398" w:rsidP="003D139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58D584E" w14:textId="77777777" w:rsidR="003D1398" w:rsidRDefault="003D1398" w:rsidP="003D1398">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7º.</w:t>
      </w:r>
    </w:p>
    <w:p w14:paraId="4A81A431" w14:textId="77777777" w:rsidR="003D1398" w:rsidRDefault="003D1398" w:rsidP="003D1398">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(7.1.) Punto 6.4.2 del Anexo I de la Resolución General Nº 79, su modificatoria y complementarias.</w:t>
      </w:r>
    </w:p>
    <w:p w14:paraId="6A84CF61"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414A571" w14:textId="77777777" w:rsidR="003D1398" w:rsidRDefault="003D1398" w:rsidP="003D1398">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10.</w:t>
      </w:r>
    </w:p>
    <w:p w14:paraId="271B946D" w14:textId="77777777" w:rsidR="003D1398" w:rsidRDefault="003D1398" w:rsidP="003D1398">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(10.1.) Remuneración imponible sujetas a aportes: conforme a lo establecido por las Leyes Nº 24.241 y Nº 20.744, sus respectivas modificaciones y normas complementarias.</w:t>
      </w:r>
    </w:p>
    <w:p w14:paraId="6819F229" w14:textId="77777777" w:rsidR="003D1398" w:rsidRDefault="003D1398" w:rsidP="003D139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21D2957" w14:textId="69B14E42" w:rsidR="003D1398" w:rsidRPr="003D1398" w:rsidRDefault="003D1398" w:rsidP="003D1398">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11.</w:t>
      </w:r>
      <w:bookmarkStart w:id="0" w:name="_GoBack"/>
      <w:bookmarkEnd w:id="0"/>
    </w:p>
    <w:p w14:paraId="43C7CFDD" w14:textId="77777777" w:rsidR="003D1398" w:rsidRDefault="003D1398" w:rsidP="003D1398">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(11.1.) Registro de Altas y Bajas en materia de la Seguridad Social, creado por la Resolución General Nº 1.891, “Mi Simplificación”, texto ordenado en 2006, su modificatoria y sus complementarias.</w:t>
      </w:r>
    </w:p>
    <w:p w14:paraId="637E2248" w14:textId="77777777" w:rsidR="003D1398" w:rsidRDefault="003D1398" w:rsidP="003D139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8F60B8E" w14:textId="77777777" w:rsidR="003D1398" w:rsidRDefault="003D1398" w:rsidP="003D1398">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13.</w:t>
      </w:r>
    </w:p>
    <w:p w14:paraId="122639E7" w14:textId="77777777" w:rsidR="003D1398" w:rsidRDefault="003D1398" w:rsidP="003D139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(13.1.) Clave de Alta Temprana: regulada por la Resolución General Nº 899, su modificatoria y sus complementarias.</w:t>
      </w:r>
    </w:p>
    <w:p w14:paraId="5F881B5F" w14:textId="77777777" w:rsidR="003D1398" w:rsidRDefault="003D1398" w:rsidP="003D1398">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038EFE28" w14:textId="77777777" w:rsidR="003D1398" w:rsidRDefault="003D1398" w:rsidP="003D1398">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18.</w:t>
      </w:r>
    </w:p>
    <w:p w14:paraId="1FB8F490" w14:textId="77777777" w:rsidR="003D1398" w:rsidRDefault="003D1398" w:rsidP="003D139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(18.1.) Importe de la asignación por hijo, de acuerdo con lo establecido por la Ley Nº 24.714, sus modificaciones y </w:t>
      </w:r>
      <w:r>
        <w:rPr>
          <w:rFonts w:ascii="Trebuchet MS" w:hAnsi="Trebuchet MS" w:cs="Trebuchet MS"/>
          <w:kern w:val="1"/>
          <w:sz w:val="19"/>
          <w:szCs w:val="19"/>
          <w:lang w:val="es-ES"/>
        </w:rPr>
        <w:lastRenderedPageBreak/>
        <w:t>normas complementarias.</w:t>
      </w:r>
    </w:p>
    <w:p w14:paraId="158AFC5A" w14:textId="77777777" w:rsidR="003D1398" w:rsidRDefault="003D1398" w:rsidP="003D1398">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0FFFB97A" w14:textId="77777777" w:rsidR="003D1398" w:rsidRDefault="003D1398" w:rsidP="003D1398">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23.</w:t>
      </w:r>
    </w:p>
    <w:p w14:paraId="607B3A4F" w14:textId="77777777" w:rsidR="003D1398" w:rsidRDefault="003D1398" w:rsidP="003D1398">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(23.1.) Conforme a lo regulado por la Ley Nº 25.795, a partir del día 17 de noviembre de 2003, inclusive, resulta de aplicación lo establecido por el primer artículo agregado sin número a continuación del Artículo 40 de la Ley Nº 11.683, texto ordenado en 1998 y sus modificaciones.</w:t>
      </w:r>
    </w:p>
    <w:p w14:paraId="6CDB0543" w14:textId="39F7095A" w:rsidR="00592F1B" w:rsidRPr="00AC3BA6" w:rsidRDefault="00592F1B" w:rsidP="003D1398">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A"/>
    <w:multiLevelType w:val="hybridMultilevel"/>
    <w:tmpl w:val="0000002A"/>
    <w:lvl w:ilvl="0" w:tplc="0000100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B"/>
    <w:multiLevelType w:val="hybridMultilevel"/>
    <w:tmpl w:val="0000002B"/>
    <w:lvl w:ilvl="0" w:tplc="0000106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C"/>
    <w:multiLevelType w:val="hybridMultilevel"/>
    <w:tmpl w:val="0000002C"/>
    <w:lvl w:ilvl="0" w:tplc="000010C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2D"/>
    <w:multiLevelType w:val="hybridMultilevel"/>
    <w:tmpl w:val="0000002D"/>
    <w:lvl w:ilvl="0" w:tplc="0000113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2E"/>
    <w:multiLevelType w:val="hybridMultilevel"/>
    <w:tmpl w:val="0000002E"/>
    <w:lvl w:ilvl="0" w:tplc="0000119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2F"/>
    <w:multiLevelType w:val="hybridMultilevel"/>
    <w:tmpl w:val="0000002F"/>
    <w:lvl w:ilvl="0" w:tplc="000011F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1"/>
    <w:multiLevelType w:val="hybridMultilevel"/>
    <w:tmpl w:val="00000031"/>
    <w:lvl w:ilvl="0" w:tplc="000012C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2"/>
    <w:multiLevelType w:val="hybridMultilevel"/>
    <w:tmpl w:val="00000032"/>
    <w:lvl w:ilvl="0" w:tplc="0000132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3"/>
    <w:multiLevelType w:val="hybridMultilevel"/>
    <w:tmpl w:val="00000033"/>
    <w:lvl w:ilvl="0" w:tplc="0000138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4"/>
    <w:multiLevelType w:val="hybridMultilevel"/>
    <w:tmpl w:val="00000034"/>
    <w:lvl w:ilvl="0" w:tplc="000013E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D1398"/>
    <w:rsid w:val="00484AE6"/>
    <w:rsid w:val="005028E3"/>
    <w:rsid w:val="00592F1B"/>
    <w:rsid w:val="006D1685"/>
    <w:rsid w:val="007906D4"/>
    <w:rsid w:val="00905D9F"/>
    <w:rsid w:val="00A53D64"/>
    <w:rsid w:val="00AC3BA6"/>
    <w:rsid w:val="00B21F6A"/>
    <w:rsid w:val="00B64518"/>
    <w:rsid w:val="00B6751E"/>
    <w:rsid w:val="00B91930"/>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5403</Words>
  <Characters>29717</Characters>
  <Application>Microsoft Macintosh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2021-05-28T23:15:00Z</dcterms:created>
  <dcterms:modified xsi:type="dcterms:W3CDTF">2021-05-28T23:15:00Z</dcterms:modified>
</cp:coreProperties>
</file>