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27585D" w14:textId="77777777" w:rsidR="007D05C5" w:rsidRDefault="007D05C5" w:rsidP="007D05C5">
      <w:pPr>
        <w:widowControl w:val="0"/>
        <w:autoSpaceDE w:val="0"/>
        <w:autoSpaceDN w:val="0"/>
        <w:adjustRightInd w:val="0"/>
        <w:spacing w:before="1" w:after="0" w:line="240" w:lineRule="auto"/>
        <w:ind w:right="-1"/>
        <w:rPr>
          <w:rFonts w:ascii="Times New Roman" w:hAnsi="Times New Roman" w:cs="Times New Roman"/>
          <w:sz w:val="5"/>
          <w:szCs w:val="5"/>
          <w:lang w:val="es-ES"/>
        </w:rPr>
      </w:pPr>
    </w:p>
    <w:p w14:paraId="67759783" w14:textId="77777777" w:rsidR="007D05C5" w:rsidRDefault="007D05C5" w:rsidP="007D05C5">
      <w:pPr>
        <w:widowControl w:val="0"/>
        <w:autoSpaceDE w:val="0"/>
        <w:autoSpaceDN w:val="0"/>
        <w:adjustRightInd w:val="0"/>
        <w:spacing w:after="0" w:line="20" w:lineRule="exact"/>
        <w:ind w:right="-1"/>
        <w:rPr>
          <w:rFonts w:ascii="Times New Roman" w:hAnsi="Times New Roman" w:cs="Times New Roman"/>
          <w:sz w:val="2"/>
          <w:szCs w:val="2"/>
          <w:lang w:val="es-ES"/>
        </w:rPr>
      </w:pPr>
    </w:p>
    <w:p w14:paraId="2542717B" w14:textId="77777777" w:rsidR="007D05C5" w:rsidRDefault="007D05C5" w:rsidP="007D05C5">
      <w:pPr>
        <w:widowControl w:val="0"/>
        <w:autoSpaceDE w:val="0"/>
        <w:autoSpaceDN w:val="0"/>
        <w:adjustRightInd w:val="0"/>
        <w:spacing w:before="2" w:after="0" w:line="240" w:lineRule="auto"/>
        <w:ind w:right="-1"/>
        <w:rPr>
          <w:rFonts w:ascii="Times New Roman" w:hAnsi="Times New Roman" w:cs="Times New Roman"/>
          <w:sz w:val="11"/>
          <w:szCs w:val="11"/>
          <w:lang w:val="es-ES"/>
        </w:rPr>
      </w:pPr>
    </w:p>
    <w:p w14:paraId="01083CF3" w14:textId="77777777" w:rsidR="007D05C5" w:rsidRDefault="007D05C5" w:rsidP="007D05C5">
      <w:pPr>
        <w:widowControl w:val="0"/>
        <w:autoSpaceDE w:val="0"/>
        <w:autoSpaceDN w:val="0"/>
        <w:adjustRightInd w:val="0"/>
        <w:spacing w:before="100" w:after="0" w:line="237"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APORTES DE TRABAJADORES AUTÓNOMOS. EMPLEADOS EN RELACIÓN DE DEPENDENCIA. LÍMITES MÍNIMO Y MÁXIMO DE LA BASE IMPONIBLE PARA LA DETERMINACIÓN DE APORTES Y CONTRIBUCIONES CON DESTINO A LOS</w:t>
      </w:r>
    </w:p>
    <w:p w14:paraId="48C81D01" w14:textId="77777777" w:rsidR="007D05C5" w:rsidRDefault="007D05C5" w:rsidP="007D05C5">
      <w:pPr>
        <w:widowControl w:val="0"/>
        <w:autoSpaceDE w:val="0"/>
        <w:autoSpaceDN w:val="0"/>
        <w:adjustRightInd w:val="0"/>
        <w:spacing w:after="0" w:line="475"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 xml:space="preserve">SUBSISTEMAS DE LA SEGURIDAD SOCIAL </w:t>
      </w:r>
    </w:p>
    <w:p w14:paraId="668FF57E" w14:textId="400D8994" w:rsidR="007D05C5" w:rsidRDefault="007D05C5" w:rsidP="007D05C5">
      <w:pPr>
        <w:widowControl w:val="0"/>
        <w:autoSpaceDE w:val="0"/>
        <w:autoSpaceDN w:val="0"/>
        <w:adjustRightInd w:val="0"/>
        <w:spacing w:after="0" w:line="475"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 xml:space="preserve">ADMINISTRACIÓN FEDERAL DE INGRESOS PÚBLICOS </w:t>
      </w:r>
    </w:p>
    <w:p w14:paraId="3416F1C5" w14:textId="3BC9D39E" w:rsidR="007D05C5" w:rsidRDefault="007D05C5" w:rsidP="007D05C5">
      <w:pPr>
        <w:widowControl w:val="0"/>
        <w:autoSpaceDE w:val="0"/>
        <w:autoSpaceDN w:val="0"/>
        <w:adjustRightInd w:val="0"/>
        <w:spacing w:after="0" w:line="475"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RESOLUCIÓN GENERAL 2800</w:t>
      </w:r>
    </w:p>
    <w:p w14:paraId="6F45F4F2" w14:textId="77777777" w:rsidR="007D05C5" w:rsidRDefault="007D05C5" w:rsidP="007D05C5">
      <w:pPr>
        <w:widowControl w:val="0"/>
        <w:autoSpaceDE w:val="0"/>
        <w:autoSpaceDN w:val="0"/>
        <w:adjustRightInd w:val="0"/>
        <w:spacing w:after="0" w:line="240" w:lineRule="auto"/>
        <w:ind w:right="-1"/>
        <w:jc w:val="right"/>
        <w:rPr>
          <w:rFonts w:ascii="Trebuchet MS" w:hAnsi="Trebuchet MS" w:cs="Trebuchet MS"/>
          <w:sz w:val="19"/>
          <w:szCs w:val="19"/>
          <w:lang w:val="es-ES"/>
        </w:rPr>
      </w:pPr>
      <w:r>
        <w:rPr>
          <w:rFonts w:ascii="Trebuchet MS" w:hAnsi="Trebuchet MS" w:cs="Trebuchet MS"/>
          <w:sz w:val="19"/>
          <w:szCs w:val="19"/>
          <w:lang w:val="es-ES"/>
        </w:rPr>
        <w:t>Buenos Aires, 23 de marzo de 2010</w:t>
      </w:r>
    </w:p>
    <w:p w14:paraId="69D2E036" w14:textId="77777777" w:rsidR="007D05C5" w:rsidRDefault="007D05C5" w:rsidP="007D05C5">
      <w:pPr>
        <w:widowControl w:val="0"/>
        <w:autoSpaceDE w:val="0"/>
        <w:autoSpaceDN w:val="0"/>
        <w:adjustRightInd w:val="0"/>
        <w:spacing w:before="7" w:after="0" w:line="240" w:lineRule="auto"/>
        <w:ind w:right="-1"/>
        <w:rPr>
          <w:rFonts w:ascii="Times New Roman" w:hAnsi="Times New Roman" w:cs="Times New Roman"/>
          <w:sz w:val="18"/>
          <w:szCs w:val="18"/>
          <w:lang w:val="es-ES"/>
        </w:rPr>
      </w:pPr>
    </w:p>
    <w:p w14:paraId="59F05640" w14:textId="77777777" w:rsidR="007D05C5" w:rsidRDefault="007D05C5" w:rsidP="007D05C5">
      <w:pPr>
        <w:widowControl w:val="0"/>
        <w:autoSpaceDE w:val="0"/>
        <w:autoSpaceDN w:val="0"/>
        <w:adjustRightInd w:val="0"/>
        <w:spacing w:after="0" w:line="240" w:lineRule="auto"/>
        <w:ind w:right="-1"/>
        <w:rPr>
          <w:rFonts w:ascii="Trebuchet MS" w:hAnsi="Trebuchet MS" w:cs="Trebuchet MS"/>
          <w:b/>
          <w:bCs/>
          <w:sz w:val="19"/>
          <w:szCs w:val="19"/>
          <w:lang w:val="es-ES"/>
        </w:rPr>
      </w:pPr>
      <w:r>
        <w:rPr>
          <w:rFonts w:ascii="Trebuchet MS" w:hAnsi="Trebuchet MS" w:cs="Trebuchet MS"/>
          <w:b/>
          <w:bCs/>
          <w:sz w:val="19"/>
          <w:szCs w:val="19"/>
          <w:lang w:val="es-ES"/>
        </w:rPr>
        <w:t>VISTO:</w:t>
      </w:r>
    </w:p>
    <w:p w14:paraId="7429BEE5" w14:textId="77777777" w:rsidR="007D05C5" w:rsidRDefault="007D05C5" w:rsidP="007D05C5">
      <w:pPr>
        <w:widowControl w:val="0"/>
        <w:autoSpaceDE w:val="0"/>
        <w:autoSpaceDN w:val="0"/>
        <w:adjustRightInd w:val="0"/>
        <w:spacing w:before="2" w:after="0" w:line="240" w:lineRule="auto"/>
        <w:ind w:right="-1"/>
        <w:rPr>
          <w:rFonts w:ascii="Times New Roman" w:hAnsi="Times New Roman" w:cs="Times New Roman"/>
          <w:b/>
          <w:bCs/>
          <w:sz w:val="10"/>
          <w:szCs w:val="10"/>
          <w:lang w:val="es-ES"/>
        </w:rPr>
      </w:pPr>
    </w:p>
    <w:p w14:paraId="008D5BBE" w14:textId="77777777" w:rsidR="007D05C5" w:rsidRDefault="007D05C5" w:rsidP="007D05C5">
      <w:pPr>
        <w:widowControl w:val="0"/>
        <w:autoSpaceDE w:val="0"/>
        <w:autoSpaceDN w:val="0"/>
        <w:adjustRightInd w:val="0"/>
        <w:spacing w:before="99" w:after="0" w:line="240" w:lineRule="auto"/>
        <w:ind w:right="-1"/>
        <w:jc w:val="both"/>
        <w:rPr>
          <w:rFonts w:ascii="Trebuchet MS" w:hAnsi="Trebuchet MS" w:cs="Trebuchet MS"/>
          <w:sz w:val="19"/>
          <w:szCs w:val="19"/>
          <w:lang w:val="es-ES"/>
        </w:rPr>
      </w:pPr>
      <w:r>
        <w:rPr>
          <w:rFonts w:ascii="Trebuchet MS" w:hAnsi="Trebuchet MS" w:cs="Trebuchet MS"/>
          <w:sz w:val="19"/>
          <w:szCs w:val="19"/>
          <w:lang w:val="es-ES"/>
        </w:rPr>
        <w:t>La Actuación SIGEA Nº 15236-33-2010 del Registro de esta Administración Federal, y</w:t>
      </w:r>
    </w:p>
    <w:p w14:paraId="4A0547F0" w14:textId="77777777" w:rsidR="007D05C5" w:rsidRDefault="007D05C5" w:rsidP="007D05C5">
      <w:pPr>
        <w:widowControl w:val="0"/>
        <w:autoSpaceDE w:val="0"/>
        <w:autoSpaceDN w:val="0"/>
        <w:adjustRightInd w:val="0"/>
        <w:spacing w:before="7" w:after="0" w:line="240" w:lineRule="auto"/>
        <w:ind w:right="-1"/>
        <w:rPr>
          <w:rFonts w:ascii="Times New Roman" w:hAnsi="Times New Roman" w:cs="Times New Roman"/>
          <w:sz w:val="18"/>
          <w:szCs w:val="18"/>
          <w:lang w:val="es-ES"/>
        </w:rPr>
      </w:pPr>
    </w:p>
    <w:p w14:paraId="47A599B4" w14:textId="77777777" w:rsidR="007D05C5" w:rsidRDefault="007D05C5" w:rsidP="007D05C5">
      <w:pPr>
        <w:widowControl w:val="0"/>
        <w:autoSpaceDE w:val="0"/>
        <w:autoSpaceDN w:val="0"/>
        <w:adjustRightInd w:val="0"/>
        <w:spacing w:after="0" w:line="240" w:lineRule="auto"/>
        <w:ind w:right="-1"/>
        <w:rPr>
          <w:rFonts w:ascii="Trebuchet MS" w:hAnsi="Trebuchet MS" w:cs="Trebuchet MS"/>
          <w:b/>
          <w:bCs/>
          <w:sz w:val="19"/>
          <w:szCs w:val="19"/>
          <w:lang w:val="es-ES"/>
        </w:rPr>
      </w:pPr>
      <w:r>
        <w:rPr>
          <w:rFonts w:ascii="Trebuchet MS" w:hAnsi="Trebuchet MS" w:cs="Trebuchet MS"/>
          <w:b/>
          <w:bCs/>
          <w:sz w:val="19"/>
          <w:szCs w:val="19"/>
          <w:lang w:val="es-ES"/>
        </w:rPr>
        <w:t>CONSIDERANDO:</w:t>
      </w:r>
    </w:p>
    <w:p w14:paraId="370679B0" w14:textId="77777777" w:rsidR="007D05C5" w:rsidRDefault="007D05C5" w:rsidP="007D05C5">
      <w:pPr>
        <w:widowControl w:val="0"/>
        <w:autoSpaceDE w:val="0"/>
        <w:autoSpaceDN w:val="0"/>
        <w:adjustRightInd w:val="0"/>
        <w:spacing w:before="9" w:after="0" w:line="240" w:lineRule="auto"/>
        <w:ind w:right="-1"/>
        <w:rPr>
          <w:rFonts w:ascii="Times New Roman" w:hAnsi="Times New Roman" w:cs="Times New Roman"/>
          <w:b/>
          <w:bCs/>
          <w:sz w:val="18"/>
          <w:szCs w:val="18"/>
          <w:lang w:val="es-ES"/>
        </w:rPr>
      </w:pPr>
    </w:p>
    <w:p w14:paraId="17D15C00" w14:textId="77777777" w:rsidR="007D05C5" w:rsidRDefault="007D05C5" w:rsidP="007D05C5">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sz w:val="19"/>
          <w:szCs w:val="19"/>
          <w:lang w:val="es-ES"/>
        </w:rPr>
        <w:t>Que la Ley Nº 26.417 estableció la movilidad de las prestaciones correspondientes al Régimen Previsional Público -actual Sistema Integrado Previsional Argentino (SIPA), según Ley Nº 26.425-, otorgadas en virtud de la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Ley</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Nº</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24.241</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sus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modificaciones,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regímenes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generales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anteriores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misma,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regímenes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especiales derogados o por las ex cajas o institutos provinciales y municipales de previsión cuyos regímenes fueron transferidos a 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Nación.</w:t>
      </w:r>
    </w:p>
    <w:p w14:paraId="55C328D7" w14:textId="77777777" w:rsidR="007D05C5" w:rsidRDefault="007D05C5" w:rsidP="007D05C5">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3B02ACD4" w14:textId="77777777" w:rsidR="007D05C5" w:rsidRDefault="007D05C5" w:rsidP="007D05C5">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asimismo, dispuso que tanto las citadas prestaciones como las rentas de referencia previstas en el Artículo 8º de la Ley Nº 24.241 y sus modificaciones para el cálculo de los aportes de los trabajadores autónomos, se ajustarán semestralmente mediante la aplicación del índice de movilidad establecido por el Artículo 32 de la referida ley, elaborado y aprobado por la Administración Nacional de la Seguridad Social (</w:t>
      </w:r>
      <w:proofErr w:type="spellStart"/>
      <w:r>
        <w:rPr>
          <w:rFonts w:ascii="Trebuchet MS" w:hAnsi="Trebuchet MS" w:cs="Trebuchet MS"/>
          <w:kern w:val="1"/>
          <w:sz w:val="19"/>
          <w:szCs w:val="19"/>
          <w:lang w:val="es-ES"/>
        </w:rPr>
        <w:t>ANSeS</w:t>
      </w:r>
      <w:proofErr w:type="spellEnd"/>
      <w:r>
        <w:rPr>
          <w:rFonts w:ascii="Trebuchet MS" w:hAnsi="Trebuchet MS" w:cs="Trebuchet MS"/>
          <w:kern w:val="1"/>
          <w:sz w:val="19"/>
          <w:szCs w:val="19"/>
          <w:lang w:val="es-ES"/>
        </w:rPr>
        <w:t>).</w:t>
      </w:r>
    </w:p>
    <w:p w14:paraId="70AD09FE" w14:textId="77777777" w:rsidR="007D05C5" w:rsidRDefault="007D05C5" w:rsidP="007D05C5">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39655254" w14:textId="77777777" w:rsidR="007D05C5" w:rsidRDefault="007D05C5" w:rsidP="007D05C5">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a través de la Resolución Nº 6 del 25 de febrero de 2009 la Secretaría de Seguridad Social (SSS) dictó las normas reglamentarias de la Ley Nº 26.417, definiendo las fechas en que serán de aplicación sus disposiciones, así como los alcances de la movilidad prevista para el Sistema Integrado Previsional Argentino (SIPA).</w:t>
      </w:r>
    </w:p>
    <w:p w14:paraId="7F14407F" w14:textId="77777777" w:rsidR="007D05C5" w:rsidRDefault="007D05C5" w:rsidP="007D05C5">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46FB3C20" w14:textId="77777777" w:rsidR="007D05C5" w:rsidRDefault="007D05C5" w:rsidP="007D05C5">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mediante la Resolución Nº 130 del 23 de febrero de 2010, la Administración Nacional de la Seguridad Social (</w:t>
      </w:r>
      <w:proofErr w:type="spellStart"/>
      <w:r>
        <w:rPr>
          <w:rFonts w:ascii="Trebuchet MS" w:hAnsi="Trebuchet MS" w:cs="Trebuchet MS"/>
          <w:kern w:val="1"/>
          <w:sz w:val="19"/>
          <w:szCs w:val="19"/>
          <w:lang w:val="es-ES"/>
        </w:rPr>
        <w:t>ANSeS</w:t>
      </w:r>
      <w:proofErr w:type="spellEnd"/>
      <w:r>
        <w:rPr>
          <w:rFonts w:ascii="Trebuchet MS" w:hAnsi="Trebuchet MS" w:cs="Trebuchet MS"/>
          <w:kern w:val="1"/>
          <w:sz w:val="19"/>
          <w:szCs w:val="19"/>
          <w:lang w:val="es-ES"/>
        </w:rPr>
        <w:t>) fijó el valor de la movilidad, prevista en el Artículo 32 de la Ley Nº 24.241 y sus modificaciones,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OCHO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VEINTIUNO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CIENTO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(8,21%)</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ser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aplicado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beneficios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previsionales devengados al mes de febrero de 2010 y determinó el haber mínimo en OCHOCIENTOS NOVENTA Y CINCO PESOS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QUINCE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CENTAVOS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895,15)</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vigencia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partir</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mes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marzo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2010.</w:t>
      </w:r>
    </w:p>
    <w:p w14:paraId="2F3E785C" w14:textId="77777777" w:rsidR="007D05C5" w:rsidRDefault="007D05C5" w:rsidP="007D05C5">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0A9C2802" w14:textId="77777777" w:rsidR="007D05C5" w:rsidRDefault="007D05C5" w:rsidP="007D05C5">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a su vez, estableció las bases imponibles mínima y máxima dispuestas por el primer párrafo del</w:t>
      </w:r>
      <w:r>
        <w:rPr>
          <w:rFonts w:ascii="Trebuchet MS" w:hAnsi="Trebuchet MS" w:cs="Trebuchet MS"/>
          <w:spacing w:val="-37"/>
          <w:kern w:val="1"/>
          <w:sz w:val="19"/>
          <w:szCs w:val="19"/>
          <w:lang w:val="es-ES"/>
        </w:rPr>
        <w:t xml:space="preserve"> </w:t>
      </w:r>
      <w:r>
        <w:rPr>
          <w:rFonts w:ascii="Trebuchet MS" w:hAnsi="Trebuchet MS" w:cs="Trebuchet MS"/>
          <w:kern w:val="1"/>
          <w:sz w:val="19"/>
          <w:szCs w:val="19"/>
          <w:lang w:val="es-ES"/>
        </w:rPr>
        <w:t>Artículo 9º de la Ley Nº 24.241 y sus modificaciones, en las sumas de TRESCIENTOS ONCE PESOS CON TREINTA Y SEIS CENTAVOS</w:t>
      </w:r>
      <w:r>
        <w:rPr>
          <w:rFonts w:ascii="Trebuchet MS" w:hAnsi="Trebuchet MS" w:cs="Trebuchet MS"/>
          <w:spacing w:val="28"/>
          <w:kern w:val="1"/>
          <w:sz w:val="19"/>
          <w:szCs w:val="19"/>
          <w:lang w:val="es-ES"/>
        </w:rPr>
        <w:t xml:space="preserve"> </w:t>
      </w:r>
      <w:r>
        <w:rPr>
          <w:rFonts w:ascii="Trebuchet MS" w:hAnsi="Trebuchet MS" w:cs="Trebuchet MS"/>
          <w:kern w:val="1"/>
          <w:sz w:val="19"/>
          <w:szCs w:val="19"/>
          <w:lang w:val="es-ES"/>
        </w:rPr>
        <w:t>($</w:t>
      </w:r>
      <w:r>
        <w:rPr>
          <w:rFonts w:ascii="Trebuchet MS" w:hAnsi="Trebuchet MS" w:cs="Trebuchet MS"/>
          <w:spacing w:val="29"/>
          <w:kern w:val="1"/>
          <w:sz w:val="19"/>
          <w:szCs w:val="19"/>
          <w:lang w:val="es-ES"/>
        </w:rPr>
        <w:t xml:space="preserve"> </w:t>
      </w:r>
      <w:r>
        <w:rPr>
          <w:rFonts w:ascii="Trebuchet MS" w:hAnsi="Trebuchet MS" w:cs="Trebuchet MS"/>
          <w:kern w:val="1"/>
          <w:sz w:val="19"/>
          <w:szCs w:val="19"/>
          <w:lang w:val="es-ES"/>
        </w:rPr>
        <w:t>311,36)</w:t>
      </w:r>
      <w:r>
        <w:rPr>
          <w:rFonts w:ascii="Trebuchet MS" w:hAnsi="Trebuchet MS" w:cs="Trebuchet MS"/>
          <w:spacing w:val="29"/>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30"/>
          <w:kern w:val="1"/>
          <w:sz w:val="19"/>
          <w:szCs w:val="19"/>
          <w:lang w:val="es-ES"/>
        </w:rPr>
        <w:t xml:space="preserve"> </w:t>
      </w:r>
      <w:r>
        <w:rPr>
          <w:rFonts w:ascii="Trebuchet MS" w:hAnsi="Trebuchet MS" w:cs="Trebuchet MS"/>
          <w:kern w:val="1"/>
          <w:sz w:val="19"/>
          <w:szCs w:val="19"/>
          <w:lang w:val="es-ES"/>
        </w:rPr>
        <w:t>DIEZ</w:t>
      </w:r>
      <w:r>
        <w:rPr>
          <w:rFonts w:ascii="Trebuchet MS" w:hAnsi="Trebuchet MS" w:cs="Trebuchet MS"/>
          <w:spacing w:val="30"/>
          <w:kern w:val="1"/>
          <w:sz w:val="19"/>
          <w:szCs w:val="19"/>
          <w:lang w:val="es-ES"/>
        </w:rPr>
        <w:t xml:space="preserve"> </w:t>
      </w:r>
      <w:r>
        <w:rPr>
          <w:rFonts w:ascii="Trebuchet MS" w:hAnsi="Trebuchet MS" w:cs="Trebuchet MS"/>
          <w:kern w:val="1"/>
          <w:sz w:val="19"/>
          <w:szCs w:val="19"/>
          <w:lang w:val="es-ES"/>
        </w:rPr>
        <w:t>MIL</w:t>
      </w:r>
      <w:r>
        <w:rPr>
          <w:rFonts w:ascii="Trebuchet MS" w:hAnsi="Trebuchet MS" w:cs="Trebuchet MS"/>
          <w:spacing w:val="30"/>
          <w:kern w:val="1"/>
          <w:sz w:val="19"/>
          <w:szCs w:val="19"/>
          <w:lang w:val="es-ES"/>
        </w:rPr>
        <w:t xml:space="preserve"> </w:t>
      </w:r>
      <w:r>
        <w:rPr>
          <w:rFonts w:ascii="Trebuchet MS" w:hAnsi="Trebuchet MS" w:cs="Trebuchet MS"/>
          <w:kern w:val="1"/>
          <w:sz w:val="19"/>
          <w:szCs w:val="19"/>
          <w:lang w:val="es-ES"/>
        </w:rPr>
        <w:t>CIENTO</w:t>
      </w:r>
      <w:r>
        <w:rPr>
          <w:rFonts w:ascii="Trebuchet MS" w:hAnsi="Trebuchet MS" w:cs="Trebuchet MS"/>
          <w:spacing w:val="30"/>
          <w:kern w:val="1"/>
          <w:sz w:val="19"/>
          <w:szCs w:val="19"/>
          <w:lang w:val="es-ES"/>
        </w:rPr>
        <w:t xml:space="preserve"> </w:t>
      </w:r>
      <w:r>
        <w:rPr>
          <w:rFonts w:ascii="Trebuchet MS" w:hAnsi="Trebuchet MS" w:cs="Trebuchet MS"/>
          <w:kern w:val="1"/>
          <w:sz w:val="19"/>
          <w:szCs w:val="19"/>
          <w:lang w:val="es-ES"/>
        </w:rPr>
        <w:t>DIECINUEVE</w:t>
      </w:r>
      <w:r>
        <w:rPr>
          <w:rFonts w:ascii="Trebuchet MS" w:hAnsi="Trebuchet MS" w:cs="Trebuchet MS"/>
          <w:spacing w:val="29"/>
          <w:kern w:val="1"/>
          <w:sz w:val="19"/>
          <w:szCs w:val="19"/>
          <w:lang w:val="es-ES"/>
        </w:rPr>
        <w:t xml:space="preserve"> </w:t>
      </w:r>
      <w:r>
        <w:rPr>
          <w:rFonts w:ascii="Trebuchet MS" w:hAnsi="Trebuchet MS" w:cs="Trebuchet MS"/>
          <w:kern w:val="1"/>
          <w:sz w:val="19"/>
          <w:szCs w:val="19"/>
          <w:lang w:val="es-ES"/>
        </w:rPr>
        <w:t>PESOS</w:t>
      </w:r>
      <w:r>
        <w:rPr>
          <w:rFonts w:ascii="Trebuchet MS" w:hAnsi="Trebuchet MS" w:cs="Trebuchet MS"/>
          <w:spacing w:val="30"/>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29"/>
          <w:kern w:val="1"/>
          <w:sz w:val="19"/>
          <w:szCs w:val="19"/>
          <w:lang w:val="es-ES"/>
        </w:rPr>
        <w:t xml:space="preserve"> </w:t>
      </w:r>
      <w:r>
        <w:rPr>
          <w:rFonts w:ascii="Trebuchet MS" w:hAnsi="Trebuchet MS" w:cs="Trebuchet MS"/>
          <w:kern w:val="1"/>
          <w:sz w:val="19"/>
          <w:szCs w:val="19"/>
          <w:lang w:val="es-ES"/>
        </w:rPr>
        <w:t>OCHO</w:t>
      </w:r>
      <w:r>
        <w:rPr>
          <w:rFonts w:ascii="Trebuchet MS" w:hAnsi="Trebuchet MS" w:cs="Trebuchet MS"/>
          <w:spacing w:val="29"/>
          <w:kern w:val="1"/>
          <w:sz w:val="19"/>
          <w:szCs w:val="19"/>
          <w:lang w:val="es-ES"/>
        </w:rPr>
        <w:t xml:space="preserve"> </w:t>
      </w:r>
      <w:r>
        <w:rPr>
          <w:rFonts w:ascii="Trebuchet MS" w:hAnsi="Trebuchet MS" w:cs="Trebuchet MS"/>
          <w:kern w:val="1"/>
          <w:sz w:val="19"/>
          <w:szCs w:val="19"/>
          <w:lang w:val="es-ES"/>
        </w:rPr>
        <w:t>CENTAVOS</w:t>
      </w:r>
      <w:r>
        <w:rPr>
          <w:rFonts w:ascii="Trebuchet MS" w:hAnsi="Trebuchet MS" w:cs="Trebuchet MS"/>
          <w:spacing w:val="30"/>
          <w:kern w:val="1"/>
          <w:sz w:val="19"/>
          <w:szCs w:val="19"/>
          <w:lang w:val="es-ES"/>
        </w:rPr>
        <w:t xml:space="preserve"> </w:t>
      </w:r>
      <w:r>
        <w:rPr>
          <w:rFonts w:ascii="Trebuchet MS" w:hAnsi="Trebuchet MS" w:cs="Trebuchet MS"/>
          <w:kern w:val="1"/>
          <w:sz w:val="19"/>
          <w:szCs w:val="19"/>
          <w:lang w:val="es-ES"/>
        </w:rPr>
        <w:t>($</w:t>
      </w:r>
      <w:r>
        <w:rPr>
          <w:rFonts w:ascii="Trebuchet MS" w:hAnsi="Trebuchet MS" w:cs="Trebuchet MS"/>
          <w:spacing w:val="30"/>
          <w:kern w:val="1"/>
          <w:sz w:val="19"/>
          <w:szCs w:val="19"/>
          <w:lang w:val="es-ES"/>
        </w:rPr>
        <w:t xml:space="preserve"> </w:t>
      </w:r>
      <w:r>
        <w:rPr>
          <w:rFonts w:ascii="Trebuchet MS" w:hAnsi="Trebuchet MS" w:cs="Trebuchet MS"/>
          <w:kern w:val="1"/>
          <w:sz w:val="19"/>
          <w:szCs w:val="19"/>
          <w:lang w:val="es-ES"/>
        </w:rPr>
        <w:t>10.119,08)</w:t>
      </w:r>
    </w:p>
    <w:p w14:paraId="23B78C40" w14:textId="77777777" w:rsidR="007D05C5" w:rsidRDefault="007D05C5" w:rsidP="007D05C5">
      <w:pPr>
        <w:widowControl w:val="0"/>
        <w:autoSpaceDE w:val="0"/>
        <w:autoSpaceDN w:val="0"/>
        <w:adjustRightInd w:val="0"/>
        <w:spacing w:after="0" w:line="220"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respectivamente, a partir del período devengado marzo de 2010.</w:t>
      </w:r>
    </w:p>
    <w:p w14:paraId="538C3D94" w14:textId="77777777" w:rsidR="007D05C5" w:rsidRDefault="007D05C5" w:rsidP="007D05C5">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462337CC" w14:textId="77777777" w:rsidR="007D05C5" w:rsidRDefault="007D05C5" w:rsidP="007D05C5">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en razón de lo expuesto, corresponde adecuar las normas referidas a la determinación e ingreso de los aportes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contribuciones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destino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distintos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subsistemas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seguridad</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social,</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así</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como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ingreso</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de los aportes de los trabajadores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autónomos.</w:t>
      </w:r>
    </w:p>
    <w:p w14:paraId="50206F91" w14:textId="77777777" w:rsidR="007D05C5" w:rsidRDefault="007D05C5" w:rsidP="007D05C5">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0764DB15" w14:textId="77777777" w:rsidR="007D05C5" w:rsidRDefault="007D05C5" w:rsidP="007D05C5">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han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tomado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intervención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compete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Dirección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Legislación,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Subdirecciones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Generales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 Asuntos Jurídicos, Técnico Legal de los Recursos de la Seguridad Social, de Coordinación Operativa de los Recursos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Seguridad</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Social,</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Recaudación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Servicios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Contribuyente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Dirección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General</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los Recursos de la Seguridad</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Social.</w:t>
      </w:r>
    </w:p>
    <w:p w14:paraId="43355A18" w14:textId="77777777" w:rsidR="007D05C5" w:rsidRDefault="007D05C5" w:rsidP="007D05C5">
      <w:pPr>
        <w:widowControl w:val="0"/>
        <w:autoSpaceDE w:val="0"/>
        <w:autoSpaceDN w:val="0"/>
        <w:adjustRightInd w:val="0"/>
        <w:spacing w:before="11" w:after="0" w:line="240" w:lineRule="auto"/>
        <w:ind w:right="-1"/>
        <w:rPr>
          <w:rFonts w:ascii="Times New Roman" w:hAnsi="Times New Roman" w:cs="Times New Roman"/>
          <w:kern w:val="1"/>
          <w:sz w:val="18"/>
          <w:szCs w:val="18"/>
          <w:lang w:val="es-ES"/>
        </w:rPr>
      </w:pPr>
    </w:p>
    <w:p w14:paraId="70CE1DA9" w14:textId="77777777" w:rsidR="007D05C5" w:rsidRDefault="007D05C5" w:rsidP="007D05C5">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presente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dicta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ejercicio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facultades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conferidas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Artículo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7º</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Decreto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Nº</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618</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10 de julio de 1997, sus modificatorios y sus</w:t>
      </w:r>
      <w:r>
        <w:rPr>
          <w:rFonts w:ascii="Trebuchet MS" w:hAnsi="Trebuchet MS" w:cs="Trebuchet MS"/>
          <w:spacing w:val="-19"/>
          <w:kern w:val="1"/>
          <w:sz w:val="19"/>
          <w:szCs w:val="19"/>
          <w:lang w:val="es-ES"/>
        </w:rPr>
        <w:t xml:space="preserve"> </w:t>
      </w:r>
      <w:r>
        <w:rPr>
          <w:rFonts w:ascii="Trebuchet MS" w:hAnsi="Trebuchet MS" w:cs="Trebuchet MS"/>
          <w:kern w:val="1"/>
          <w:sz w:val="19"/>
          <w:szCs w:val="19"/>
          <w:lang w:val="es-ES"/>
        </w:rPr>
        <w:t>complementarios.</w:t>
      </w:r>
    </w:p>
    <w:p w14:paraId="2E54DF85" w14:textId="77777777" w:rsidR="007D05C5" w:rsidRDefault="007D05C5" w:rsidP="007D05C5">
      <w:pPr>
        <w:widowControl w:val="0"/>
        <w:autoSpaceDE w:val="0"/>
        <w:autoSpaceDN w:val="0"/>
        <w:adjustRightInd w:val="0"/>
        <w:spacing w:before="88" w:after="0" w:line="240" w:lineRule="auto"/>
        <w:ind w:right="-1"/>
        <w:rPr>
          <w:rFonts w:ascii="Times New Roman" w:hAnsi="Times New Roman" w:cs="Times New Roman"/>
          <w:kern w:val="1"/>
          <w:sz w:val="19"/>
          <w:szCs w:val="19"/>
          <w:lang w:val="es-ES"/>
        </w:rPr>
      </w:pPr>
      <w:r>
        <w:rPr>
          <w:rFonts w:ascii="Trebuchet MS" w:hAnsi="Trebuchet MS" w:cs="Trebuchet MS"/>
          <w:kern w:val="1"/>
          <w:sz w:val="19"/>
          <w:szCs w:val="19"/>
          <w:lang w:val="es-ES"/>
        </w:rPr>
        <w:t xml:space="preserve">Por </w:t>
      </w:r>
      <w:r>
        <w:rPr>
          <w:rFonts w:ascii="Trebuchet MS" w:hAnsi="Trebuchet MS" w:cs="Trebuchet MS"/>
          <w:spacing w:val="-4"/>
          <w:kern w:val="1"/>
          <w:sz w:val="19"/>
          <w:szCs w:val="19"/>
          <w:lang w:val="es-ES"/>
        </w:rPr>
        <w:t>ello,</w:t>
      </w:r>
    </w:p>
    <w:p w14:paraId="090FC65D" w14:textId="77777777" w:rsidR="007D05C5" w:rsidRDefault="007D05C5" w:rsidP="007D05C5">
      <w:pPr>
        <w:widowControl w:val="0"/>
        <w:autoSpaceDE w:val="0"/>
        <w:autoSpaceDN w:val="0"/>
        <w:adjustRightInd w:val="0"/>
        <w:spacing w:before="3" w:after="0" w:line="240" w:lineRule="auto"/>
        <w:ind w:right="-1"/>
        <w:rPr>
          <w:rFonts w:ascii="Times New Roman" w:hAnsi="Times New Roman" w:cs="Times New Roman"/>
          <w:kern w:val="1"/>
          <w:sz w:val="26"/>
          <w:szCs w:val="26"/>
          <w:lang w:val="es-ES"/>
        </w:rPr>
      </w:pPr>
    </w:p>
    <w:p w14:paraId="3D39977B" w14:textId="77777777" w:rsidR="007D05C5" w:rsidRDefault="007D05C5" w:rsidP="007D05C5">
      <w:pPr>
        <w:widowControl w:val="0"/>
        <w:autoSpaceDE w:val="0"/>
        <w:autoSpaceDN w:val="0"/>
        <w:adjustRightInd w:val="0"/>
        <w:spacing w:before="1"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EL ADMINISTRADOR FEDERAL DE LA ADMINISTRACION FEDERAL DE INGRESOS PUBLICOS RESUELVE:</w:t>
      </w:r>
    </w:p>
    <w:p w14:paraId="65751E47" w14:textId="77777777" w:rsidR="007D05C5" w:rsidRDefault="007D05C5" w:rsidP="007D05C5">
      <w:pPr>
        <w:widowControl w:val="0"/>
        <w:autoSpaceDE w:val="0"/>
        <w:autoSpaceDN w:val="0"/>
        <w:adjustRightInd w:val="0"/>
        <w:spacing w:after="0" w:line="240" w:lineRule="auto"/>
        <w:ind w:right="-1"/>
        <w:rPr>
          <w:rFonts w:ascii="Times New Roman" w:hAnsi="Times New Roman" w:cs="Times New Roman"/>
          <w:b/>
          <w:bCs/>
          <w:kern w:val="1"/>
          <w:sz w:val="10"/>
          <w:szCs w:val="10"/>
          <w:lang w:val="es-ES"/>
        </w:rPr>
      </w:pPr>
    </w:p>
    <w:p w14:paraId="59176667" w14:textId="77777777" w:rsidR="007D05C5" w:rsidRDefault="007D05C5" w:rsidP="007D05C5">
      <w:pPr>
        <w:widowControl w:val="0"/>
        <w:autoSpaceDE w:val="0"/>
        <w:autoSpaceDN w:val="0"/>
        <w:adjustRightInd w:val="0"/>
        <w:spacing w:before="100" w:after="0" w:line="237"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 xml:space="preserve">Art. 1 </w:t>
      </w:r>
      <w:r>
        <w:rPr>
          <w:rFonts w:ascii="Trebuchet MS" w:hAnsi="Trebuchet MS" w:cs="Trebuchet MS"/>
          <w:kern w:val="1"/>
          <w:sz w:val="19"/>
          <w:szCs w:val="19"/>
          <w:lang w:val="es-ES"/>
        </w:rPr>
        <w:t xml:space="preserve">- Los valores de las rentas de referencia a que se refiere el Artículo 8º de la Ley Nº 24.241 y sus modificaciones, para el cálculo de los aportes previsionales de los trabajadores autónomos, a partir de la </w:t>
      </w:r>
      <w:r>
        <w:rPr>
          <w:rFonts w:ascii="Trebuchet MS" w:hAnsi="Trebuchet MS" w:cs="Trebuchet MS"/>
          <w:kern w:val="1"/>
          <w:sz w:val="19"/>
          <w:szCs w:val="19"/>
          <w:lang w:val="es-ES"/>
        </w:rPr>
        <w:lastRenderedPageBreak/>
        <w:t>obligación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mensual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correspondiente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período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devengado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marzo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2010</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vencimiento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mes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abril de 2010- y siguientes, son los que se indican a</w:t>
      </w:r>
      <w:r>
        <w:rPr>
          <w:rFonts w:ascii="Trebuchet MS" w:hAnsi="Trebuchet MS" w:cs="Trebuchet MS"/>
          <w:spacing w:val="-21"/>
          <w:kern w:val="1"/>
          <w:sz w:val="19"/>
          <w:szCs w:val="19"/>
          <w:lang w:val="es-ES"/>
        </w:rPr>
        <w:t xml:space="preserve"> </w:t>
      </w:r>
      <w:r>
        <w:rPr>
          <w:rFonts w:ascii="Trebuchet MS" w:hAnsi="Trebuchet MS" w:cs="Trebuchet MS"/>
          <w:kern w:val="1"/>
          <w:sz w:val="19"/>
          <w:szCs w:val="19"/>
          <w:lang w:val="es-ES"/>
        </w:rPr>
        <w:t>continuación:</w:t>
      </w:r>
    </w:p>
    <w:p w14:paraId="71C06ABC" w14:textId="77777777" w:rsidR="007D05C5" w:rsidRDefault="007D05C5" w:rsidP="007D05C5">
      <w:pPr>
        <w:widowControl w:val="0"/>
        <w:autoSpaceDE w:val="0"/>
        <w:autoSpaceDN w:val="0"/>
        <w:adjustRightInd w:val="0"/>
        <w:spacing w:before="6" w:after="0" w:line="240" w:lineRule="auto"/>
        <w:ind w:right="-1"/>
        <w:rPr>
          <w:rFonts w:ascii="Times New Roman" w:hAnsi="Times New Roman" w:cs="Times New Roman"/>
          <w:kern w:val="1"/>
          <w:sz w:val="21"/>
          <w:szCs w:val="21"/>
          <w:lang w:val="es-ES"/>
        </w:rPr>
      </w:pPr>
    </w:p>
    <w:tbl>
      <w:tblPr>
        <w:tblW w:w="0" w:type="auto"/>
        <w:jc w:val="center"/>
        <w:tblBorders>
          <w:top w:val="single" w:sz="2" w:space="0" w:color="A0A0A0"/>
          <w:left w:val="single" w:sz="2" w:space="0" w:color="A0A0A0"/>
          <w:right w:val="single" w:sz="2" w:space="0" w:color="A0A0A0"/>
        </w:tblBorders>
        <w:tblLayout w:type="fixed"/>
        <w:tblLook w:val="0000" w:firstRow="0" w:lastRow="0" w:firstColumn="0" w:lastColumn="0" w:noHBand="0" w:noVBand="0"/>
      </w:tblPr>
      <w:tblGrid>
        <w:gridCol w:w="1900"/>
        <w:gridCol w:w="2498"/>
      </w:tblGrid>
      <w:tr w:rsidR="007D05C5" w14:paraId="7A183313" w14:textId="77777777" w:rsidTr="007D05C5">
        <w:tblPrEx>
          <w:tblCellMar>
            <w:top w:w="0" w:type="dxa"/>
            <w:bottom w:w="0" w:type="dxa"/>
          </w:tblCellMar>
        </w:tblPrEx>
        <w:trPr>
          <w:jc w:val="center"/>
        </w:trPr>
        <w:tc>
          <w:tcPr>
            <w:tcW w:w="1900"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7DCBAF05" w14:textId="77777777" w:rsidR="007D05C5" w:rsidRDefault="007D05C5" w:rsidP="007D05C5">
            <w:pPr>
              <w:widowControl w:val="0"/>
              <w:autoSpaceDE w:val="0"/>
              <w:autoSpaceDN w:val="0"/>
              <w:adjustRightInd w:val="0"/>
              <w:spacing w:before="7" w:after="0" w:line="240" w:lineRule="auto"/>
              <w:ind w:right="-1"/>
              <w:rPr>
                <w:rFonts w:ascii="Times New Roman" w:hAnsi="Times New Roman" w:cs="Times New Roman"/>
                <w:kern w:val="1"/>
                <w:sz w:val="19"/>
                <w:szCs w:val="19"/>
                <w:lang w:val="es-ES"/>
              </w:rPr>
            </w:pPr>
          </w:p>
          <w:p w14:paraId="0A06556C" w14:textId="77777777" w:rsidR="007D05C5" w:rsidRDefault="007D05C5" w:rsidP="007D05C5">
            <w:pPr>
              <w:widowControl w:val="0"/>
              <w:autoSpaceDE w:val="0"/>
              <w:autoSpaceDN w:val="0"/>
              <w:adjustRightInd w:val="0"/>
              <w:spacing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Categorías</w:t>
            </w:r>
          </w:p>
        </w:tc>
        <w:tc>
          <w:tcPr>
            <w:tcW w:w="2498" w:type="dxa"/>
            <w:tcBorders>
              <w:top w:val="single" w:sz="2" w:space="0" w:color="A0A0A0"/>
              <w:left w:val="single" w:sz="2" w:space="0" w:color="A0A0A0"/>
              <w:bottom w:val="single" w:sz="2" w:space="0" w:color="A0A0A0"/>
            </w:tcBorders>
            <w:tcMar>
              <w:top w:w="100" w:type="nil"/>
              <w:right w:w="100" w:type="nil"/>
            </w:tcMar>
          </w:tcPr>
          <w:p w14:paraId="3007B46D" w14:textId="77777777" w:rsidR="007D05C5" w:rsidRDefault="007D05C5" w:rsidP="007D05C5">
            <w:pPr>
              <w:widowControl w:val="0"/>
              <w:autoSpaceDE w:val="0"/>
              <w:autoSpaceDN w:val="0"/>
              <w:adjustRightInd w:val="0"/>
              <w:spacing w:before="9" w:after="0" w:line="220" w:lineRule="exact"/>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Rentas</w:t>
            </w:r>
          </w:p>
          <w:p w14:paraId="32A1892C" w14:textId="77777777" w:rsidR="007D05C5" w:rsidRDefault="007D05C5" w:rsidP="007D05C5">
            <w:pPr>
              <w:widowControl w:val="0"/>
              <w:autoSpaceDE w:val="0"/>
              <w:autoSpaceDN w:val="0"/>
              <w:adjustRightInd w:val="0"/>
              <w:spacing w:before="1" w:after="0" w:line="237"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de</w:t>
            </w:r>
            <w:r>
              <w:rPr>
                <w:rFonts w:ascii="Trebuchet MS" w:hAnsi="Trebuchet MS" w:cs="Trebuchet MS"/>
                <w:b/>
                <w:bCs/>
                <w:spacing w:val="-18"/>
                <w:kern w:val="1"/>
                <w:sz w:val="19"/>
                <w:szCs w:val="19"/>
                <w:lang w:val="es-ES"/>
              </w:rPr>
              <w:t xml:space="preserve"> </w:t>
            </w:r>
            <w:r>
              <w:rPr>
                <w:rFonts w:ascii="Trebuchet MS" w:hAnsi="Trebuchet MS" w:cs="Trebuchet MS"/>
                <w:b/>
                <w:bCs/>
                <w:kern w:val="1"/>
                <w:sz w:val="19"/>
                <w:szCs w:val="19"/>
                <w:lang w:val="es-ES"/>
              </w:rPr>
              <w:t>Referencia en</w:t>
            </w:r>
            <w:r>
              <w:rPr>
                <w:rFonts w:ascii="Trebuchet MS" w:hAnsi="Trebuchet MS" w:cs="Trebuchet MS"/>
                <w:b/>
                <w:bCs/>
                <w:spacing w:val="-3"/>
                <w:kern w:val="1"/>
                <w:sz w:val="19"/>
                <w:szCs w:val="19"/>
                <w:lang w:val="es-ES"/>
              </w:rPr>
              <w:t xml:space="preserve"> </w:t>
            </w:r>
            <w:r>
              <w:rPr>
                <w:rFonts w:ascii="Trebuchet MS" w:hAnsi="Trebuchet MS" w:cs="Trebuchet MS"/>
                <w:b/>
                <w:bCs/>
                <w:kern w:val="1"/>
                <w:sz w:val="19"/>
                <w:szCs w:val="19"/>
                <w:lang w:val="es-ES"/>
              </w:rPr>
              <w:t>pesos</w:t>
            </w:r>
          </w:p>
        </w:tc>
      </w:tr>
      <w:tr w:rsidR="007D05C5" w14:paraId="127C7B96" w14:textId="77777777" w:rsidTr="007D05C5">
        <w:tblPrEx>
          <w:tblBorders>
            <w:top w:val="none" w:sz="0" w:space="0" w:color="auto"/>
          </w:tblBorders>
          <w:tblCellMar>
            <w:top w:w="0" w:type="dxa"/>
            <w:bottom w:w="0" w:type="dxa"/>
          </w:tblCellMar>
        </w:tblPrEx>
        <w:trPr>
          <w:jc w:val="center"/>
        </w:trPr>
        <w:tc>
          <w:tcPr>
            <w:tcW w:w="1900"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0D6C54CB" w14:textId="77777777" w:rsidR="007D05C5" w:rsidRDefault="007D05C5" w:rsidP="007D05C5">
            <w:pPr>
              <w:widowControl w:val="0"/>
              <w:autoSpaceDE w:val="0"/>
              <w:autoSpaceDN w:val="0"/>
              <w:adjustRightInd w:val="0"/>
              <w:spacing w:before="9" w:after="0" w:line="240" w:lineRule="auto"/>
              <w:ind w:right="-1"/>
              <w:jc w:val="center"/>
              <w:rPr>
                <w:rFonts w:ascii="Times New Roman" w:hAnsi="Times New Roman" w:cs="Times New Roman"/>
                <w:kern w:val="1"/>
                <w:sz w:val="19"/>
                <w:szCs w:val="19"/>
                <w:lang w:val="es-ES"/>
              </w:rPr>
            </w:pPr>
            <w:r>
              <w:rPr>
                <w:rFonts w:ascii="Trebuchet MS" w:hAnsi="Trebuchet MS" w:cs="Trebuchet MS"/>
                <w:kern w:val="1"/>
                <w:sz w:val="19"/>
                <w:szCs w:val="19"/>
                <w:lang w:val="es-ES"/>
              </w:rPr>
              <w:t>I</w:t>
            </w:r>
          </w:p>
        </w:tc>
        <w:tc>
          <w:tcPr>
            <w:tcW w:w="2498" w:type="dxa"/>
            <w:tcBorders>
              <w:top w:val="single" w:sz="2" w:space="0" w:color="A0A0A0"/>
              <w:left w:val="single" w:sz="2" w:space="0" w:color="A0A0A0"/>
              <w:bottom w:val="single" w:sz="2" w:space="0" w:color="A0A0A0"/>
            </w:tcBorders>
            <w:tcMar>
              <w:top w:w="100" w:type="nil"/>
              <w:right w:w="100" w:type="nil"/>
            </w:tcMar>
          </w:tcPr>
          <w:p w14:paraId="0FFDB103" w14:textId="77777777" w:rsidR="007D05C5" w:rsidRDefault="007D05C5" w:rsidP="007D05C5">
            <w:pPr>
              <w:widowControl w:val="0"/>
              <w:autoSpaceDE w:val="0"/>
              <w:autoSpaceDN w:val="0"/>
              <w:adjustRightInd w:val="0"/>
              <w:spacing w:before="9" w:after="0" w:line="240" w:lineRule="auto"/>
              <w:ind w:right="-1"/>
              <w:jc w:val="center"/>
              <w:rPr>
                <w:rFonts w:ascii="Trebuchet MS" w:hAnsi="Trebuchet MS" w:cs="Trebuchet MS"/>
                <w:kern w:val="1"/>
                <w:sz w:val="19"/>
                <w:szCs w:val="19"/>
                <w:lang w:val="es-ES"/>
              </w:rPr>
            </w:pPr>
            <w:r>
              <w:rPr>
                <w:rFonts w:ascii="Trebuchet MS" w:hAnsi="Trebuchet MS" w:cs="Trebuchet MS"/>
                <w:kern w:val="1"/>
                <w:sz w:val="19"/>
                <w:szCs w:val="19"/>
                <w:lang w:val="es-ES"/>
              </w:rPr>
              <w:t>518,93</w:t>
            </w:r>
          </w:p>
        </w:tc>
      </w:tr>
      <w:tr w:rsidR="007D05C5" w14:paraId="5A4D4B20" w14:textId="77777777" w:rsidTr="007D05C5">
        <w:tblPrEx>
          <w:tblBorders>
            <w:top w:val="none" w:sz="0" w:space="0" w:color="auto"/>
          </w:tblBorders>
          <w:tblCellMar>
            <w:top w:w="0" w:type="dxa"/>
            <w:bottom w:w="0" w:type="dxa"/>
          </w:tblCellMar>
        </w:tblPrEx>
        <w:trPr>
          <w:jc w:val="center"/>
        </w:trPr>
        <w:tc>
          <w:tcPr>
            <w:tcW w:w="1900"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4C9DE582" w14:textId="77777777" w:rsidR="007D05C5" w:rsidRDefault="007D05C5" w:rsidP="007D05C5">
            <w:pPr>
              <w:widowControl w:val="0"/>
              <w:autoSpaceDE w:val="0"/>
              <w:autoSpaceDN w:val="0"/>
              <w:adjustRightInd w:val="0"/>
              <w:spacing w:before="9" w:after="0" w:line="240" w:lineRule="auto"/>
              <w:ind w:right="-1"/>
              <w:jc w:val="center"/>
              <w:rPr>
                <w:rFonts w:ascii="Trebuchet MS" w:hAnsi="Trebuchet MS" w:cs="Trebuchet MS"/>
                <w:kern w:val="1"/>
                <w:sz w:val="19"/>
                <w:szCs w:val="19"/>
                <w:lang w:val="es-ES"/>
              </w:rPr>
            </w:pPr>
            <w:r>
              <w:rPr>
                <w:rFonts w:ascii="Trebuchet MS" w:hAnsi="Trebuchet MS" w:cs="Trebuchet MS"/>
                <w:kern w:val="1"/>
                <w:sz w:val="19"/>
                <w:szCs w:val="19"/>
                <w:lang w:val="es-ES"/>
              </w:rPr>
              <w:t>II</w:t>
            </w:r>
          </w:p>
        </w:tc>
        <w:tc>
          <w:tcPr>
            <w:tcW w:w="2498" w:type="dxa"/>
            <w:tcBorders>
              <w:top w:val="single" w:sz="2" w:space="0" w:color="A0A0A0"/>
              <w:left w:val="single" w:sz="2" w:space="0" w:color="A0A0A0"/>
              <w:bottom w:val="single" w:sz="2" w:space="0" w:color="A0A0A0"/>
            </w:tcBorders>
            <w:tcMar>
              <w:top w:w="100" w:type="nil"/>
              <w:right w:w="100" w:type="nil"/>
            </w:tcMar>
          </w:tcPr>
          <w:p w14:paraId="607A9905" w14:textId="77777777" w:rsidR="007D05C5" w:rsidRDefault="007D05C5" w:rsidP="007D05C5">
            <w:pPr>
              <w:widowControl w:val="0"/>
              <w:autoSpaceDE w:val="0"/>
              <w:autoSpaceDN w:val="0"/>
              <w:adjustRightInd w:val="0"/>
              <w:spacing w:before="9" w:after="0" w:line="240" w:lineRule="auto"/>
              <w:ind w:right="-1"/>
              <w:jc w:val="center"/>
              <w:rPr>
                <w:rFonts w:ascii="Trebuchet MS" w:hAnsi="Trebuchet MS" w:cs="Trebuchet MS"/>
                <w:kern w:val="1"/>
                <w:sz w:val="19"/>
                <w:szCs w:val="19"/>
                <w:lang w:val="es-ES"/>
              </w:rPr>
            </w:pPr>
            <w:r>
              <w:rPr>
                <w:rFonts w:ascii="Trebuchet MS" w:hAnsi="Trebuchet MS" w:cs="Trebuchet MS"/>
                <w:kern w:val="1"/>
                <w:sz w:val="19"/>
                <w:szCs w:val="19"/>
                <w:lang w:val="es-ES"/>
              </w:rPr>
              <w:t>726,49</w:t>
            </w:r>
          </w:p>
        </w:tc>
      </w:tr>
      <w:tr w:rsidR="007D05C5" w14:paraId="1FE171EF" w14:textId="77777777" w:rsidTr="007D05C5">
        <w:tblPrEx>
          <w:tblBorders>
            <w:top w:val="none" w:sz="0" w:space="0" w:color="auto"/>
          </w:tblBorders>
          <w:tblCellMar>
            <w:top w:w="0" w:type="dxa"/>
            <w:bottom w:w="0" w:type="dxa"/>
          </w:tblCellMar>
        </w:tblPrEx>
        <w:trPr>
          <w:jc w:val="center"/>
        </w:trPr>
        <w:tc>
          <w:tcPr>
            <w:tcW w:w="1900"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6248038F" w14:textId="77777777" w:rsidR="007D05C5" w:rsidRDefault="007D05C5" w:rsidP="007D05C5">
            <w:pPr>
              <w:widowControl w:val="0"/>
              <w:autoSpaceDE w:val="0"/>
              <w:autoSpaceDN w:val="0"/>
              <w:adjustRightInd w:val="0"/>
              <w:spacing w:before="11" w:after="0" w:line="240" w:lineRule="auto"/>
              <w:ind w:right="-1"/>
              <w:jc w:val="center"/>
              <w:rPr>
                <w:rFonts w:ascii="Trebuchet MS" w:hAnsi="Trebuchet MS" w:cs="Trebuchet MS"/>
                <w:kern w:val="1"/>
                <w:sz w:val="19"/>
                <w:szCs w:val="19"/>
                <w:lang w:val="es-ES"/>
              </w:rPr>
            </w:pPr>
            <w:r>
              <w:rPr>
                <w:rFonts w:ascii="Trebuchet MS" w:hAnsi="Trebuchet MS" w:cs="Trebuchet MS"/>
                <w:kern w:val="1"/>
                <w:sz w:val="19"/>
                <w:szCs w:val="19"/>
                <w:lang w:val="es-ES"/>
              </w:rPr>
              <w:t>III</w:t>
            </w:r>
          </w:p>
        </w:tc>
        <w:tc>
          <w:tcPr>
            <w:tcW w:w="2498" w:type="dxa"/>
            <w:tcBorders>
              <w:top w:val="single" w:sz="2" w:space="0" w:color="A0A0A0"/>
              <w:left w:val="single" w:sz="2" w:space="0" w:color="A0A0A0"/>
              <w:bottom w:val="single" w:sz="2" w:space="0" w:color="A0A0A0"/>
            </w:tcBorders>
            <w:tcMar>
              <w:top w:w="100" w:type="nil"/>
              <w:right w:w="100" w:type="nil"/>
            </w:tcMar>
          </w:tcPr>
          <w:p w14:paraId="7FBD653A" w14:textId="77777777" w:rsidR="007D05C5" w:rsidRDefault="007D05C5" w:rsidP="007D05C5">
            <w:pPr>
              <w:widowControl w:val="0"/>
              <w:autoSpaceDE w:val="0"/>
              <w:autoSpaceDN w:val="0"/>
              <w:adjustRightInd w:val="0"/>
              <w:spacing w:before="11" w:after="0" w:line="240" w:lineRule="auto"/>
              <w:ind w:right="-1"/>
              <w:jc w:val="center"/>
              <w:rPr>
                <w:rFonts w:ascii="Trebuchet MS" w:hAnsi="Trebuchet MS" w:cs="Trebuchet MS"/>
                <w:kern w:val="1"/>
                <w:sz w:val="19"/>
                <w:szCs w:val="19"/>
                <w:lang w:val="es-ES"/>
              </w:rPr>
            </w:pPr>
            <w:r>
              <w:rPr>
                <w:rFonts w:ascii="Trebuchet MS" w:hAnsi="Trebuchet MS" w:cs="Trebuchet MS"/>
                <w:kern w:val="1"/>
                <w:sz w:val="19"/>
                <w:szCs w:val="19"/>
                <w:lang w:val="es-ES"/>
              </w:rPr>
              <w:t>1037,85</w:t>
            </w:r>
          </w:p>
        </w:tc>
      </w:tr>
      <w:tr w:rsidR="007D05C5" w14:paraId="035A5159" w14:textId="77777777" w:rsidTr="007D05C5">
        <w:tblPrEx>
          <w:tblBorders>
            <w:top w:val="none" w:sz="0" w:space="0" w:color="auto"/>
          </w:tblBorders>
          <w:tblCellMar>
            <w:top w:w="0" w:type="dxa"/>
            <w:bottom w:w="0" w:type="dxa"/>
          </w:tblCellMar>
        </w:tblPrEx>
        <w:trPr>
          <w:jc w:val="center"/>
        </w:trPr>
        <w:tc>
          <w:tcPr>
            <w:tcW w:w="1900"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26DCAE13" w14:textId="77777777" w:rsidR="007D05C5" w:rsidRDefault="007D05C5" w:rsidP="007D05C5">
            <w:pPr>
              <w:widowControl w:val="0"/>
              <w:autoSpaceDE w:val="0"/>
              <w:autoSpaceDN w:val="0"/>
              <w:adjustRightInd w:val="0"/>
              <w:spacing w:before="11" w:after="0" w:line="240" w:lineRule="auto"/>
              <w:ind w:right="-1"/>
              <w:jc w:val="center"/>
              <w:rPr>
                <w:rFonts w:ascii="Trebuchet MS" w:hAnsi="Trebuchet MS" w:cs="Trebuchet MS"/>
                <w:kern w:val="1"/>
                <w:sz w:val="19"/>
                <w:szCs w:val="19"/>
                <w:lang w:val="es-ES"/>
              </w:rPr>
            </w:pPr>
            <w:r>
              <w:rPr>
                <w:rFonts w:ascii="Trebuchet MS" w:hAnsi="Trebuchet MS" w:cs="Trebuchet MS"/>
                <w:kern w:val="1"/>
                <w:sz w:val="19"/>
                <w:szCs w:val="19"/>
                <w:lang w:val="es-ES"/>
              </w:rPr>
              <w:t>IV</w:t>
            </w:r>
          </w:p>
        </w:tc>
        <w:tc>
          <w:tcPr>
            <w:tcW w:w="2498" w:type="dxa"/>
            <w:tcBorders>
              <w:top w:val="single" w:sz="2" w:space="0" w:color="A0A0A0"/>
              <w:left w:val="single" w:sz="2" w:space="0" w:color="A0A0A0"/>
              <w:bottom w:val="single" w:sz="2" w:space="0" w:color="A0A0A0"/>
            </w:tcBorders>
            <w:tcMar>
              <w:top w:w="100" w:type="nil"/>
              <w:right w:w="100" w:type="nil"/>
            </w:tcMar>
          </w:tcPr>
          <w:p w14:paraId="7B0ED6FB" w14:textId="77777777" w:rsidR="007D05C5" w:rsidRDefault="007D05C5" w:rsidP="007D05C5">
            <w:pPr>
              <w:widowControl w:val="0"/>
              <w:autoSpaceDE w:val="0"/>
              <w:autoSpaceDN w:val="0"/>
              <w:adjustRightInd w:val="0"/>
              <w:spacing w:before="11" w:after="0" w:line="240" w:lineRule="auto"/>
              <w:ind w:right="-1"/>
              <w:jc w:val="center"/>
              <w:rPr>
                <w:rFonts w:ascii="Trebuchet MS" w:hAnsi="Trebuchet MS" w:cs="Trebuchet MS"/>
                <w:kern w:val="1"/>
                <w:sz w:val="19"/>
                <w:szCs w:val="19"/>
                <w:lang w:val="es-ES"/>
              </w:rPr>
            </w:pPr>
            <w:r>
              <w:rPr>
                <w:rFonts w:ascii="Trebuchet MS" w:hAnsi="Trebuchet MS" w:cs="Trebuchet MS"/>
                <w:kern w:val="1"/>
                <w:sz w:val="19"/>
                <w:szCs w:val="19"/>
                <w:lang w:val="es-ES"/>
              </w:rPr>
              <w:t>1660,56</w:t>
            </w:r>
          </w:p>
        </w:tc>
      </w:tr>
      <w:tr w:rsidR="007D05C5" w14:paraId="2943CB41" w14:textId="77777777" w:rsidTr="007D05C5">
        <w:tblPrEx>
          <w:tblBorders>
            <w:top w:val="none" w:sz="0" w:space="0" w:color="auto"/>
            <w:bottom w:val="single" w:sz="2" w:space="0" w:color="A0A0A0"/>
          </w:tblBorders>
          <w:tblCellMar>
            <w:top w:w="0" w:type="dxa"/>
            <w:bottom w:w="0" w:type="dxa"/>
          </w:tblCellMar>
        </w:tblPrEx>
        <w:trPr>
          <w:jc w:val="center"/>
        </w:trPr>
        <w:tc>
          <w:tcPr>
            <w:tcW w:w="1900"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3AEF880B" w14:textId="77777777" w:rsidR="007D05C5" w:rsidRDefault="007D05C5" w:rsidP="007D05C5">
            <w:pPr>
              <w:widowControl w:val="0"/>
              <w:autoSpaceDE w:val="0"/>
              <w:autoSpaceDN w:val="0"/>
              <w:adjustRightInd w:val="0"/>
              <w:spacing w:before="11" w:after="0" w:line="240" w:lineRule="auto"/>
              <w:ind w:right="-1"/>
              <w:jc w:val="center"/>
              <w:rPr>
                <w:rFonts w:ascii="Times New Roman" w:hAnsi="Times New Roman" w:cs="Times New Roman"/>
                <w:kern w:val="1"/>
                <w:sz w:val="19"/>
                <w:szCs w:val="19"/>
                <w:lang w:val="es-ES"/>
              </w:rPr>
            </w:pPr>
            <w:r>
              <w:rPr>
                <w:rFonts w:ascii="Trebuchet MS" w:hAnsi="Trebuchet MS" w:cs="Trebuchet MS"/>
                <w:kern w:val="1"/>
                <w:sz w:val="19"/>
                <w:szCs w:val="19"/>
                <w:lang w:val="es-ES"/>
              </w:rPr>
              <w:t>V</w:t>
            </w:r>
          </w:p>
        </w:tc>
        <w:tc>
          <w:tcPr>
            <w:tcW w:w="2498" w:type="dxa"/>
            <w:tcBorders>
              <w:top w:val="single" w:sz="2" w:space="0" w:color="A0A0A0"/>
              <w:left w:val="single" w:sz="2" w:space="0" w:color="A0A0A0"/>
              <w:bottom w:val="single" w:sz="2" w:space="0" w:color="A0A0A0"/>
            </w:tcBorders>
            <w:tcMar>
              <w:top w:w="100" w:type="nil"/>
              <w:right w:w="100" w:type="nil"/>
            </w:tcMar>
          </w:tcPr>
          <w:p w14:paraId="1242D721" w14:textId="77777777" w:rsidR="007D05C5" w:rsidRDefault="007D05C5" w:rsidP="007D05C5">
            <w:pPr>
              <w:widowControl w:val="0"/>
              <w:autoSpaceDE w:val="0"/>
              <w:autoSpaceDN w:val="0"/>
              <w:adjustRightInd w:val="0"/>
              <w:spacing w:before="11" w:after="0" w:line="240" w:lineRule="auto"/>
              <w:ind w:right="-1"/>
              <w:jc w:val="center"/>
              <w:rPr>
                <w:rFonts w:ascii="Trebuchet MS" w:hAnsi="Trebuchet MS" w:cs="Trebuchet MS"/>
                <w:kern w:val="1"/>
                <w:sz w:val="19"/>
                <w:szCs w:val="19"/>
                <w:lang w:val="es-ES"/>
              </w:rPr>
            </w:pPr>
            <w:r>
              <w:rPr>
                <w:rFonts w:ascii="Trebuchet MS" w:hAnsi="Trebuchet MS" w:cs="Trebuchet MS"/>
                <w:kern w:val="1"/>
                <w:sz w:val="19"/>
                <w:szCs w:val="19"/>
                <w:lang w:val="es-ES"/>
              </w:rPr>
              <w:t>2283,28</w:t>
            </w:r>
          </w:p>
        </w:tc>
      </w:tr>
    </w:tbl>
    <w:p w14:paraId="28D95448" w14:textId="77777777" w:rsidR="007D05C5" w:rsidRDefault="007D05C5" w:rsidP="007D05C5">
      <w:pPr>
        <w:widowControl w:val="0"/>
        <w:autoSpaceDE w:val="0"/>
        <w:autoSpaceDN w:val="0"/>
        <w:adjustRightInd w:val="0"/>
        <w:spacing w:before="8" w:after="0" w:line="240" w:lineRule="auto"/>
        <w:ind w:right="-1"/>
        <w:rPr>
          <w:rFonts w:ascii="Times New Roman" w:hAnsi="Times New Roman" w:cs="Times New Roman"/>
          <w:kern w:val="1"/>
          <w:sz w:val="19"/>
          <w:szCs w:val="19"/>
          <w:lang w:val="es-ES"/>
        </w:rPr>
      </w:pPr>
    </w:p>
    <w:p w14:paraId="34831590" w14:textId="77777777" w:rsidR="007D05C5" w:rsidRDefault="007D05C5" w:rsidP="007D05C5">
      <w:pPr>
        <w:widowControl w:val="0"/>
        <w:autoSpaceDE w:val="0"/>
        <w:autoSpaceDN w:val="0"/>
        <w:adjustRightInd w:val="0"/>
        <w:spacing w:after="0" w:line="240" w:lineRule="auto"/>
        <w:ind w:right="-1"/>
        <w:jc w:val="both"/>
        <w:rPr>
          <w:rFonts w:ascii="Times New Roman" w:hAnsi="Times New Roman" w:cs="Times New Roman"/>
          <w:kern w:val="1"/>
          <w:sz w:val="19"/>
          <w:szCs w:val="19"/>
          <w:lang w:val="es-ES"/>
        </w:rPr>
      </w:pPr>
    </w:p>
    <w:p w14:paraId="23DF1320" w14:textId="77777777" w:rsidR="007D05C5" w:rsidRDefault="007D05C5" w:rsidP="007D05C5">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3FED75FC" w14:textId="77777777" w:rsidR="007D05C5" w:rsidRDefault="007D05C5" w:rsidP="007D05C5">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 xml:space="preserve">Art. 2 </w:t>
      </w:r>
      <w:r>
        <w:rPr>
          <w:rFonts w:ascii="Trebuchet MS" w:hAnsi="Trebuchet MS" w:cs="Trebuchet MS"/>
          <w:kern w:val="1"/>
          <w:sz w:val="19"/>
          <w:szCs w:val="19"/>
          <w:lang w:val="es-ES"/>
        </w:rPr>
        <w:t xml:space="preserve">- </w:t>
      </w:r>
      <w:proofErr w:type="spellStart"/>
      <w:r>
        <w:rPr>
          <w:rFonts w:ascii="Trebuchet MS" w:hAnsi="Trebuchet MS" w:cs="Trebuchet MS"/>
          <w:kern w:val="1"/>
          <w:sz w:val="19"/>
          <w:szCs w:val="19"/>
          <w:lang w:val="es-ES"/>
        </w:rPr>
        <w:t>Modifícase</w:t>
      </w:r>
      <w:proofErr w:type="spellEnd"/>
      <w:r>
        <w:rPr>
          <w:rFonts w:ascii="Trebuchet MS" w:hAnsi="Trebuchet MS" w:cs="Trebuchet MS"/>
          <w:kern w:val="1"/>
          <w:sz w:val="19"/>
          <w:szCs w:val="19"/>
          <w:lang w:val="es-ES"/>
        </w:rPr>
        <w:t xml:space="preserve"> la Resolución General Nº 2217, su modificatoria y sus complementarias, en la forma que seguidamente se indica:</w:t>
      </w:r>
    </w:p>
    <w:p w14:paraId="13D429B4" w14:textId="77777777" w:rsidR="007D05C5" w:rsidRDefault="007D05C5" w:rsidP="007D05C5">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4D509A1C" w14:textId="77777777" w:rsidR="007D05C5" w:rsidRDefault="007D05C5" w:rsidP="007D05C5">
      <w:pPr>
        <w:widowControl w:val="0"/>
        <w:tabs>
          <w:tab w:val="left" w:pos="332"/>
        </w:tabs>
        <w:autoSpaceDE w:val="0"/>
        <w:autoSpaceDN w:val="0"/>
        <w:adjustRightInd w:val="0"/>
        <w:spacing w:after="0" w:line="237" w:lineRule="auto"/>
        <w:ind w:left="36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proofErr w:type="spellStart"/>
      <w:r>
        <w:rPr>
          <w:rFonts w:ascii="Trebuchet MS" w:hAnsi="Trebuchet MS" w:cs="Trebuchet MS"/>
          <w:kern w:val="1"/>
          <w:sz w:val="19"/>
          <w:szCs w:val="19"/>
          <w:lang w:val="es-ES"/>
        </w:rPr>
        <w:t>Sustitúyese</w:t>
      </w:r>
      <w:proofErr w:type="spellEnd"/>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primer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párrafo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Artículo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19,</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expresión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“TRES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MIL</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CUATROCIENTOS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CINCUENTA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DOS PESOS CON SETENTA Y SEIS CENTAVOS ($ 3.452,76)” por la expresión “TRES MIL SETECIENTOS TREINTA Y SEIS PESOS CON VEINTITRES CENTAVOS ($</w:t>
      </w:r>
      <w:r>
        <w:rPr>
          <w:rFonts w:ascii="Trebuchet MS" w:hAnsi="Trebuchet MS" w:cs="Trebuchet MS"/>
          <w:spacing w:val="-13"/>
          <w:kern w:val="1"/>
          <w:sz w:val="19"/>
          <w:szCs w:val="19"/>
          <w:lang w:val="es-ES"/>
        </w:rPr>
        <w:t xml:space="preserve"> </w:t>
      </w:r>
      <w:r>
        <w:rPr>
          <w:rFonts w:ascii="Trebuchet MS" w:hAnsi="Trebuchet MS" w:cs="Trebuchet MS"/>
          <w:kern w:val="1"/>
          <w:sz w:val="19"/>
          <w:szCs w:val="19"/>
          <w:lang w:val="es-ES"/>
        </w:rPr>
        <w:t>3.736,23)”.</w:t>
      </w:r>
    </w:p>
    <w:p w14:paraId="2834F519" w14:textId="77777777" w:rsidR="007D05C5" w:rsidRDefault="007D05C5" w:rsidP="007D05C5">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12AB7A28" w14:textId="77777777" w:rsidR="007D05C5" w:rsidRDefault="007D05C5" w:rsidP="007D05C5">
      <w:pPr>
        <w:widowControl w:val="0"/>
        <w:tabs>
          <w:tab w:val="left" w:pos="371"/>
        </w:tabs>
        <w:autoSpaceDE w:val="0"/>
        <w:autoSpaceDN w:val="0"/>
        <w:adjustRightInd w:val="0"/>
        <w:spacing w:after="0" w:line="237" w:lineRule="auto"/>
        <w:ind w:left="36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proofErr w:type="spellStart"/>
      <w:r>
        <w:rPr>
          <w:rFonts w:ascii="Trebuchet MS" w:hAnsi="Trebuchet MS" w:cs="Trebuchet MS"/>
          <w:kern w:val="1"/>
          <w:sz w:val="19"/>
          <w:szCs w:val="19"/>
          <w:lang w:val="es-ES"/>
        </w:rPr>
        <w:t>Sustitúyese</w:t>
      </w:r>
      <w:proofErr w:type="spellEnd"/>
      <w:r>
        <w:rPr>
          <w:rFonts w:ascii="Trebuchet MS" w:hAnsi="Trebuchet MS" w:cs="Trebuchet MS"/>
          <w:kern w:val="1"/>
          <w:sz w:val="19"/>
          <w:szCs w:val="19"/>
          <w:lang w:val="es-ES"/>
        </w:rPr>
        <w:t xml:space="preserve"> en el inciso a) del Artículo 20, la expresión “TRES MIL CUATROCIENTOS CINCUENTA Y DOS PESOS CON SETENTA Y SEIS CENTAVOS ($ 3.452,76)” por la expresión “TRES MIL SETECIENTOS TREINTA Y SEIS PESOS CON VEINTITRES CENTAVOS ($</w:t>
      </w:r>
      <w:r>
        <w:rPr>
          <w:rFonts w:ascii="Trebuchet MS" w:hAnsi="Trebuchet MS" w:cs="Trebuchet MS"/>
          <w:spacing w:val="-13"/>
          <w:kern w:val="1"/>
          <w:sz w:val="19"/>
          <w:szCs w:val="19"/>
          <w:lang w:val="es-ES"/>
        </w:rPr>
        <w:t xml:space="preserve"> </w:t>
      </w:r>
      <w:r>
        <w:rPr>
          <w:rFonts w:ascii="Trebuchet MS" w:hAnsi="Trebuchet MS" w:cs="Trebuchet MS"/>
          <w:kern w:val="1"/>
          <w:sz w:val="19"/>
          <w:szCs w:val="19"/>
          <w:lang w:val="es-ES"/>
        </w:rPr>
        <w:t>3.736,23)”.</w:t>
      </w:r>
    </w:p>
    <w:p w14:paraId="5779FB3D" w14:textId="77777777" w:rsidR="007D05C5" w:rsidRDefault="007D05C5" w:rsidP="007D05C5">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7DA84187" w14:textId="77777777" w:rsidR="007D05C5" w:rsidRDefault="007D05C5" w:rsidP="007D05C5">
      <w:pPr>
        <w:widowControl w:val="0"/>
        <w:tabs>
          <w:tab w:val="left" w:pos="326"/>
        </w:tabs>
        <w:autoSpaceDE w:val="0"/>
        <w:autoSpaceDN w:val="0"/>
        <w:adjustRightInd w:val="0"/>
        <w:spacing w:after="0" w:line="220" w:lineRule="exact"/>
        <w:ind w:left="36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c)</w:t>
      </w:r>
      <w:r>
        <w:rPr>
          <w:rFonts w:ascii="Trebuchet MS" w:hAnsi="Trebuchet MS" w:cs="Trebuchet MS"/>
          <w:spacing w:val="-1"/>
          <w:kern w:val="1"/>
          <w:sz w:val="19"/>
          <w:szCs w:val="19"/>
          <w:lang w:val="es-ES"/>
        </w:rPr>
        <w:tab/>
      </w:r>
      <w:proofErr w:type="spellStart"/>
      <w:r>
        <w:rPr>
          <w:rFonts w:ascii="Trebuchet MS" w:hAnsi="Trebuchet MS" w:cs="Trebuchet MS"/>
          <w:kern w:val="1"/>
          <w:sz w:val="19"/>
          <w:szCs w:val="19"/>
          <w:lang w:val="es-ES"/>
        </w:rPr>
        <w:t>Sustitúyese</w:t>
      </w:r>
      <w:proofErr w:type="spellEnd"/>
      <w:r>
        <w:rPr>
          <w:rFonts w:ascii="Trebuchet MS" w:hAnsi="Trebuchet MS" w:cs="Trebuchet MS"/>
          <w:kern w:val="1"/>
          <w:sz w:val="19"/>
          <w:szCs w:val="19"/>
          <w:lang w:val="es-ES"/>
        </w:rPr>
        <w:t xml:space="preserve"> el Artículo 28, por el</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siguiente:</w:t>
      </w:r>
    </w:p>
    <w:p w14:paraId="3AE6C73D" w14:textId="77777777" w:rsidR="007D05C5" w:rsidRDefault="007D05C5" w:rsidP="007D05C5">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“ARTICULO 28.El ingreso del aporte personal correspondiente al período devengado marzo de 2010 y siguientes, se efectuará atendiendo a las categorías de revista e importes que se indican en el Anexo III de la presente.”</w:t>
      </w:r>
    </w:p>
    <w:p w14:paraId="427637EA" w14:textId="77777777" w:rsidR="007D05C5" w:rsidRDefault="007D05C5" w:rsidP="007D05C5">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4C4BF428" w14:textId="77777777" w:rsidR="007D05C5" w:rsidRDefault="007D05C5" w:rsidP="007D05C5">
      <w:pPr>
        <w:widowControl w:val="0"/>
        <w:tabs>
          <w:tab w:val="left" w:pos="337"/>
        </w:tabs>
        <w:autoSpaceDE w:val="0"/>
        <w:autoSpaceDN w:val="0"/>
        <w:adjustRightInd w:val="0"/>
        <w:spacing w:after="0" w:line="240" w:lineRule="auto"/>
        <w:ind w:left="36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d)</w:t>
      </w:r>
      <w:r>
        <w:rPr>
          <w:rFonts w:ascii="Trebuchet MS" w:hAnsi="Trebuchet MS" w:cs="Trebuchet MS"/>
          <w:spacing w:val="-1"/>
          <w:kern w:val="1"/>
          <w:sz w:val="19"/>
          <w:szCs w:val="19"/>
          <w:lang w:val="es-ES"/>
        </w:rPr>
        <w:tab/>
      </w:r>
      <w:proofErr w:type="spellStart"/>
      <w:r>
        <w:rPr>
          <w:rFonts w:ascii="Trebuchet MS" w:hAnsi="Trebuchet MS" w:cs="Trebuchet MS"/>
          <w:kern w:val="1"/>
          <w:sz w:val="19"/>
          <w:szCs w:val="19"/>
          <w:lang w:val="es-ES"/>
        </w:rPr>
        <w:t>Sustitúyese</w:t>
      </w:r>
      <w:proofErr w:type="spellEnd"/>
      <w:r>
        <w:rPr>
          <w:rFonts w:ascii="Trebuchet MS" w:hAnsi="Trebuchet MS" w:cs="Trebuchet MS"/>
          <w:kern w:val="1"/>
          <w:sz w:val="19"/>
          <w:szCs w:val="19"/>
          <w:lang w:val="es-ES"/>
        </w:rPr>
        <w:t xml:space="preserve"> el Anexo III, por el que se consigna como Anexo I de la</w:t>
      </w:r>
      <w:r>
        <w:rPr>
          <w:rFonts w:ascii="Trebuchet MS" w:hAnsi="Trebuchet MS" w:cs="Trebuchet MS"/>
          <w:spacing w:val="-37"/>
          <w:kern w:val="1"/>
          <w:sz w:val="19"/>
          <w:szCs w:val="19"/>
          <w:lang w:val="es-ES"/>
        </w:rPr>
        <w:t xml:space="preserve"> </w:t>
      </w:r>
      <w:r>
        <w:rPr>
          <w:rFonts w:ascii="Trebuchet MS" w:hAnsi="Trebuchet MS" w:cs="Trebuchet MS"/>
          <w:kern w:val="1"/>
          <w:sz w:val="19"/>
          <w:szCs w:val="19"/>
          <w:lang w:val="es-ES"/>
        </w:rPr>
        <w:t>presente.</w:t>
      </w:r>
    </w:p>
    <w:p w14:paraId="18E28ECE" w14:textId="77777777" w:rsidR="007D05C5" w:rsidRDefault="007D05C5" w:rsidP="007D05C5">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468D3A5F" w14:textId="77777777" w:rsidR="007D05C5" w:rsidRDefault="007D05C5" w:rsidP="007D05C5">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 xml:space="preserve">Art. 3 </w:t>
      </w:r>
      <w:r>
        <w:rPr>
          <w:rFonts w:ascii="Trebuchet MS" w:hAnsi="Trebuchet MS" w:cs="Trebuchet MS"/>
          <w:kern w:val="1"/>
          <w:sz w:val="19"/>
          <w:szCs w:val="19"/>
          <w:lang w:val="es-ES"/>
        </w:rPr>
        <w:t>- Los límites mínimo y máximo de la base imponible para el cálculo de los aportes y contribuciones al Sistema Integrado Previsional Argentino (SIPA), previstos en el Artículo 9º de la Ley Nº 24.241 y sus modificaciones, aplicables a partir del período devengado marzo de 2010, son los siguientes:</w:t>
      </w:r>
    </w:p>
    <w:p w14:paraId="33051791" w14:textId="77777777" w:rsidR="007D05C5" w:rsidRDefault="007D05C5" w:rsidP="007D05C5">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6565F356" w14:textId="77777777" w:rsidR="007D05C5" w:rsidRDefault="007D05C5" w:rsidP="007D05C5">
      <w:pPr>
        <w:widowControl w:val="0"/>
        <w:tabs>
          <w:tab w:val="left" w:pos="331"/>
        </w:tabs>
        <w:autoSpaceDE w:val="0"/>
        <w:autoSpaceDN w:val="0"/>
        <w:adjustRightInd w:val="0"/>
        <w:spacing w:after="0" w:line="240" w:lineRule="auto"/>
        <w:ind w:left="36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Límite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mínimo: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TRESCIENTOS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ONCE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PESOS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TREINTA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SEIS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CENTAVOS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311,36).</w:t>
      </w:r>
    </w:p>
    <w:p w14:paraId="13350608" w14:textId="77777777" w:rsidR="007D05C5" w:rsidRDefault="007D05C5" w:rsidP="007D05C5">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743527EF" w14:textId="77777777" w:rsidR="007D05C5" w:rsidRDefault="007D05C5" w:rsidP="007D05C5">
      <w:pPr>
        <w:widowControl w:val="0"/>
        <w:tabs>
          <w:tab w:val="left" w:pos="372"/>
        </w:tabs>
        <w:autoSpaceDE w:val="0"/>
        <w:autoSpaceDN w:val="0"/>
        <w:adjustRightInd w:val="0"/>
        <w:spacing w:after="0" w:line="237" w:lineRule="auto"/>
        <w:ind w:left="36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Límite máximo: DIEZ MIL CIENTO DIECINUEVE PESOS CON OCHO CENTAVOS ($ 10.119,08), conforme se indica -para cada caso- en el Anexo II de la</w:t>
      </w:r>
      <w:r>
        <w:rPr>
          <w:rFonts w:ascii="Trebuchet MS" w:hAnsi="Trebuchet MS" w:cs="Trebuchet MS"/>
          <w:spacing w:val="-16"/>
          <w:kern w:val="1"/>
          <w:sz w:val="19"/>
          <w:szCs w:val="19"/>
          <w:lang w:val="es-ES"/>
        </w:rPr>
        <w:t xml:space="preserve"> </w:t>
      </w:r>
      <w:r>
        <w:rPr>
          <w:rFonts w:ascii="Trebuchet MS" w:hAnsi="Trebuchet MS" w:cs="Trebuchet MS"/>
          <w:kern w:val="1"/>
          <w:sz w:val="19"/>
          <w:szCs w:val="19"/>
          <w:lang w:val="es-ES"/>
        </w:rPr>
        <w:t>presente.</w:t>
      </w:r>
    </w:p>
    <w:p w14:paraId="364A0385" w14:textId="77777777" w:rsidR="007D05C5" w:rsidRDefault="007D05C5" w:rsidP="007D05C5">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5075DD5B" w14:textId="77777777" w:rsidR="007D05C5" w:rsidRDefault="007D05C5" w:rsidP="007D05C5">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 xml:space="preserve">Art. 4 </w:t>
      </w:r>
      <w:r>
        <w:rPr>
          <w:rFonts w:ascii="Trebuchet MS" w:hAnsi="Trebuchet MS" w:cs="Trebuchet MS"/>
          <w:kern w:val="1"/>
          <w:sz w:val="19"/>
          <w:szCs w:val="19"/>
          <w:lang w:val="es-ES"/>
        </w:rPr>
        <w:t>- A fin de compatibilizar los nuevos valores de las categorías del régimen de trabajadores autónomos con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anteriormente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vigentes,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disponen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Anexo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III</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presente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rentas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referencia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monto de los aportes que se corresponden con los expresados en Módulos Previsionales (MOPRE), de acuerdo con lo establecido por la Resolución Nº 27/07 de la Secretaría de Seguridad</w:t>
      </w:r>
      <w:r>
        <w:rPr>
          <w:rFonts w:ascii="Trebuchet MS" w:hAnsi="Trebuchet MS" w:cs="Trebuchet MS"/>
          <w:spacing w:val="-30"/>
          <w:kern w:val="1"/>
          <w:sz w:val="19"/>
          <w:szCs w:val="19"/>
          <w:lang w:val="es-ES"/>
        </w:rPr>
        <w:t xml:space="preserve"> </w:t>
      </w:r>
      <w:r>
        <w:rPr>
          <w:rFonts w:ascii="Trebuchet MS" w:hAnsi="Trebuchet MS" w:cs="Trebuchet MS"/>
          <w:kern w:val="1"/>
          <w:sz w:val="19"/>
          <w:szCs w:val="19"/>
          <w:lang w:val="es-ES"/>
        </w:rPr>
        <w:t>Social.</w:t>
      </w:r>
    </w:p>
    <w:p w14:paraId="54B9D64E" w14:textId="77777777" w:rsidR="007D05C5" w:rsidRDefault="007D05C5" w:rsidP="007D05C5">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785F5DE7" w14:textId="77777777" w:rsidR="007D05C5" w:rsidRDefault="007D05C5" w:rsidP="007D05C5">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 xml:space="preserve">Art. 5 </w:t>
      </w:r>
      <w:r>
        <w:rPr>
          <w:rFonts w:ascii="Trebuchet MS" w:hAnsi="Trebuchet MS" w:cs="Trebuchet MS"/>
          <w:kern w:val="1"/>
          <w:sz w:val="19"/>
          <w:szCs w:val="19"/>
          <w:lang w:val="es-ES"/>
        </w:rPr>
        <w:t xml:space="preserve">- </w:t>
      </w:r>
      <w:proofErr w:type="spellStart"/>
      <w:r>
        <w:rPr>
          <w:rFonts w:ascii="Trebuchet MS" w:hAnsi="Trebuchet MS" w:cs="Trebuchet MS"/>
          <w:kern w:val="1"/>
          <w:sz w:val="19"/>
          <w:szCs w:val="19"/>
          <w:lang w:val="es-ES"/>
        </w:rPr>
        <w:t>Apruébanse</w:t>
      </w:r>
      <w:proofErr w:type="spellEnd"/>
      <w:r>
        <w:rPr>
          <w:rFonts w:ascii="Trebuchet MS" w:hAnsi="Trebuchet MS" w:cs="Trebuchet MS"/>
          <w:kern w:val="1"/>
          <w:sz w:val="19"/>
          <w:szCs w:val="19"/>
          <w:lang w:val="es-ES"/>
        </w:rPr>
        <w:t xml:space="preserve"> los Anexos I, II y III que forman parte de esta resolución general.</w:t>
      </w:r>
    </w:p>
    <w:p w14:paraId="7DA25283" w14:textId="77777777" w:rsidR="007D05C5" w:rsidRDefault="007D05C5" w:rsidP="007D05C5">
      <w:pPr>
        <w:widowControl w:val="0"/>
        <w:autoSpaceDE w:val="0"/>
        <w:autoSpaceDN w:val="0"/>
        <w:adjustRightInd w:val="0"/>
        <w:spacing w:before="11" w:after="0" w:line="240" w:lineRule="auto"/>
        <w:ind w:right="-1"/>
        <w:rPr>
          <w:rFonts w:ascii="Times New Roman" w:hAnsi="Times New Roman" w:cs="Times New Roman"/>
          <w:kern w:val="1"/>
          <w:sz w:val="18"/>
          <w:szCs w:val="18"/>
          <w:lang w:val="es-ES"/>
        </w:rPr>
      </w:pPr>
    </w:p>
    <w:p w14:paraId="5744657F" w14:textId="77777777" w:rsidR="007D05C5" w:rsidRDefault="007D05C5" w:rsidP="007D05C5">
      <w:pPr>
        <w:widowControl w:val="0"/>
        <w:autoSpaceDE w:val="0"/>
        <w:autoSpaceDN w:val="0"/>
        <w:adjustRightInd w:val="0"/>
        <w:spacing w:after="0" w:line="235"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 xml:space="preserve">Art. 6 </w:t>
      </w:r>
      <w:r>
        <w:rPr>
          <w:rFonts w:ascii="Trebuchet MS" w:hAnsi="Trebuchet MS" w:cs="Trebuchet MS"/>
          <w:kern w:val="1"/>
          <w:sz w:val="19"/>
          <w:szCs w:val="19"/>
          <w:lang w:val="es-ES"/>
        </w:rPr>
        <w:t xml:space="preserve">- Regístrese, publíquese, </w:t>
      </w:r>
      <w:proofErr w:type="spellStart"/>
      <w:r>
        <w:rPr>
          <w:rFonts w:ascii="Trebuchet MS" w:hAnsi="Trebuchet MS" w:cs="Trebuchet MS"/>
          <w:kern w:val="1"/>
          <w:sz w:val="19"/>
          <w:szCs w:val="19"/>
          <w:lang w:val="es-ES"/>
        </w:rPr>
        <w:t>dése</w:t>
      </w:r>
      <w:proofErr w:type="spellEnd"/>
      <w:r>
        <w:rPr>
          <w:rFonts w:ascii="Trebuchet MS" w:hAnsi="Trebuchet MS" w:cs="Trebuchet MS"/>
          <w:kern w:val="1"/>
          <w:sz w:val="19"/>
          <w:szCs w:val="19"/>
          <w:lang w:val="es-ES"/>
        </w:rPr>
        <w:t xml:space="preserve"> a la Dirección Nacional del Registro Oficial y archívese. - Ricardo Echegaray</w:t>
      </w:r>
    </w:p>
    <w:p w14:paraId="75F6A75A" w14:textId="77777777" w:rsidR="007D05C5" w:rsidRDefault="007D05C5" w:rsidP="007D05C5">
      <w:pPr>
        <w:widowControl w:val="0"/>
        <w:autoSpaceDE w:val="0"/>
        <w:autoSpaceDN w:val="0"/>
        <w:adjustRightInd w:val="0"/>
        <w:spacing w:before="9" w:after="0" w:line="240" w:lineRule="auto"/>
        <w:ind w:right="-1"/>
        <w:rPr>
          <w:rFonts w:ascii="Times New Roman" w:hAnsi="Times New Roman" w:cs="Times New Roman"/>
          <w:kern w:val="1"/>
          <w:sz w:val="17"/>
          <w:szCs w:val="17"/>
          <w:lang w:val="es-ES"/>
        </w:rPr>
      </w:pPr>
    </w:p>
    <w:p w14:paraId="127F2F52" w14:textId="77777777" w:rsidR="007D05C5" w:rsidRDefault="007D05C5" w:rsidP="007D05C5">
      <w:pPr>
        <w:widowControl w:val="0"/>
        <w:autoSpaceDE w:val="0"/>
        <w:autoSpaceDN w:val="0"/>
        <w:adjustRightInd w:val="0"/>
        <w:spacing w:before="99" w:after="0" w:line="240" w:lineRule="auto"/>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ANEXO I RESOLUCION GENERAL Nº 2800</w:t>
      </w:r>
    </w:p>
    <w:p w14:paraId="34470793" w14:textId="77777777" w:rsidR="007D05C5" w:rsidRDefault="007D05C5" w:rsidP="007D05C5">
      <w:pPr>
        <w:widowControl w:val="0"/>
        <w:autoSpaceDE w:val="0"/>
        <w:autoSpaceDN w:val="0"/>
        <w:adjustRightInd w:val="0"/>
        <w:spacing w:after="0" w:line="237" w:lineRule="auto"/>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ANEXO III RESOLUCION GENERAL Nº 2217 CATEGORIAS MINIMAS DE REVISTA E IMPORTES</w:t>
      </w:r>
    </w:p>
    <w:p w14:paraId="23FA6161" w14:textId="77777777" w:rsidR="007D05C5" w:rsidRDefault="007D05C5" w:rsidP="007D05C5">
      <w:pPr>
        <w:widowControl w:val="0"/>
        <w:autoSpaceDE w:val="0"/>
        <w:autoSpaceDN w:val="0"/>
        <w:adjustRightInd w:val="0"/>
        <w:spacing w:after="0" w:line="240" w:lineRule="auto"/>
        <w:ind w:right="-1"/>
        <w:rPr>
          <w:rFonts w:ascii="Times New Roman" w:hAnsi="Times New Roman" w:cs="Times New Roman"/>
          <w:b/>
          <w:bCs/>
          <w:kern w:val="1"/>
          <w:lang w:val="es-ES"/>
        </w:rPr>
      </w:pPr>
    </w:p>
    <w:p w14:paraId="57768AF2" w14:textId="77777777" w:rsidR="007D05C5" w:rsidRDefault="007D05C5" w:rsidP="007D05C5">
      <w:pPr>
        <w:widowControl w:val="0"/>
        <w:tabs>
          <w:tab w:val="left" w:pos="374"/>
        </w:tabs>
        <w:autoSpaceDE w:val="0"/>
        <w:autoSpaceDN w:val="0"/>
        <w:adjustRightInd w:val="0"/>
        <w:spacing w:before="178" w:after="0" w:line="240" w:lineRule="auto"/>
        <w:ind w:left="36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Aportes mensuales de los trabajadores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autónomos</w:t>
      </w:r>
    </w:p>
    <w:p w14:paraId="79BD5567" w14:textId="77777777" w:rsidR="007D05C5" w:rsidRDefault="007D05C5" w:rsidP="007D05C5">
      <w:pPr>
        <w:widowControl w:val="0"/>
        <w:autoSpaceDE w:val="0"/>
        <w:autoSpaceDN w:val="0"/>
        <w:adjustRightInd w:val="0"/>
        <w:spacing w:before="5" w:after="0" w:line="240" w:lineRule="auto"/>
        <w:ind w:right="-1"/>
        <w:rPr>
          <w:rFonts w:ascii="Times New Roman" w:hAnsi="Times New Roman" w:cs="Times New Roman"/>
          <w:kern w:val="1"/>
          <w:sz w:val="21"/>
          <w:szCs w:val="21"/>
          <w:lang w:val="es-ES"/>
        </w:rPr>
      </w:pPr>
    </w:p>
    <w:tbl>
      <w:tblPr>
        <w:tblW w:w="0" w:type="auto"/>
        <w:jc w:val="center"/>
        <w:tblBorders>
          <w:top w:val="single" w:sz="2" w:space="0" w:color="A0A0A0"/>
          <w:left w:val="single" w:sz="2" w:space="0" w:color="A0A0A0"/>
          <w:right w:val="single" w:sz="2" w:space="0" w:color="A0A0A0"/>
        </w:tblBorders>
        <w:tblLayout w:type="fixed"/>
        <w:tblLook w:val="0000" w:firstRow="0" w:lastRow="0" w:firstColumn="0" w:lastColumn="0" w:noHBand="0" w:noVBand="0"/>
      </w:tblPr>
      <w:tblGrid>
        <w:gridCol w:w="1646"/>
        <w:gridCol w:w="1410"/>
      </w:tblGrid>
      <w:tr w:rsidR="007D05C5" w14:paraId="61EAACEA" w14:textId="77777777" w:rsidTr="007D05C5">
        <w:tblPrEx>
          <w:tblCellMar>
            <w:top w:w="0" w:type="dxa"/>
            <w:bottom w:w="0" w:type="dxa"/>
          </w:tblCellMar>
        </w:tblPrEx>
        <w:trPr>
          <w:jc w:val="center"/>
        </w:trPr>
        <w:tc>
          <w:tcPr>
            <w:tcW w:w="1646"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6F825B68" w14:textId="77777777" w:rsidR="007D05C5" w:rsidRDefault="007D05C5" w:rsidP="007D05C5">
            <w:pPr>
              <w:widowControl w:val="0"/>
              <w:autoSpaceDE w:val="0"/>
              <w:autoSpaceDN w:val="0"/>
              <w:adjustRightInd w:val="0"/>
              <w:spacing w:before="117"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Categorías</w:t>
            </w:r>
          </w:p>
        </w:tc>
        <w:tc>
          <w:tcPr>
            <w:tcW w:w="1410" w:type="dxa"/>
            <w:tcBorders>
              <w:top w:val="single" w:sz="2" w:space="0" w:color="A0A0A0"/>
              <w:left w:val="single" w:sz="2" w:space="0" w:color="A0A0A0"/>
              <w:bottom w:val="single" w:sz="2" w:space="0" w:color="A0A0A0"/>
            </w:tcBorders>
            <w:tcMar>
              <w:top w:w="100" w:type="nil"/>
              <w:right w:w="100" w:type="nil"/>
            </w:tcMar>
          </w:tcPr>
          <w:p w14:paraId="76F9A2E2" w14:textId="77777777" w:rsidR="007D05C5" w:rsidRDefault="007D05C5" w:rsidP="007D05C5">
            <w:pPr>
              <w:widowControl w:val="0"/>
              <w:autoSpaceDE w:val="0"/>
              <w:autoSpaceDN w:val="0"/>
              <w:adjustRightInd w:val="0"/>
              <w:spacing w:before="11" w:after="0" w:line="237" w:lineRule="auto"/>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Importes en pesos</w:t>
            </w:r>
          </w:p>
        </w:tc>
      </w:tr>
      <w:tr w:rsidR="007D05C5" w14:paraId="29009033" w14:textId="77777777" w:rsidTr="007D05C5">
        <w:tblPrEx>
          <w:tblBorders>
            <w:top w:val="none" w:sz="0" w:space="0" w:color="auto"/>
          </w:tblBorders>
          <w:tblCellMar>
            <w:top w:w="0" w:type="dxa"/>
            <w:bottom w:w="0" w:type="dxa"/>
          </w:tblCellMar>
        </w:tblPrEx>
        <w:trPr>
          <w:jc w:val="center"/>
        </w:trPr>
        <w:tc>
          <w:tcPr>
            <w:tcW w:w="1646"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02F86DBF" w14:textId="77777777" w:rsidR="007D05C5" w:rsidRDefault="007D05C5" w:rsidP="007D05C5">
            <w:pPr>
              <w:widowControl w:val="0"/>
              <w:autoSpaceDE w:val="0"/>
              <w:autoSpaceDN w:val="0"/>
              <w:adjustRightInd w:val="0"/>
              <w:spacing w:before="11" w:after="0" w:line="240" w:lineRule="auto"/>
              <w:ind w:right="-1"/>
              <w:jc w:val="center"/>
              <w:rPr>
                <w:rFonts w:ascii="Times New Roman" w:hAnsi="Times New Roman" w:cs="Times New Roman"/>
                <w:kern w:val="1"/>
                <w:sz w:val="19"/>
                <w:szCs w:val="19"/>
                <w:lang w:val="es-ES"/>
              </w:rPr>
            </w:pPr>
            <w:r>
              <w:rPr>
                <w:rFonts w:ascii="Trebuchet MS" w:hAnsi="Trebuchet MS" w:cs="Trebuchet MS"/>
                <w:kern w:val="1"/>
                <w:sz w:val="19"/>
                <w:szCs w:val="19"/>
                <w:lang w:val="es-ES"/>
              </w:rPr>
              <w:t>I</w:t>
            </w:r>
          </w:p>
        </w:tc>
        <w:tc>
          <w:tcPr>
            <w:tcW w:w="1410" w:type="dxa"/>
            <w:tcBorders>
              <w:top w:val="single" w:sz="2" w:space="0" w:color="A0A0A0"/>
              <w:left w:val="single" w:sz="2" w:space="0" w:color="A0A0A0"/>
              <w:bottom w:val="single" w:sz="2" w:space="0" w:color="A0A0A0"/>
            </w:tcBorders>
            <w:tcMar>
              <w:top w:w="100" w:type="nil"/>
              <w:right w:w="100" w:type="nil"/>
            </w:tcMar>
          </w:tcPr>
          <w:p w14:paraId="0F96D89C" w14:textId="77777777" w:rsidR="007D05C5" w:rsidRDefault="007D05C5" w:rsidP="007D05C5">
            <w:pPr>
              <w:widowControl w:val="0"/>
              <w:autoSpaceDE w:val="0"/>
              <w:autoSpaceDN w:val="0"/>
              <w:adjustRightInd w:val="0"/>
              <w:spacing w:before="11" w:after="0" w:line="240" w:lineRule="auto"/>
              <w:ind w:right="-1"/>
              <w:jc w:val="center"/>
              <w:rPr>
                <w:rFonts w:ascii="Trebuchet MS" w:hAnsi="Trebuchet MS" w:cs="Trebuchet MS"/>
                <w:kern w:val="1"/>
                <w:sz w:val="19"/>
                <w:szCs w:val="19"/>
                <w:lang w:val="es-ES"/>
              </w:rPr>
            </w:pPr>
            <w:r>
              <w:rPr>
                <w:rFonts w:ascii="Trebuchet MS" w:hAnsi="Trebuchet MS" w:cs="Trebuchet MS"/>
                <w:kern w:val="1"/>
                <w:sz w:val="19"/>
                <w:szCs w:val="19"/>
                <w:lang w:val="es-ES"/>
              </w:rPr>
              <w:t>166,06</w:t>
            </w:r>
          </w:p>
        </w:tc>
      </w:tr>
      <w:tr w:rsidR="007D05C5" w14:paraId="4C898FBA" w14:textId="77777777" w:rsidTr="007D05C5">
        <w:tblPrEx>
          <w:tblBorders>
            <w:top w:val="none" w:sz="0" w:space="0" w:color="auto"/>
          </w:tblBorders>
          <w:tblCellMar>
            <w:top w:w="0" w:type="dxa"/>
            <w:bottom w:w="0" w:type="dxa"/>
          </w:tblCellMar>
        </w:tblPrEx>
        <w:trPr>
          <w:jc w:val="center"/>
        </w:trPr>
        <w:tc>
          <w:tcPr>
            <w:tcW w:w="1646"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15A8AF80" w14:textId="77777777" w:rsidR="007D05C5" w:rsidRDefault="007D05C5" w:rsidP="007D05C5">
            <w:pPr>
              <w:widowControl w:val="0"/>
              <w:autoSpaceDE w:val="0"/>
              <w:autoSpaceDN w:val="0"/>
              <w:adjustRightInd w:val="0"/>
              <w:spacing w:before="11" w:after="0" w:line="240" w:lineRule="auto"/>
              <w:ind w:right="-1"/>
              <w:jc w:val="center"/>
              <w:rPr>
                <w:rFonts w:ascii="Trebuchet MS" w:hAnsi="Trebuchet MS" w:cs="Trebuchet MS"/>
                <w:kern w:val="1"/>
                <w:sz w:val="19"/>
                <w:szCs w:val="19"/>
                <w:lang w:val="es-ES"/>
              </w:rPr>
            </w:pPr>
            <w:r>
              <w:rPr>
                <w:rFonts w:ascii="Trebuchet MS" w:hAnsi="Trebuchet MS" w:cs="Trebuchet MS"/>
                <w:kern w:val="1"/>
                <w:sz w:val="19"/>
                <w:szCs w:val="19"/>
                <w:lang w:val="es-ES"/>
              </w:rPr>
              <w:t>II</w:t>
            </w:r>
          </w:p>
        </w:tc>
        <w:tc>
          <w:tcPr>
            <w:tcW w:w="1410" w:type="dxa"/>
            <w:tcBorders>
              <w:top w:val="single" w:sz="2" w:space="0" w:color="A0A0A0"/>
              <w:left w:val="single" w:sz="2" w:space="0" w:color="A0A0A0"/>
              <w:bottom w:val="single" w:sz="2" w:space="0" w:color="A0A0A0"/>
            </w:tcBorders>
            <w:tcMar>
              <w:top w:w="100" w:type="nil"/>
              <w:right w:w="100" w:type="nil"/>
            </w:tcMar>
          </w:tcPr>
          <w:p w14:paraId="0361731B" w14:textId="77777777" w:rsidR="007D05C5" w:rsidRDefault="007D05C5" w:rsidP="007D05C5">
            <w:pPr>
              <w:widowControl w:val="0"/>
              <w:autoSpaceDE w:val="0"/>
              <w:autoSpaceDN w:val="0"/>
              <w:adjustRightInd w:val="0"/>
              <w:spacing w:before="11" w:after="0" w:line="240" w:lineRule="auto"/>
              <w:ind w:right="-1"/>
              <w:jc w:val="center"/>
              <w:rPr>
                <w:rFonts w:ascii="Trebuchet MS" w:hAnsi="Trebuchet MS" w:cs="Trebuchet MS"/>
                <w:kern w:val="1"/>
                <w:sz w:val="19"/>
                <w:szCs w:val="19"/>
                <w:lang w:val="es-ES"/>
              </w:rPr>
            </w:pPr>
            <w:r>
              <w:rPr>
                <w:rFonts w:ascii="Trebuchet MS" w:hAnsi="Trebuchet MS" w:cs="Trebuchet MS"/>
                <w:kern w:val="1"/>
                <w:sz w:val="19"/>
                <w:szCs w:val="19"/>
                <w:lang w:val="es-ES"/>
              </w:rPr>
              <w:t>232,47</w:t>
            </w:r>
          </w:p>
        </w:tc>
      </w:tr>
      <w:tr w:rsidR="007D05C5" w14:paraId="7F805C92" w14:textId="77777777" w:rsidTr="007D05C5">
        <w:tblPrEx>
          <w:tblBorders>
            <w:top w:val="none" w:sz="0" w:space="0" w:color="auto"/>
          </w:tblBorders>
          <w:tblCellMar>
            <w:top w:w="0" w:type="dxa"/>
            <w:bottom w:w="0" w:type="dxa"/>
          </w:tblCellMar>
        </w:tblPrEx>
        <w:trPr>
          <w:jc w:val="center"/>
        </w:trPr>
        <w:tc>
          <w:tcPr>
            <w:tcW w:w="1646"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545B9FE5" w14:textId="77777777" w:rsidR="007D05C5" w:rsidRDefault="007D05C5" w:rsidP="007D05C5">
            <w:pPr>
              <w:widowControl w:val="0"/>
              <w:autoSpaceDE w:val="0"/>
              <w:autoSpaceDN w:val="0"/>
              <w:adjustRightInd w:val="0"/>
              <w:spacing w:before="11" w:after="0" w:line="240" w:lineRule="auto"/>
              <w:ind w:right="-1"/>
              <w:jc w:val="center"/>
              <w:rPr>
                <w:rFonts w:ascii="Trebuchet MS" w:hAnsi="Trebuchet MS" w:cs="Trebuchet MS"/>
                <w:kern w:val="1"/>
                <w:sz w:val="19"/>
                <w:szCs w:val="19"/>
                <w:lang w:val="es-ES"/>
              </w:rPr>
            </w:pPr>
            <w:r>
              <w:rPr>
                <w:rFonts w:ascii="Trebuchet MS" w:hAnsi="Trebuchet MS" w:cs="Trebuchet MS"/>
                <w:kern w:val="1"/>
                <w:sz w:val="19"/>
                <w:szCs w:val="19"/>
                <w:lang w:val="es-ES"/>
              </w:rPr>
              <w:t>III</w:t>
            </w:r>
          </w:p>
        </w:tc>
        <w:tc>
          <w:tcPr>
            <w:tcW w:w="1410" w:type="dxa"/>
            <w:tcBorders>
              <w:top w:val="single" w:sz="2" w:space="0" w:color="A0A0A0"/>
              <w:left w:val="single" w:sz="2" w:space="0" w:color="A0A0A0"/>
              <w:bottom w:val="single" w:sz="2" w:space="0" w:color="A0A0A0"/>
            </w:tcBorders>
            <w:tcMar>
              <w:top w:w="100" w:type="nil"/>
              <w:right w:w="100" w:type="nil"/>
            </w:tcMar>
          </w:tcPr>
          <w:p w14:paraId="5A11FF6A" w14:textId="77777777" w:rsidR="007D05C5" w:rsidRDefault="007D05C5" w:rsidP="007D05C5">
            <w:pPr>
              <w:widowControl w:val="0"/>
              <w:autoSpaceDE w:val="0"/>
              <w:autoSpaceDN w:val="0"/>
              <w:adjustRightInd w:val="0"/>
              <w:spacing w:before="11" w:after="0" w:line="240" w:lineRule="auto"/>
              <w:ind w:right="-1"/>
              <w:jc w:val="center"/>
              <w:rPr>
                <w:rFonts w:ascii="Trebuchet MS" w:hAnsi="Trebuchet MS" w:cs="Trebuchet MS"/>
                <w:kern w:val="1"/>
                <w:sz w:val="19"/>
                <w:szCs w:val="19"/>
                <w:lang w:val="es-ES"/>
              </w:rPr>
            </w:pPr>
            <w:r>
              <w:rPr>
                <w:rFonts w:ascii="Trebuchet MS" w:hAnsi="Trebuchet MS" w:cs="Trebuchet MS"/>
                <w:kern w:val="1"/>
                <w:sz w:val="19"/>
                <w:szCs w:val="19"/>
                <w:lang w:val="es-ES"/>
              </w:rPr>
              <w:t>332,11</w:t>
            </w:r>
          </w:p>
        </w:tc>
      </w:tr>
      <w:tr w:rsidR="007D05C5" w14:paraId="6682E8C8" w14:textId="77777777" w:rsidTr="007D05C5">
        <w:tblPrEx>
          <w:tblBorders>
            <w:top w:val="none" w:sz="0" w:space="0" w:color="auto"/>
          </w:tblBorders>
          <w:tblCellMar>
            <w:top w:w="0" w:type="dxa"/>
            <w:bottom w:w="0" w:type="dxa"/>
          </w:tblCellMar>
        </w:tblPrEx>
        <w:trPr>
          <w:jc w:val="center"/>
        </w:trPr>
        <w:tc>
          <w:tcPr>
            <w:tcW w:w="1646"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7A6C4FC9" w14:textId="77777777" w:rsidR="007D05C5" w:rsidRDefault="007D05C5" w:rsidP="007D05C5">
            <w:pPr>
              <w:widowControl w:val="0"/>
              <w:autoSpaceDE w:val="0"/>
              <w:autoSpaceDN w:val="0"/>
              <w:adjustRightInd w:val="0"/>
              <w:spacing w:before="9" w:after="0" w:line="240" w:lineRule="auto"/>
              <w:ind w:right="-1"/>
              <w:jc w:val="center"/>
              <w:rPr>
                <w:rFonts w:ascii="Trebuchet MS" w:hAnsi="Trebuchet MS" w:cs="Trebuchet MS"/>
                <w:kern w:val="1"/>
                <w:sz w:val="19"/>
                <w:szCs w:val="19"/>
                <w:lang w:val="es-ES"/>
              </w:rPr>
            </w:pPr>
            <w:r>
              <w:rPr>
                <w:rFonts w:ascii="Trebuchet MS" w:hAnsi="Trebuchet MS" w:cs="Trebuchet MS"/>
                <w:kern w:val="1"/>
                <w:sz w:val="19"/>
                <w:szCs w:val="19"/>
                <w:lang w:val="es-ES"/>
              </w:rPr>
              <w:lastRenderedPageBreak/>
              <w:t>IV</w:t>
            </w:r>
          </w:p>
        </w:tc>
        <w:tc>
          <w:tcPr>
            <w:tcW w:w="1410" w:type="dxa"/>
            <w:tcBorders>
              <w:top w:val="single" w:sz="2" w:space="0" w:color="A0A0A0"/>
              <w:left w:val="single" w:sz="2" w:space="0" w:color="A0A0A0"/>
              <w:bottom w:val="single" w:sz="2" w:space="0" w:color="A0A0A0"/>
            </w:tcBorders>
            <w:tcMar>
              <w:top w:w="100" w:type="nil"/>
              <w:right w:w="100" w:type="nil"/>
            </w:tcMar>
          </w:tcPr>
          <w:p w14:paraId="283DD0E0" w14:textId="77777777" w:rsidR="007D05C5" w:rsidRDefault="007D05C5" w:rsidP="007D05C5">
            <w:pPr>
              <w:widowControl w:val="0"/>
              <w:autoSpaceDE w:val="0"/>
              <w:autoSpaceDN w:val="0"/>
              <w:adjustRightInd w:val="0"/>
              <w:spacing w:before="9" w:after="0" w:line="240" w:lineRule="auto"/>
              <w:ind w:right="-1"/>
              <w:jc w:val="center"/>
              <w:rPr>
                <w:rFonts w:ascii="Trebuchet MS" w:hAnsi="Trebuchet MS" w:cs="Trebuchet MS"/>
                <w:kern w:val="1"/>
                <w:sz w:val="19"/>
                <w:szCs w:val="19"/>
                <w:lang w:val="es-ES"/>
              </w:rPr>
            </w:pPr>
            <w:r>
              <w:rPr>
                <w:rFonts w:ascii="Trebuchet MS" w:hAnsi="Trebuchet MS" w:cs="Trebuchet MS"/>
                <w:kern w:val="1"/>
                <w:sz w:val="19"/>
                <w:szCs w:val="19"/>
                <w:lang w:val="es-ES"/>
              </w:rPr>
              <w:t>531,38</w:t>
            </w:r>
          </w:p>
        </w:tc>
      </w:tr>
      <w:tr w:rsidR="007D05C5" w14:paraId="21FF09CC" w14:textId="77777777" w:rsidTr="007D05C5">
        <w:tblPrEx>
          <w:tblBorders>
            <w:top w:val="none" w:sz="0" w:space="0" w:color="auto"/>
            <w:bottom w:val="single" w:sz="2" w:space="0" w:color="A0A0A0"/>
          </w:tblBorders>
          <w:tblCellMar>
            <w:top w:w="0" w:type="dxa"/>
            <w:bottom w:w="0" w:type="dxa"/>
          </w:tblCellMar>
        </w:tblPrEx>
        <w:trPr>
          <w:jc w:val="center"/>
        </w:trPr>
        <w:tc>
          <w:tcPr>
            <w:tcW w:w="1646"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47291E77" w14:textId="77777777" w:rsidR="007D05C5" w:rsidRDefault="007D05C5" w:rsidP="007D05C5">
            <w:pPr>
              <w:widowControl w:val="0"/>
              <w:autoSpaceDE w:val="0"/>
              <w:autoSpaceDN w:val="0"/>
              <w:adjustRightInd w:val="0"/>
              <w:spacing w:before="9" w:after="0" w:line="240" w:lineRule="auto"/>
              <w:ind w:right="-1"/>
              <w:jc w:val="center"/>
              <w:rPr>
                <w:rFonts w:ascii="Times New Roman" w:hAnsi="Times New Roman" w:cs="Times New Roman"/>
                <w:kern w:val="1"/>
                <w:sz w:val="19"/>
                <w:szCs w:val="19"/>
                <w:lang w:val="es-ES"/>
              </w:rPr>
            </w:pPr>
            <w:r>
              <w:rPr>
                <w:rFonts w:ascii="Trebuchet MS" w:hAnsi="Trebuchet MS" w:cs="Trebuchet MS"/>
                <w:kern w:val="1"/>
                <w:sz w:val="19"/>
                <w:szCs w:val="19"/>
                <w:lang w:val="es-ES"/>
              </w:rPr>
              <w:t>V</w:t>
            </w:r>
          </w:p>
        </w:tc>
        <w:tc>
          <w:tcPr>
            <w:tcW w:w="1410" w:type="dxa"/>
            <w:tcBorders>
              <w:top w:val="single" w:sz="2" w:space="0" w:color="A0A0A0"/>
              <w:left w:val="single" w:sz="2" w:space="0" w:color="A0A0A0"/>
              <w:bottom w:val="single" w:sz="2" w:space="0" w:color="A0A0A0"/>
            </w:tcBorders>
            <w:tcMar>
              <w:top w:w="100" w:type="nil"/>
              <w:right w:w="100" w:type="nil"/>
            </w:tcMar>
          </w:tcPr>
          <w:p w14:paraId="0F82A4F5" w14:textId="77777777" w:rsidR="007D05C5" w:rsidRDefault="007D05C5" w:rsidP="007D05C5">
            <w:pPr>
              <w:widowControl w:val="0"/>
              <w:autoSpaceDE w:val="0"/>
              <w:autoSpaceDN w:val="0"/>
              <w:adjustRightInd w:val="0"/>
              <w:spacing w:before="9" w:after="0" w:line="240" w:lineRule="auto"/>
              <w:ind w:right="-1"/>
              <w:jc w:val="center"/>
              <w:rPr>
                <w:rFonts w:ascii="Trebuchet MS" w:hAnsi="Trebuchet MS" w:cs="Trebuchet MS"/>
                <w:kern w:val="1"/>
                <w:sz w:val="19"/>
                <w:szCs w:val="19"/>
                <w:lang w:val="es-ES"/>
              </w:rPr>
            </w:pPr>
            <w:r>
              <w:rPr>
                <w:rFonts w:ascii="Trebuchet MS" w:hAnsi="Trebuchet MS" w:cs="Trebuchet MS"/>
                <w:kern w:val="1"/>
                <w:sz w:val="19"/>
                <w:szCs w:val="19"/>
                <w:lang w:val="es-ES"/>
              </w:rPr>
              <w:t>730,64</w:t>
            </w:r>
          </w:p>
        </w:tc>
      </w:tr>
    </w:tbl>
    <w:p w14:paraId="502792D4" w14:textId="77777777" w:rsidR="007D05C5" w:rsidRDefault="007D05C5" w:rsidP="007D05C5">
      <w:pPr>
        <w:widowControl w:val="0"/>
        <w:autoSpaceDE w:val="0"/>
        <w:autoSpaceDN w:val="0"/>
        <w:adjustRightInd w:val="0"/>
        <w:spacing w:before="2" w:after="0" w:line="240" w:lineRule="auto"/>
        <w:ind w:right="-1"/>
        <w:rPr>
          <w:rFonts w:ascii="Times New Roman" w:hAnsi="Times New Roman" w:cs="Times New Roman"/>
          <w:kern w:val="1"/>
          <w:sz w:val="20"/>
          <w:szCs w:val="20"/>
          <w:lang w:val="es-ES"/>
        </w:rPr>
      </w:pPr>
    </w:p>
    <w:p w14:paraId="77A496D5" w14:textId="6263C0EA" w:rsidR="007D05C5" w:rsidRPr="007D05C5" w:rsidRDefault="007D05C5" w:rsidP="007D05C5">
      <w:pPr>
        <w:widowControl w:val="0"/>
        <w:tabs>
          <w:tab w:val="left" w:pos="340"/>
        </w:tabs>
        <w:autoSpaceDE w:val="0"/>
        <w:autoSpaceDN w:val="0"/>
        <w:adjustRightInd w:val="0"/>
        <w:spacing w:after="0" w:line="235" w:lineRule="auto"/>
        <w:ind w:left="360" w:right="-1"/>
        <w:rPr>
          <w:rFonts w:ascii="Times New Roman" w:hAnsi="Times New Roman" w:cs="Times New Roman"/>
          <w:kern w:val="1"/>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Aportes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mensuales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trabajadores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autónomos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realicen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actividades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penosas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riesgosas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que les corresponde un régimen previsional</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diferencial</w:t>
      </w:r>
    </w:p>
    <w:p w14:paraId="003B57C1" w14:textId="77777777" w:rsidR="007D05C5" w:rsidRDefault="007D05C5" w:rsidP="007D05C5">
      <w:pPr>
        <w:widowControl w:val="0"/>
        <w:autoSpaceDE w:val="0"/>
        <w:autoSpaceDN w:val="0"/>
        <w:adjustRightInd w:val="0"/>
        <w:spacing w:before="6" w:after="0" w:line="240" w:lineRule="auto"/>
        <w:ind w:right="-1"/>
        <w:rPr>
          <w:rFonts w:ascii="Times New Roman" w:hAnsi="Times New Roman" w:cs="Times New Roman"/>
          <w:kern w:val="1"/>
          <w:sz w:val="21"/>
          <w:szCs w:val="21"/>
          <w:lang w:val="es-ES"/>
        </w:rPr>
      </w:pPr>
    </w:p>
    <w:tbl>
      <w:tblPr>
        <w:tblW w:w="0" w:type="auto"/>
        <w:jc w:val="center"/>
        <w:tblBorders>
          <w:top w:val="single" w:sz="2" w:space="0" w:color="A0A0A0"/>
          <w:left w:val="single" w:sz="2" w:space="0" w:color="A0A0A0"/>
          <w:right w:val="single" w:sz="2" w:space="0" w:color="A0A0A0"/>
        </w:tblBorders>
        <w:tblLayout w:type="fixed"/>
        <w:tblLook w:val="0000" w:firstRow="0" w:lastRow="0" w:firstColumn="0" w:lastColumn="0" w:noHBand="0" w:noVBand="0"/>
      </w:tblPr>
      <w:tblGrid>
        <w:gridCol w:w="1786"/>
        <w:gridCol w:w="1256"/>
      </w:tblGrid>
      <w:tr w:rsidR="007D05C5" w14:paraId="20F59B88" w14:textId="77777777" w:rsidTr="007D05C5">
        <w:tblPrEx>
          <w:tblCellMar>
            <w:top w:w="0" w:type="dxa"/>
            <w:bottom w:w="0" w:type="dxa"/>
          </w:tblCellMar>
        </w:tblPrEx>
        <w:trPr>
          <w:jc w:val="center"/>
        </w:trPr>
        <w:tc>
          <w:tcPr>
            <w:tcW w:w="1786"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7FA229A7" w14:textId="77777777" w:rsidR="007D05C5" w:rsidRDefault="007D05C5" w:rsidP="007D05C5">
            <w:pPr>
              <w:widowControl w:val="0"/>
              <w:autoSpaceDE w:val="0"/>
              <w:autoSpaceDN w:val="0"/>
              <w:adjustRightInd w:val="0"/>
              <w:spacing w:before="119"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Categorías</w:t>
            </w:r>
          </w:p>
        </w:tc>
        <w:tc>
          <w:tcPr>
            <w:tcW w:w="1256" w:type="dxa"/>
            <w:tcBorders>
              <w:top w:val="single" w:sz="2" w:space="0" w:color="A0A0A0"/>
              <w:left w:val="single" w:sz="2" w:space="0" w:color="A0A0A0"/>
              <w:bottom w:val="single" w:sz="2" w:space="0" w:color="A0A0A0"/>
            </w:tcBorders>
            <w:tcMar>
              <w:top w:w="100" w:type="nil"/>
              <w:right w:w="100" w:type="nil"/>
            </w:tcMar>
          </w:tcPr>
          <w:p w14:paraId="0B24E1C3" w14:textId="77777777" w:rsidR="007D05C5" w:rsidRDefault="007D05C5" w:rsidP="007D05C5">
            <w:pPr>
              <w:widowControl w:val="0"/>
              <w:autoSpaceDE w:val="0"/>
              <w:autoSpaceDN w:val="0"/>
              <w:adjustRightInd w:val="0"/>
              <w:spacing w:before="12" w:after="0" w:line="237" w:lineRule="auto"/>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Importes en pesos</w:t>
            </w:r>
          </w:p>
        </w:tc>
      </w:tr>
      <w:tr w:rsidR="007D05C5" w14:paraId="622A2CDF" w14:textId="77777777" w:rsidTr="007D05C5">
        <w:tblPrEx>
          <w:tblBorders>
            <w:top w:val="none" w:sz="0" w:space="0" w:color="auto"/>
          </w:tblBorders>
          <w:tblCellMar>
            <w:top w:w="0" w:type="dxa"/>
            <w:bottom w:w="0" w:type="dxa"/>
          </w:tblCellMar>
        </w:tblPrEx>
        <w:trPr>
          <w:jc w:val="center"/>
        </w:trPr>
        <w:tc>
          <w:tcPr>
            <w:tcW w:w="1786"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095C71E6" w14:textId="77777777" w:rsidR="007D05C5" w:rsidRDefault="007D05C5" w:rsidP="007D05C5">
            <w:pPr>
              <w:widowControl w:val="0"/>
              <w:autoSpaceDE w:val="0"/>
              <w:autoSpaceDN w:val="0"/>
              <w:adjustRightInd w:val="0"/>
              <w:spacing w:before="9" w:after="0" w:line="240" w:lineRule="auto"/>
              <w:ind w:right="-1"/>
              <w:jc w:val="center"/>
              <w:rPr>
                <w:rFonts w:ascii="Trebuchet MS" w:hAnsi="Trebuchet MS" w:cs="Trebuchet MS"/>
                <w:kern w:val="1"/>
                <w:sz w:val="19"/>
                <w:szCs w:val="19"/>
                <w:lang w:val="es-ES"/>
              </w:rPr>
            </w:pPr>
            <w:r>
              <w:rPr>
                <w:rFonts w:ascii="Trebuchet MS" w:hAnsi="Trebuchet MS" w:cs="Trebuchet MS"/>
                <w:kern w:val="1"/>
                <w:sz w:val="19"/>
                <w:szCs w:val="19"/>
                <w:lang w:val="es-ES"/>
              </w:rPr>
              <w:t>I’ (I prima)</w:t>
            </w:r>
          </w:p>
        </w:tc>
        <w:tc>
          <w:tcPr>
            <w:tcW w:w="1256" w:type="dxa"/>
            <w:tcBorders>
              <w:top w:val="single" w:sz="2" w:space="0" w:color="A0A0A0"/>
              <w:left w:val="single" w:sz="2" w:space="0" w:color="A0A0A0"/>
              <w:bottom w:val="single" w:sz="2" w:space="0" w:color="A0A0A0"/>
            </w:tcBorders>
            <w:tcMar>
              <w:top w:w="100" w:type="nil"/>
              <w:right w:w="100" w:type="nil"/>
            </w:tcMar>
          </w:tcPr>
          <w:p w14:paraId="3A8A2E97" w14:textId="77777777" w:rsidR="007D05C5" w:rsidRDefault="007D05C5" w:rsidP="007D05C5">
            <w:pPr>
              <w:widowControl w:val="0"/>
              <w:autoSpaceDE w:val="0"/>
              <w:autoSpaceDN w:val="0"/>
              <w:adjustRightInd w:val="0"/>
              <w:spacing w:before="9" w:after="0" w:line="240" w:lineRule="auto"/>
              <w:ind w:right="-1"/>
              <w:jc w:val="right"/>
              <w:rPr>
                <w:rFonts w:ascii="Times New Roman" w:hAnsi="Times New Roman" w:cs="Times New Roman"/>
                <w:kern w:val="1"/>
                <w:sz w:val="19"/>
                <w:szCs w:val="19"/>
                <w:lang w:val="es-ES"/>
              </w:rPr>
            </w:pPr>
            <w:r>
              <w:rPr>
                <w:rFonts w:ascii="Trebuchet MS" w:hAnsi="Trebuchet MS" w:cs="Trebuchet MS"/>
                <w:kern w:val="1"/>
                <w:sz w:val="19"/>
                <w:szCs w:val="19"/>
                <w:lang w:val="es-ES"/>
              </w:rPr>
              <w:t>181,63</w:t>
            </w:r>
          </w:p>
        </w:tc>
      </w:tr>
      <w:tr w:rsidR="007D05C5" w14:paraId="098D44BD" w14:textId="77777777" w:rsidTr="007D05C5">
        <w:tblPrEx>
          <w:tblBorders>
            <w:top w:val="none" w:sz="0" w:space="0" w:color="auto"/>
          </w:tblBorders>
          <w:tblCellMar>
            <w:top w:w="0" w:type="dxa"/>
            <w:bottom w:w="0" w:type="dxa"/>
          </w:tblCellMar>
        </w:tblPrEx>
        <w:trPr>
          <w:jc w:val="center"/>
        </w:trPr>
        <w:tc>
          <w:tcPr>
            <w:tcW w:w="1786"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070854EF" w14:textId="77777777" w:rsidR="007D05C5" w:rsidRDefault="007D05C5" w:rsidP="007D05C5">
            <w:pPr>
              <w:widowControl w:val="0"/>
              <w:autoSpaceDE w:val="0"/>
              <w:autoSpaceDN w:val="0"/>
              <w:adjustRightInd w:val="0"/>
              <w:spacing w:before="9" w:after="0" w:line="240" w:lineRule="auto"/>
              <w:ind w:right="-1"/>
              <w:jc w:val="center"/>
              <w:rPr>
                <w:rFonts w:ascii="Trebuchet MS" w:hAnsi="Trebuchet MS" w:cs="Trebuchet MS"/>
                <w:kern w:val="1"/>
                <w:sz w:val="19"/>
                <w:szCs w:val="19"/>
                <w:lang w:val="es-ES"/>
              </w:rPr>
            </w:pPr>
            <w:r>
              <w:rPr>
                <w:rFonts w:ascii="Trebuchet MS" w:hAnsi="Trebuchet MS" w:cs="Trebuchet MS"/>
                <w:kern w:val="1"/>
                <w:sz w:val="19"/>
                <w:szCs w:val="19"/>
                <w:lang w:val="es-ES"/>
              </w:rPr>
              <w:t>II’ (II prima)</w:t>
            </w:r>
          </w:p>
        </w:tc>
        <w:tc>
          <w:tcPr>
            <w:tcW w:w="1256" w:type="dxa"/>
            <w:tcBorders>
              <w:top w:val="single" w:sz="2" w:space="0" w:color="A0A0A0"/>
              <w:left w:val="single" w:sz="2" w:space="0" w:color="A0A0A0"/>
              <w:bottom w:val="single" w:sz="2" w:space="0" w:color="A0A0A0"/>
            </w:tcBorders>
            <w:tcMar>
              <w:top w:w="100" w:type="nil"/>
              <w:right w:w="100" w:type="nil"/>
            </w:tcMar>
          </w:tcPr>
          <w:p w14:paraId="65AF1A35" w14:textId="77777777" w:rsidR="007D05C5" w:rsidRDefault="007D05C5" w:rsidP="007D05C5">
            <w:pPr>
              <w:widowControl w:val="0"/>
              <w:autoSpaceDE w:val="0"/>
              <w:autoSpaceDN w:val="0"/>
              <w:adjustRightInd w:val="0"/>
              <w:spacing w:before="9" w:after="0" w:line="240" w:lineRule="auto"/>
              <w:ind w:right="-1"/>
              <w:jc w:val="right"/>
              <w:rPr>
                <w:rFonts w:ascii="Times New Roman" w:hAnsi="Times New Roman" w:cs="Times New Roman"/>
                <w:kern w:val="1"/>
                <w:sz w:val="19"/>
                <w:szCs w:val="19"/>
                <w:lang w:val="es-ES"/>
              </w:rPr>
            </w:pPr>
            <w:r>
              <w:rPr>
                <w:rFonts w:ascii="Trebuchet MS" w:hAnsi="Trebuchet MS" w:cs="Trebuchet MS"/>
                <w:kern w:val="1"/>
                <w:sz w:val="19"/>
                <w:szCs w:val="19"/>
                <w:lang w:val="es-ES"/>
              </w:rPr>
              <w:t>254,27</w:t>
            </w:r>
          </w:p>
        </w:tc>
      </w:tr>
      <w:tr w:rsidR="007D05C5" w14:paraId="28DA21C1" w14:textId="77777777" w:rsidTr="007D05C5">
        <w:tblPrEx>
          <w:tblBorders>
            <w:top w:val="none" w:sz="0" w:space="0" w:color="auto"/>
          </w:tblBorders>
          <w:tblCellMar>
            <w:top w:w="0" w:type="dxa"/>
            <w:bottom w:w="0" w:type="dxa"/>
          </w:tblCellMar>
        </w:tblPrEx>
        <w:trPr>
          <w:jc w:val="center"/>
        </w:trPr>
        <w:tc>
          <w:tcPr>
            <w:tcW w:w="1786"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0B92C634" w14:textId="77777777" w:rsidR="007D05C5" w:rsidRDefault="007D05C5" w:rsidP="007D05C5">
            <w:pPr>
              <w:widowControl w:val="0"/>
              <w:autoSpaceDE w:val="0"/>
              <w:autoSpaceDN w:val="0"/>
              <w:adjustRightInd w:val="0"/>
              <w:spacing w:before="9" w:after="0" w:line="240" w:lineRule="auto"/>
              <w:ind w:right="-1"/>
              <w:jc w:val="center"/>
              <w:rPr>
                <w:rFonts w:ascii="Trebuchet MS" w:hAnsi="Trebuchet MS" w:cs="Trebuchet MS"/>
                <w:kern w:val="1"/>
                <w:sz w:val="19"/>
                <w:szCs w:val="19"/>
                <w:lang w:val="es-ES"/>
              </w:rPr>
            </w:pPr>
            <w:r>
              <w:rPr>
                <w:rFonts w:ascii="Trebuchet MS" w:hAnsi="Trebuchet MS" w:cs="Trebuchet MS"/>
                <w:kern w:val="1"/>
                <w:sz w:val="19"/>
                <w:szCs w:val="19"/>
                <w:lang w:val="es-ES"/>
              </w:rPr>
              <w:t>III’ (III prima)</w:t>
            </w:r>
          </w:p>
        </w:tc>
        <w:tc>
          <w:tcPr>
            <w:tcW w:w="1256" w:type="dxa"/>
            <w:tcBorders>
              <w:top w:val="single" w:sz="2" w:space="0" w:color="A0A0A0"/>
              <w:left w:val="single" w:sz="2" w:space="0" w:color="A0A0A0"/>
              <w:bottom w:val="single" w:sz="2" w:space="0" w:color="A0A0A0"/>
            </w:tcBorders>
            <w:tcMar>
              <w:top w:w="100" w:type="nil"/>
              <w:right w:w="100" w:type="nil"/>
            </w:tcMar>
          </w:tcPr>
          <w:p w14:paraId="18CA6D91" w14:textId="77777777" w:rsidR="007D05C5" w:rsidRDefault="007D05C5" w:rsidP="007D05C5">
            <w:pPr>
              <w:widowControl w:val="0"/>
              <w:autoSpaceDE w:val="0"/>
              <w:autoSpaceDN w:val="0"/>
              <w:adjustRightInd w:val="0"/>
              <w:spacing w:before="9" w:after="0" w:line="240" w:lineRule="auto"/>
              <w:ind w:right="-1"/>
              <w:jc w:val="right"/>
              <w:rPr>
                <w:rFonts w:ascii="Times New Roman" w:hAnsi="Times New Roman" w:cs="Times New Roman"/>
                <w:kern w:val="1"/>
                <w:sz w:val="19"/>
                <w:szCs w:val="19"/>
                <w:lang w:val="es-ES"/>
              </w:rPr>
            </w:pPr>
            <w:r>
              <w:rPr>
                <w:rFonts w:ascii="Trebuchet MS" w:hAnsi="Trebuchet MS" w:cs="Trebuchet MS"/>
                <w:kern w:val="1"/>
                <w:sz w:val="19"/>
                <w:szCs w:val="19"/>
                <w:lang w:val="es-ES"/>
              </w:rPr>
              <w:t>363,25</w:t>
            </w:r>
          </w:p>
        </w:tc>
      </w:tr>
      <w:tr w:rsidR="007D05C5" w14:paraId="43FE0F58" w14:textId="77777777" w:rsidTr="007D05C5">
        <w:tblPrEx>
          <w:tblBorders>
            <w:top w:val="none" w:sz="0" w:space="0" w:color="auto"/>
          </w:tblBorders>
          <w:tblCellMar>
            <w:top w:w="0" w:type="dxa"/>
            <w:bottom w:w="0" w:type="dxa"/>
          </w:tblCellMar>
        </w:tblPrEx>
        <w:trPr>
          <w:jc w:val="center"/>
        </w:trPr>
        <w:tc>
          <w:tcPr>
            <w:tcW w:w="1786"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534DA6EE" w14:textId="77777777" w:rsidR="007D05C5" w:rsidRDefault="007D05C5" w:rsidP="007D05C5">
            <w:pPr>
              <w:widowControl w:val="0"/>
              <w:autoSpaceDE w:val="0"/>
              <w:autoSpaceDN w:val="0"/>
              <w:adjustRightInd w:val="0"/>
              <w:spacing w:before="11" w:after="0" w:line="240" w:lineRule="auto"/>
              <w:ind w:right="-1"/>
              <w:jc w:val="center"/>
              <w:rPr>
                <w:rFonts w:ascii="Trebuchet MS" w:hAnsi="Trebuchet MS" w:cs="Trebuchet MS"/>
                <w:kern w:val="1"/>
                <w:sz w:val="19"/>
                <w:szCs w:val="19"/>
                <w:lang w:val="es-ES"/>
              </w:rPr>
            </w:pPr>
            <w:r>
              <w:rPr>
                <w:rFonts w:ascii="Trebuchet MS" w:hAnsi="Trebuchet MS" w:cs="Trebuchet MS"/>
                <w:kern w:val="1"/>
                <w:sz w:val="19"/>
                <w:szCs w:val="19"/>
                <w:lang w:val="es-ES"/>
              </w:rPr>
              <w:t>IV’ (IV prima)</w:t>
            </w:r>
          </w:p>
        </w:tc>
        <w:tc>
          <w:tcPr>
            <w:tcW w:w="1256" w:type="dxa"/>
            <w:tcBorders>
              <w:top w:val="single" w:sz="2" w:space="0" w:color="A0A0A0"/>
              <w:left w:val="single" w:sz="2" w:space="0" w:color="A0A0A0"/>
              <w:bottom w:val="single" w:sz="2" w:space="0" w:color="A0A0A0"/>
            </w:tcBorders>
            <w:tcMar>
              <w:top w:w="100" w:type="nil"/>
              <w:right w:w="100" w:type="nil"/>
            </w:tcMar>
          </w:tcPr>
          <w:p w14:paraId="6509CCAE" w14:textId="77777777" w:rsidR="007D05C5" w:rsidRDefault="007D05C5" w:rsidP="007D05C5">
            <w:pPr>
              <w:widowControl w:val="0"/>
              <w:autoSpaceDE w:val="0"/>
              <w:autoSpaceDN w:val="0"/>
              <w:adjustRightInd w:val="0"/>
              <w:spacing w:before="11" w:after="0" w:line="240" w:lineRule="auto"/>
              <w:ind w:right="-1"/>
              <w:jc w:val="right"/>
              <w:rPr>
                <w:rFonts w:ascii="Times New Roman" w:hAnsi="Times New Roman" w:cs="Times New Roman"/>
                <w:kern w:val="1"/>
                <w:sz w:val="19"/>
                <w:szCs w:val="19"/>
                <w:lang w:val="es-ES"/>
              </w:rPr>
            </w:pPr>
            <w:r>
              <w:rPr>
                <w:rFonts w:ascii="Trebuchet MS" w:hAnsi="Trebuchet MS" w:cs="Trebuchet MS"/>
                <w:kern w:val="1"/>
                <w:sz w:val="19"/>
                <w:szCs w:val="19"/>
                <w:lang w:val="es-ES"/>
              </w:rPr>
              <w:t>581,20</w:t>
            </w:r>
          </w:p>
        </w:tc>
      </w:tr>
      <w:tr w:rsidR="007D05C5" w14:paraId="47F6E1E3" w14:textId="77777777" w:rsidTr="007D05C5">
        <w:tblPrEx>
          <w:tblBorders>
            <w:top w:val="none" w:sz="0" w:space="0" w:color="auto"/>
            <w:bottom w:val="single" w:sz="2" w:space="0" w:color="A0A0A0"/>
          </w:tblBorders>
          <w:tblCellMar>
            <w:top w:w="0" w:type="dxa"/>
            <w:bottom w:w="0" w:type="dxa"/>
          </w:tblCellMar>
        </w:tblPrEx>
        <w:trPr>
          <w:jc w:val="center"/>
        </w:trPr>
        <w:tc>
          <w:tcPr>
            <w:tcW w:w="1786"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049F7E89" w14:textId="77777777" w:rsidR="007D05C5" w:rsidRDefault="007D05C5" w:rsidP="007D05C5">
            <w:pPr>
              <w:widowControl w:val="0"/>
              <w:autoSpaceDE w:val="0"/>
              <w:autoSpaceDN w:val="0"/>
              <w:adjustRightInd w:val="0"/>
              <w:spacing w:before="11" w:after="0" w:line="240" w:lineRule="auto"/>
              <w:ind w:right="-1"/>
              <w:jc w:val="center"/>
              <w:rPr>
                <w:rFonts w:ascii="Trebuchet MS" w:hAnsi="Trebuchet MS" w:cs="Trebuchet MS"/>
                <w:kern w:val="1"/>
                <w:sz w:val="19"/>
                <w:szCs w:val="19"/>
                <w:lang w:val="es-ES"/>
              </w:rPr>
            </w:pPr>
            <w:r>
              <w:rPr>
                <w:rFonts w:ascii="Trebuchet MS" w:hAnsi="Trebuchet MS" w:cs="Trebuchet MS"/>
                <w:kern w:val="1"/>
                <w:sz w:val="19"/>
                <w:szCs w:val="19"/>
                <w:lang w:val="es-ES"/>
              </w:rPr>
              <w:t>V’ (V prima)</w:t>
            </w:r>
          </w:p>
        </w:tc>
        <w:tc>
          <w:tcPr>
            <w:tcW w:w="1256" w:type="dxa"/>
            <w:tcBorders>
              <w:top w:val="single" w:sz="2" w:space="0" w:color="A0A0A0"/>
              <w:left w:val="single" w:sz="2" w:space="0" w:color="A0A0A0"/>
              <w:bottom w:val="single" w:sz="2" w:space="0" w:color="A0A0A0"/>
            </w:tcBorders>
            <w:tcMar>
              <w:top w:w="100" w:type="nil"/>
              <w:right w:w="100" w:type="nil"/>
            </w:tcMar>
          </w:tcPr>
          <w:p w14:paraId="75C5FFE5" w14:textId="77777777" w:rsidR="007D05C5" w:rsidRDefault="007D05C5" w:rsidP="007D05C5">
            <w:pPr>
              <w:widowControl w:val="0"/>
              <w:autoSpaceDE w:val="0"/>
              <w:autoSpaceDN w:val="0"/>
              <w:adjustRightInd w:val="0"/>
              <w:spacing w:before="11" w:after="0" w:line="240" w:lineRule="auto"/>
              <w:ind w:right="-1"/>
              <w:jc w:val="right"/>
              <w:rPr>
                <w:rFonts w:ascii="Times New Roman" w:hAnsi="Times New Roman" w:cs="Times New Roman"/>
                <w:kern w:val="1"/>
                <w:sz w:val="19"/>
                <w:szCs w:val="19"/>
                <w:lang w:val="es-ES"/>
              </w:rPr>
            </w:pPr>
            <w:r>
              <w:rPr>
                <w:rFonts w:ascii="Trebuchet MS" w:hAnsi="Trebuchet MS" w:cs="Trebuchet MS"/>
                <w:kern w:val="1"/>
                <w:sz w:val="19"/>
                <w:szCs w:val="19"/>
                <w:lang w:val="es-ES"/>
              </w:rPr>
              <w:t>799,14</w:t>
            </w:r>
          </w:p>
        </w:tc>
      </w:tr>
    </w:tbl>
    <w:p w14:paraId="6544984E" w14:textId="77777777" w:rsidR="007D05C5" w:rsidRDefault="007D05C5" w:rsidP="007D05C5">
      <w:pPr>
        <w:widowControl w:val="0"/>
        <w:autoSpaceDE w:val="0"/>
        <w:autoSpaceDN w:val="0"/>
        <w:adjustRightInd w:val="0"/>
        <w:spacing w:before="8" w:after="0" w:line="240" w:lineRule="auto"/>
        <w:ind w:right="-1"/>
        <w:rPr>
          <w:rFonts w:ascii="Times New Roman" w:hAnsi="Times New Roman" w:cs="Times New Roman"/>
          <w:kern w:val="1"/>
          <w:sz w:val="19"/>
          <w:szCs w:val="19"/>
          <w:lang w:val="es-ES"/>
        </w:rPr>
      </w:pPr>
    </w:p>
    <w:p w14:paraId="1393D62F" w14:textId="77777777" w:rsidR="007D05C5" w:rsidRDefault="007D05C5" w:rsidP="007D05C5">
      <w:pPr>
        <w:widowControl w:val="0"/>
        <w:tabs>
          <w:tab w:val="left" w:pos="345"/>
        </w:tabs>
        <w:autoSpaceDE w:val="0"/>
        <w:autoSpaceDN w:val="0"/>
        <w:adjustRightInd w:val="0"/>
        <w:spacing w:after="0" w:line="240" w:lineRule="auto"/>
        <w:ind w:left="36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C)</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Afiliaciones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voluntarias</w:t>
      </w:r>
    </w:p>
    <w:p w14:paraId="298C877E" w14:textId="77777777" w:rsidR="007D05C5" w:rsidRDefault="007D05C5" w:rsidP="007D05C5">
      <w:pPr>
        <w:widowControl w:val="0"/>
        <w:autoSpaceDE w:val="0"/>
        <w:autoSpaceDN w:val="0"/>
        <w:adjustRightInd w:val="0"/>
        <w:spacing w:before="4" w:after="0" w:line="240" w:lineRule="auto"/>
        <w:ind w:right="-1"/>
        <w:rPr>
          <w:rFonts w:ascii="Times New Roman" w:hAnsi="Times New Roman" w:cs="Times New Roman"/>
          <w:kern w:val="1"/>
          <w:sz w:val="21"/>
          <w:szCs w:val="21"/>
          <w:lang w:val="es-ES"/>
        </w:rPr>
      </w:pPr>
    </w:p>
    <w:tbl>
      <w:tblPr>
        <w:tblW w:w="0" w:type="auto"/>
        <w:jc w:val="center"/>
        <w:tblBorders>
          <w:top w:val="single" w:sz="2" w:space="0" w:color="A0A0A0"/>
          <w:left w:val="single" w:sz="2" w:space="0" w:color="A0A0A0"/>
          <w:right w:val="single" w:sz="2" w:space="0" w:color="A0A0A0"/>
        </w:tblBorders>
        <w:tblLayout w:type="fixed"/>
        <w:tblLook w:val="0000" w:firstRow="0" w:lastRow="0" w:firstColumn="0" w:lastColumn="0" w:noHBand="0" w:noVBand="0"/>
      </w:tblPr>
      <w:tblGrid>
        <w:gridCol w:w="1586"/>
        <w:gridCol w:w="1456"/>
      </w:tblGrid>
      <w:tr w:rsidR="007D05C5" w14:paraId="0CF68FF6" w14:textId="77777777" w:rsidTr="007D05C5">
        <w:tblPrEx>
          <w:tblCellMar>
            <w:top w:w="0" w:type="dxa"/>
            <w:bottom w:w="0" w:type="dxa"/>
          </w:tblCellMar>
        </w:tblPrEx>
        <w:trPr>
          <w:jc w:val="center"/>
        </w:trPr>
        <w:tc>
          <w:tcPr>
            <w:tcW w:w="1586"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0F36AC04" w14:textId="77777777" w:rsidR="007D05C5" w:rsidRDefault="007D05C5" w:rsidP="007D05C5">
            <w:pPr>
              <w:widowControl w:val="0"/>
              <w:autoSpaceDE w:val="0"/>
              <w:autoSpaceDN w:val="0"/>
              <w:adjustRightInd w:val="0"/>
              <w:spacing w:before="119"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Categoría</w:t>
            </w:r>
          </w:p>
        </w:tc>
        <w:tc>
          <w:tcPr>
            <w:tcW w:w="1456" w:type="dxa"/>
            <w:tcBorders>
              <w:top w:val="single" w:sz="2" w:space="0" w:color="A0A0A0"/>
              <w:left w:val="single" w:sz="2" w:space="0" w:color="A0A0A0"/>
              <w:bottom w:val="single" w:sz="2" w:space="0" w:color="A0A0A0"/>
            </w:tcBorders>
            <w:tcMar>
              <w:top w:w="100" w:type="nil"/>
              <w:right w:w="100" w:type="nil"/>
            </w:tcMar>
          </w:tcPr>
          <w:p w14:paraId="3F71D49E" w14:textId="77777777" w:rsidR="007D05C5" w:rsidRDefault="007D05C5" w:rsidP="007D05C5">
            <w:pPr>
              <w:widowControl w:val="0"/>
              <w:autoSpaceDE w:val="0"/>
              <w:autoSpaceDN w:val="0"/>
              <w:adjustRightInd w:val="0"/>
              <w:spacing w:before="9" w:after="0" w:line="240" w:lineRule="auto"/>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Importe en pesos</w:t>
            </w:r>
          </w:p>
        </w:tc>
      </w:tr>
      <w:tr w:rsidR="007D05C5" w14:paraId="22D45891" w14:textId="77777777" w:rsidTr="007D05C5">
        <w:tblPrEx>
          <w:tblBorders>
            <w:top w:val="none" w:sz="0" w:space="0" w:color="auto"/>
            <w:bottom w:val="single" w:sz="2" w:space="0" w:color="A0A0A0"/>
          </w:tblBorders>
          <w:tblCellMar>
            <w:top w:w="0" w:type="dxa"/>
            <w:bottom w:w="0" w:type="dxa"/>
          </w:tblCellMar>
        </w:tblPrEx>
        <w:trPr>
          <w:jc w:val="center"/>
        </w:trPr>
        <w:tc>
          <w:tcPr>
            <w:tcW w:w="1586"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69FD8CAF" w14:textId="77777777" w:rsidR="007D05C5" w:rsidRDefault="007D05C5" w:rsidP="007D05C5">
            <w:pPr>
              <w:widowControl w:val="0"/>
              <w:autoSpaceDE w:val="0"/>
              <w:autoSpaceDN w:val="0"/>
              <w:adjustRightInd w:val="0"/>
              <w:spacing w:before="9" w:after="0" w:line="240" w:lineRule="auto"/>
              <w:ind w:right="-1"/>
              <w:jc w:val="center"/>
              <w:rPr>
                <w:rFonts w:ascii="Times New Roman" w:hAnsi="Times New Roman" w:cs="Times New Roman"/>
                <w:kern w:val="1"/>
                <w:sz w:val="19"/>
                <w:szCs w:val="19"/>
                <w:lang w:val="es-ES"/>
              </w:rPr>
            </w:pPr>
            <w:r>
              <w:rPr>
                <w:rFonts w:ascii="Trebuchet MS" w:hAnsi="Trebuchet MS" w:cs="Trebuchet MS"/>
                <w:kern w:val="1"/>
                <w:sz w:val="19"/>
                <w:szCs w:val="19"/>
                <w:lang w:val="es-ES"/>
              </w:rPr>
              <w:t>I</w:t>
            </w:r>
          </w:p>
        </w:tc>
        <w:tc>
          <w:tcPr>
            <w:tcW w:w="1456" w:type="dxa"/>
            <w:tcBorders>
              <w:top w:val="single" w:sz="2" w:space="0" w:color="A0A0A0"/>
              <w:left w:val="single" w:sz="2" w:space="0" w:color="A0A0A0"/>
              <w:bottom w:val="single" w:sz="2" w:space="0" w:color="A0A0A0"/>
            </w:tcBorders>
            <w:tcMar>
              <w:top w:w="100" w:type="nil"/>
              <w:right w:w="100" w:type="nil"/>
            </w:tcMar>
          </w:tcPr>
          <w:p w14:paraId="3F0AF7E1" w14:textId="77777777" w:rsidR="007D05C5" w:rsidRDefault="007D05C5" w:rsidP="007D05C5">
            <w:pPr>
              <w:widowControl w:val="0"/>
              <w:autoSpaceDE w:val="0"/>
              <w:autoSpaceDN w:val="0"/>
              <w:adjustRightInd w:val="0"/>
              <w:spacing w:before="9"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166,06</w:t>
            </w:r>
          </w:p>
        </w:tc>
      </w:tr>
    </w:tbl>
    <w:p w14:paraId="475686BF" w14:textId="77777777" w:rsidR="007D05C5" w:rsidRDefault="007D05C5" w:rsidP="007D05C5">
      <w:pPr>
        <w:widowControl w:val="0"/>
        <w:autoSpaceDE w:val="0"/>
        <w:autoSpaceDN w:val="0"/>
        <w:adjustRightInd w:val="0"/>
        <w:spacing w:after="0" w:line="240" w:lineRule="auto"/>
        <w:ind w:right="-1"/>
        <w:rPr>
          <w:rFonts w:ascii="Times New Roman" w:hAnsi="Times New Roman" w:cs="Times New Roman"/>
          <w:kern w:val="1"/>
          <w:lang w:val="es-ES"/>
        </w:rPr>
      </w:pPr>
    </w:p>
    <w:p w14:paraId="5D7C1F95" w14:textId="77777777" w:rsidR="007D05C5" w:rsidRDefault="007D05C5" w:rsidP="007D05C5">
      <w:pPr>
        <w:widowControl w:val="0"/>
        <w:tabs>
          <w:tab w:val="left" w:pos="347"/>
        </w:tabs>
        <w:autoSpaceDE w:val="0"/>
        <w:autoSpaceDN w:val="0"/>
        <w:adjustRightInd w:val="0"/>
        <w:spacing w:before="192" w:after="0" w:line="240" w:lineRule="auto"/>
        <w:ind w:left="36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D)</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Menores de 21</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años</w:t>
      </w:r>
    </w:p>
    <w:p w14:paraId="7DD47AEE" w14:textId="77777777" w:rsidR="007D05C5" w:rsidRDefault="007D05C5" w:rsidP="007D05C5">
      <w:pPr>
        <w:widowControl w:val="0"/>
        <w:autoSpaceDE w:val="0"/>
        <w:autoSpaceDN w:val="0"/>
        <w:adjustRightInd w:val="0"/>
        <w:spacing w:before="4" w:after="1" w:line="240" w:lineRule="auto"/>
        <w:ind w:right="-1"/>
        <w:rPr>
          <w:rFonts w:ascii="Times New Roman" w:hAnsi="Times New Roman" w:cs="Times New Roman"/>
          <w:kern w:val="1"/>
          <w:sz w:val="21"/>
          <w:szCs w:val="21"/>
          <w:lang w:val="es-ES"/>
        </w:rPr>
      </w:pPr>
    </w:p>
    <w:tbl>
      <w:tblPr>
        <w:tblW w:w="0" w:type="auto"/>
        <w:jc w:val="center"/>
        <w:tblBorders>
          <w:top w:val="single" w:sz="2" w:space="0" w:color="A0A0A0"/>
          <w:left w:val="single" w:sz="2" w:space="0" w:color="A0A0A0"/>
          <w:right w:val="single" w:sz="2" w:space="0" w:color="A0A0A0"/>
        </w:tblBorders>
        <w:tblLayout w:type="fixed"/>
        <w:tblLook w:val="0000" w:firstRow="0" w:lastRow="0" w:firstColumn="0" w:lastColumn="0" w:noHBand="0" w:noVBand="0"/>
      </w:tblPr>
      <w:tblGrid>
        <w:gridCol w:w="1564"/>
        <w:gridCol w:w="1436"/>
      </w:tblGrid>
      <w:tr w:rsidR="007D05C5" w14:paraId="36A5BB49" w14:textId="77777777" w:rsidTr="007D05C5">
        <w:tblPrEx>
          <w:tblCellMar>
            <w:top w:w="0" w:type="dxa"/>
            <w:bottom w:w="0" w:type="dxa"/>
          </w:tblCellMar>
        </w:tblPrEx>
        <w:trPr>
          <w:jc w:val="center"/>
        </w:trPr>
        <w:tc>
          <w:tcPr>
            <w:tcW w:w="1564"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5B7CFA90" w14:textId="77777777" w:rsidR="007D05C5" w:rsidRDefault="007D05C5" w:rsidP="007D05C5">
            <w:pPr>
              <w:widowControl w:val="0"/>
              <w:autoSpaceDE w:val="0"/>
              <w:autoSpaceDN w:val="0"/>
              <w:adjustRightInd w:val="0"/>
              <w:spacing w:before="119"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Categoría</w:t>
            </w:r>
          </w:p>
        </w:tc>
        <w:tc>
          <w:tcPr>
            <w:tcW w:w="1436" w:type="dxa"/>
            <w:tcBorders>
              <w:top w:val="single" w:sz="2" w:space="0" w:color="A0A0A0"/>
              <w:left w:val="single" w:sz="2" w:space="0" w:color="A0A0A0"/>
              <w:bottom w:val="single" w:sz="2" w:space="0" w:color="A0A0A0"/>
            </w:tcBorders>
            <w:tcMar>
              <w:top w:w="100" w:type="nil"/>
              <w:right w:w="100" w:type="nil"/>
            </w:tcMar>
          </w:tcPr>
          <w:p w14:paraId="64A55B20" w14:textId="77777777" w:rsidR="007D05C5" w:rsidRDefault="007D05C5" w:rsidP="007D05C5">
            <w:pPr>
              <w:widowControl w:val="0"/>
              <w:autoSpaceDE w:val="0"/>
              <w:autoSpaceDN w:val="0"/>
              <w:adjustRightInd w:val="0"/>
              <w:spacing w:before="9" w:after="0" w:line="240" w:lineRule="auto"/>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Importe en pesos</w:t>
            </w:r>
          </w:p>
        </w:tc>
      </w:tr>
      <w:tr w:rsidR="007D05C5" w14:paraId="5A9C3C60" w14:textId="77777777" w:rsidTr="007D05C5">
        <w:tblPrEx>
          <w:tblBorders>
            <w:top w:val="none" w:sz="0" w:space="0" w:color="auto"/>
            <w:bottom w:val="single" w:sz="2" w:space="0" w:color="A0A0A0"/>
          </w:tblBorders>
          <w:tblCellMar>
            <w:top w:w="0" w:type="dxa"/>
            <w:bottom w:w="0" w:type="dxa"/>
          </w:tblCellMar>
        </w:tblPrEx>
        <w:trPr>
          <w:jc w:val="center"/>
        </w:trPr>
        <w:tc>
          <w:tcPr>
            <w:tcW w:w="1564"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0F0E9F23" w14:textId="77777777" w:rsidR="007D05C5" w:rsidRDefault="007D05C5" w:rsidP="007D05C5">
            <w:pPr>
              <w:widowControl w:val="0"/>
              <w:autoSpaceDE w:val="0"/>
              <w:autoSpaceDN w:val="0"/>
              <w:adjustRightInd w:val="0"/>
              <w:spacing w:before="9" w:after="0" w:line="240" w:lineRule="auto"/>
              <w:ind w:right="-1"/>
              <w:jc w:val="center"/>
              <w:rPr>
                <w:rFonts w:ascii="Times New Roman" w:hAnsi="Times New Roman" w:cs="Times New Roman"/>
                <w:kern w:val="1"/>
                <w:sz w:val="19"/>
                <w:szCs w:val="19"/>
                <w:lang w:val="es-ES"/>
              </w:rPr>
            </w:pPr>
            <w:r>
              <w:rPr>
                <w:rFonts w:ascii="Trebuchet MS" w:hAnsi="Trebuchet MS" w:cs="Trebuchet MS"/>
                <w:kern w:val="1"/>
                <w:sz w:val="19"/>
                <w:szCs w:val="19"/>
                <w:lang w:val="es-ES"/>
              </w:rPr>
              <w:t>I</w:t>
            </w:r>
          </w:p>
        </w:tc>
        <w:tc>
          <w:tcPr>
            <w:tcW w:w="1436" w:type="dxa"/>
            <w:tcBorders>
              <w:top w:val="single" w:sz="2" w:space="0" w:color="A0A0A0"/>
              <w:left w:val="single" w:sz="2" w:space="0" w:color="A0A0A0"/>
              <w:bottom w:val="single" w:sz="2" w:space="0" w:color="A0A0A0"/>
            </w:tcBorders>
            <w:tcMar>
              <w:top w:w="100" w:type="nil"/>
              <w:right w:w="100" w:type="nil"/>
            </w:tcMar>
          </w:tcPr>
          <w:p w14:paraId="3EFBBD5C" w14:textId="77777777" w:rsidR="007D05C5" w:rsidRDefault="007D05C5" w:rsidP="007D05C5">
            <w:pPr>
              <w:widowControl w:val="0"/>
              <w:autoSpaceDE w:val="0"/>
              <w:autoSpaceDN w:val="0"/>
              <w:adjustRightInd w:val="0"/>
              <w:spacing w:before="9"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166,06</w:t>
            </w:r>
          </w:p>
        </w:tc>
      </w:tr>
    </w:tbl>
    <w:p w14:paraId="36C5136E" w14:textId="77777777" w:rsidR="007D05C5" w:rsidRDefault="007D05C5" w:rsidP="007D05C5">
      <w:pPr>
        <w:widowControl w:val="0"/>
        <w:autoSpaceDE w:val="0"/>
        <w:autoSpaceDN w:val="0"/>
        <w:adjustRightInd w:val="0"/>
        <w:spacing w:after="0" w:line="240" w:lineRule="auto"/>
        <w:ind w:right="-1"/>
        <w:rPr>
          <w:rFonts w:ascii="Times New Roman" w:hAnsi="Times New Roman" w:cs="Times New Roman"/>
          <w:kern w:val="1"/>
          <w:lang w:val="es-ES"/>
        </w:rPr>
      </w:pPr>
    </w:p>
    <w:p w14:paraId="418733A9" w14:textId="77777777" w:rsidR="007D05C5" w:rsidRDefault="007D05C5" w:rsidP="007D05C5">
      <w:pPr>
        <w:widowControl w:val="0"/>
        <w:tabs>
          <w:tab w:val="left" w:pos="334"/>
        </w:tabs>
        <w:autoSpaceDE w:val="0"/>
        <w:autoSpaceDN w:val="0"/>
        <w:adjustRightInd w:val="0"/>
        <w:spacing w:before="193" w:after="0" w:line="237" w:lineRule="auto"/>
        <w:ind w:left="36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E)</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Beneficiarios</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prestaciones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previsionales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otorgadas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marco</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Ley</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Nº</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24.241</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sus</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modificaciones, que ingresen, reingresen o continúen en la actividad</w:t>
      </w:r>
      <w:r>
        <w:rPr>
          <w:rFonts w:ascii="Trebuchet MS" w:hAnsi="Trebuchet MS" w:cs="Trebuchet MS"/>
          <w:spacing w:val="-18"/>
          <w:kern w:val="1"/>
          <w:sz w:val="19"/>
          <w:szCs w:val="19"/>
          <w:lang w:val="es-ES"/>
        </w:rPr>
        <w:t xml:space="preserve"> </w:t>
      </w:r>
      <w:r>
        <w:rPr>
          <w:rFonts w:ascii="Trebuchet MS" w:hAnsi="Trebuchet MS" w:cs="Trebuchet MS"/>
          <w:kern w:val="1"/>
          <w:sz w:val="19"/>
          <w:szCs w:val="19"/>
          <w:lang w:val="es-ES"/>
        </w:rPr>
        <w:t>autónoma</w:t>
      </w:r>
    </w:p>
    <w:p w14:paraId="7AD5A5EB" w14:textId="77777777" w:rsidR="007D05C5" w:rsidRDefault="007D05C5" w:rsidP="007D05C5">
      <w:pPr>
        <w:widowControl w:val="0"/>
        <w:autoSpaceDE w:val="0"/>
        <w:autoSpaceDN w:val="0"/>
        <w:adjustRightInd w:val="0"/>
        <w:spacing w:before="4" w:after="1" w:line="240" w:lineRule="auto"/>
        <w:ind w:right="-1"/>
        <w:rPr>
          <w:rFonts w:ascii="Times New Roman" w:hAnsi="Times New Roman" w:cs="Times New Roman"/>
          <w:kern w:val="1"/>
          <w:sz w:val="21"/>
          <w:szCs w:val="21"/>
          <w:lang w:val="es-ES"/>
        </w:rPr>
      </w:pPr>
    </w:p>
    <w:tbl>
      <w:tblPr>
        <w:tblW w:w="0" w:type="auto"/>
        <w:jc w:val="center"/>
        <w:tblBorders>
          <w:top w:val="single" w:sz="2" w:space="0" w:color="A0A0A0"/>
          <w:left w:val="single" w:sz="2" w:space="0" w:color="A0A0A0"/>
          <w:right w:val="single" w:sz="2" w:space="0" w:color="A0A0A0"/>
        </w:tblBorders>
        <w:tblLayout w:type="fixed"/>
        <w:tblLook w:val="0000" w:firstRow="0" w:lastRow="0" w:firstColumn="0" w:lastColumn="0" w:noHBand="0" w:noVBand="0"/>
      </w:tblPr>
      <w:tblGrid>
        <w:gridCol w:w="1614"/>
        <w:gridCol w:w="1484"/>
      </w:tblGrid>
      <w:tr w:rsidR="007D05C5" w14:paraId="18AFA9FE" w14:textId="77777777" w:rsidTr="007D05C5">
        <w:tblPrEx>
          <w:tblCellMar>
            <w:top w:w="0" w:type="dxa"/>
            <w:bottom w:w="0" w:type="dxa"/>
          </w:tblCellMar>
        </w:tblPrEx>
        <w:trPr>
          <w:jc w:val="center"/>
        </w:trPr>
        <w:tc>
          <w:tcPr>
            <w:tcW w:w="1614"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714B2C2B" w14:textId="77777777" w:rsidR="007D05C5" w:rsidRDefault="007D05C5" w:rsidP="007D05C5">
            <w:pPr>
              <w:widowControl w:val="0"/>
              <w:autoSpaceDE w:val="0"/>
              <w:autoSpaceDN w:val="0"/>
              <w:adjustRightInd w:val="0"/>
              <w:spacing w:before="117"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Categoría</w:t>
            </w:r>
          </w:p>
        </w:tc>
        <w:tc>
          <w:tcPr>
            <w:tcW w:w="1484" w:type="dxa"/>
            <w:tcBorders>
              <w:top w:val="single" w:sz="2" w:space="0" w:color="A0A0A0"/>
              <w:left w:val="single" w:sz="2" w:space="0" w:color="A0A0A0"/>
              <w:bottom w:val="single" w:sz="2" w:space="0" w:color="A0A0A0"/>
            </w:tcBorders>
            <w:tcMar>
              <w:top w:w="100" w:type="nil"/>
              <w:right w:w="100" w:type="nil"/>
            </w:tcMar>
          </w:tcPr>
          <w:p w14:paraId="6BEA5AF0" w14:textId="77777777" w:rsidR="007D05C5" w:rsidRDefault="007D05C5" w:rsidP="007D05C5">
            <w:pPr>
              <w:widowControl w:val="0"/>
              <w:autoSpaceDE w:val="0"/>
              <w:autoSpaceDN w:val="0"/>
              <w:adjustRightInd w:val="0"/>
              <w:spacing w:before="9" w:after="0" w:line="240" w:lineRule="auto"/>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Importe en pesos</w:t>
            </w:r>
          </w:p>
        </w:tc>
      </w:tr>
      <w:tr w:rsidR="007D05C5" w14:paraId="64069610" w14:textId="77777777" w:rsidTr="007D05C5">
        <w:tblPrEx>
          <w:tblBorders>
            <w:top w:val="none" w:sz="0" w:space="0" w:color="auto"/>
            <w:bottom w:val="single" w:sz="2" w:space="0" w:color="A0A0A0"/>
          </w:tblBorders>
          <w:tblCellMar>
            <w:top w:w="0" w:type="dxa"/>
            <w:bottom w:w="0" w:type="dxa"/>
          </w:tblCellMar>
        </w:tblPrEx>
        <w:trPr>
          <w:jc w:val="center"/>
        </w:trPr>
        <w:tc>
          <w:tcPr>
            <w:tcW w:w="1614"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2619320B" w14:textId="77777777" w:rsidR="007D05C5" w:rsidRDefault="007D05C5" w:rsidP="007D05C5">
            <w:pPr>
              <w:widowControl w:val="0"/>
              <w:autoSpaceDE w:val="0"/>
              <w:autoSpaceDN w:val="0"/>
              <w:adjustRightInd w:val="0"/>
              <w:spacing w:before="11" w:after="0" w:line="240" w:lineRule="auto"/>
              <w:ind w:right="-1"/>
              <w:jc w:val="center"/>
              <w:rPr>
                <w:rFonts w:ascii="Times New Roman" w:hAnsi="Times New Roman" w:cs="Times New Roman"/>
                <w:kern w:val="1"/>
                <w:sz w:val="19"/>
                <w:szCs w:val="19"/>
                <w:lang w:val="es-ES"/>
              </w:rPr>
            </w:pPr>
            <w:r>
              <w:rPr>
                <w:rFonts w:ascii="Trebuchet MS" w:hAnsi="Trebuchet MS" w:cs="Trebuchet MS"/>
                <w:kern w:val="1"/>
                <w:sz w:val="19"/>
                <w:szCs w:val="19"/>
                <w:lang w:val="es-ES"/>
              </w:rPr>
              <w:t>I</w:t>
            </w:r>
          </w:p>
        </w:tc>
        <w:tc>
          <w:tcPr>
            <w:tcW w:w="1484" w:type="dxa"/>
            <w:tcBorders>
              <w:top w:val="single" w:sz="2" w:space="0" w:color="A0A0A0"/>
              <w:left w:val="single" w:sz="2" w:space="0" w:color="A0A0A0"/>
              <w:bottom w:val="single" w:sz="2" w:space="0" w:color="A0A0A0"/>
            </w:tcBorders>
            <w:tcMar>
              <w:top w:w="100" w:type="nil"/>
              <w:right w:w="100" w:type="nil"/>
            </w:tcMar>
          </w:tcPr>
          <w:p w14:paraId="2FA18F63" w14:textId="77777777" w:rsidR="007D05C5" w:rsidRDefault="007D05C5" w:rsidP="007D05C5">
            <w:pPr>
              <w:widowControl w:val="0"/>
              <w:autoSpaceDE w:val="0"/>
              <w:autoSpaceDN w:val="0"/>
              <w:adjustRightInd w:val="0"/>
              <w:spacing w:before="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140,11</w:t>
            </w:r>
          </w:p>
        </w:tc>
      </w:tr>
    </w:tbl>
    <w:p w14:paraId="6BB7E07E" w14:textId="77777777" w:rsidR="007D05C5" w:rsidRDefault="007D05C5" w:rsidP="007D05C5">
      <w:pPr>
        <w:widowControl w:val="0"/>
        <w:autoSpaceDE w:val="0"/>
        <w:autoSpaceDN w:val="0"/>
        <w:adjustRightInd w:val="0"/>
        <w:spacing w:before="9" w:after="0" w:line="240" w:lineRule="auto"/>
        <w:ind w:right="-1"/>
        <w:rPr>
          <w:rFonts w:ascii="Times New Roman" w:hAnsi="Times New Roman" w:cs="Times New Roman"/>
          <w:kern w:val="1"/>
          <w:sz w:val="19"/>
          <w:szCs w:val="19"/>
          <w:lang w:val="es-ES"/>
        </w:rPr>
      </w:pPr>
    </w:p>
    <w:p w14:paraId="082C2535" w14:textId="77777777" w:rsidR="007D05C5" w:rsidRDefault="007D05C5" w:rsidP="007D05C5">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209C173B" w14:textId="77777777" w:rsidR="007D05C5" w:rsidRDefault="007D05C5" w:rsidP="007D05C5">
      <w:pPr>
        <w:widowControl w:val="0"/>
        <w:autoSpaceDE w:val="0"/>
        <w:autoSpaceDN w:val="0"/>
        <w:adjustRightInd w:val="0"/>
        <w:spacing w:before="9" w:after="0" w:line="240" w:lineRule="auto"/>
        <w:ind w:right="-1"/>
        <w:rPr>
          <w:rFonts w:ascii="Times New Roman" w:hAnsi="Times New Roman" w:cs="Times New Roman"/>
          <w:kern w:val="1"/>
          <w:sz w:val="17"/>
          <w:szCs w:val="17"/>
          <w:lang w:val="es-ES"/>
        </w:rPr>
      </w:pPr>
    </w:p>
    <w:p w14:paraId="1F33F605" w14:textId="27ECBC28" w:rsidR="007D05C5" w:rsidRDefault="007D05C5" w:rsidP="007D05C5">
      <w:pPr>
        <w:widowControl w:val="0"/>
        <w:tabs>
          <w:tab w:val="left" w:pos="331"/>
        </w:tabs>
        <w:autoSpaceDE w:val="0"/>
        <w:autoSpaceDN w:val="0"/>
        <w:adjustRightInd w:val="0"/>
        <w:spacing w:before="99" w:after="0" w:line="240" w:lineRule="auto"/>
        <w:ind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ab/>
      </w:r>
      <w:r>
        <w:rPr>
          <w:rFonts w:ascii="Trebuchet MS" w:hAnsi="Trebuchet MS" w:cs="Trebuchet MS"/>
          <w:spacing w:val="-1"/>
          <w:kern w:val="1"/>
          <w:sz w:val="19"/>
          <w:szCs w:val="19"/>
          <w:lang w:val="es-ES"/>
        </w:rPr>
        <w:t>F)</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Amas de casa que opten por el aporte reducido previsto en la Ley Nº</w:t>
      </w:r>
      <w:r>
        <w:rPr>
          <w:rFonts w:ascii="Trebuchet MS" w:hAnsi="Trebuchet MS" w:cs="Trebuchet MS"/>
          <w:spacing w:val="-37"/>
          <w:kern w:val="1"/>
          <w:sz w:val="19"/>
          <w:szCs w:val="19"/>
          <w:lang w:val="es-ES"/>
        </w:rPr>
        <w:t xml:space="preserve"> </w:t>
      </w:r>
      <w:r>
        <w:rPr>
          <w:rFonts w:ascii="Trebuchet MS" w:hAnsi="Trebuchet MS" w:cs="Trebuchet MS"/>
          <w:kern w:val="1"/>
          <w:sz w:val="19"/>
          <w:szCs w:val="19"/>
          <w:lang w:val="es-ES"/>
        </w:rPr>
        <w:t>24.828</w:t>
      </w:r>
    </w:p>
    <w:p w14:paraId="2771F183" w14:textId="77777777" w:rsidR="007D05C5" w:rsidRDefault="007D05C5" w:rsidP="007D05C5">
      <w:pPr>
        <w:widowControl w:val="0"/>
        <w:autoSpaceDE w:val="0"/>
        <w:autoSpaceDN w:val="0"/>
        <w:adjustRightInd w:val="0"/>
        <w:spacing w:before="4" w:after="0" w:line="240" w:lineRule="auto"/>
        <w:ind w:right="-1"/>
        <w:rPr>
          <w:rFonts w:ascii="Times New Roman" w:hAnsi="Times New Roman" w:cs="Times New Roman"/>
          <w:kern w:val="1"/>
          <w:sz w:val="21"/>
          <w:szCs w:val="21"/>
          <w:lang w:val="es-ES"/>
        </w:rPr>
      </w:pPr>
    </w:p>
    <w:tbl>
      <w:tblPr>
        <w:tblW w:w="0" w:type="auto"/>
        <w:jc w:val="center"/>
        <w:tblBorders>
          <w:top w:val="single" w:sz="2" w:space="0" w:color="A0A0A0"/>
          <w:left w:val="single" w:sz="2" w:space="0" w:color="A0A0A0"/>
          <w:right w:val="single" w:sz="2" w:space="0" w:color="A0A0A0"/>
        </w:tblBorders>
        <w:tblLayout w:type="fixed"/>
        <w:tblLook w:val="0000" w:firstRow="0" w:lastRow="0" w:firstColumn="0" w:lastColumn="0" w:noHBand="0" w:noVBand="0"/>
      </w:tblPr>
      <w:tblGrid>
        <w:gridCol w:w="1630"/>
        <w:gridCol w:w="1497"/>
      </w:tblGrid>
      <w:tr w:rsidR="007D05C5" w14:paraId="15E8A142" w14:textId="77777777" w:rsidTr="007D05C5">
        <w:tblPrEx>
          <w:tblCellMar>
            <w:top w:w="0" w:type="dxa"/>
            <w:bottom w:w="0" w:type="dxa"/>
          </w:tblCellMar>
        </w:tblPrEx>
        <w:trPr>
          <w:jc w:val="center"/>
        </w:trPr>
        <w:tc>
          <w:tcPr>
            <w:tcW w:w="1630"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594B044E" w14:textId="77777777" w:rsidR="007D05C5" w:rsidRDefault="007D05C5" w:rsidP="007D05C5">
            <w:pPr>
              <w:widowControl w:val="0"/>
              <w:autoSpaceDE w:val="0"/>
              <w:autoSpaceDN w:val="0"/>
              <w:adjustRightInd w:val="0"/>
              <w:spacing w:before="119"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Categoría</w:t>
            </w:r>
          </w:p>
        </w:tc>
        <w:tc>
          <w:tcPr>
            <w:tcW w:w="1497" w:type="dxa"/>
            <w:tcBorders>
              <w:top w:val="single" w:sz="2" w:space="0" w:color="A0A0A0"/>
              <w:left w:val="single" w:sz="2" w:space="0" w:color="A0A0A0"/>
              <w:bottom w:val="single" w:sz="2" w:space="0" w:color="A0A0A0"/>
            </w:tcBorders>
            <w:tcMar>
              <w:top w:w="100" w:type="nil"/>
              <w:right w:w="100" w:type="nil"/>
            </w:tcMar>
          </w:tcPr>
          <w:p w14:paraId="2DF11CBF" w14:textId="77777777" w:rsidR="007D05C5" w:rsidRDefault="007D05C5" w:rsidP="007D05C5">
            <w:pPr>
              <w:widowControl w:val="0"/>
              <w:autoSpaceDE w:val="0"/>
              <w:autoSpaceDN w:val="0"/>
              <w:adjustRightInd w:val="0"/>
              <w:spacing w:before="12" w:after="0" w:line="237" w:lineRule="auto"/>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Importe en pesos</w:t>
            </w:r>
          </w:p>
        </w:tc>
      </w:tr>
      <w:tr w:rsidR="007D05C5" w14:paraId="3CCF2AFD" w14:textId="77777777" w:rsidTr="007D05C5">
        <w:tblPrEx>
          <w:tblBorders>
            <w:top w:val="none" w:sz="0" w:space="0" w:color="auto"/>
            <w:bottom w:val="single" w:sz="2" w:space="0" w:color="A0A0A0"/>
          </w:tblBorders>
          <w:tblCellMar>
            <w:top w:w="0" w:type="dxa"/>
            <w:bottom w:w="0" w:type="dxa"/>
          </w:tblCellMar>
        </w:tblPrEx>
        <w:trPr>
          <w:jc w:val="center"/>
        </w:trPr>
        <w:tc>
          <w:tcPr>
            <w:tcW w:w="1630"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187F1A99" w14:textId="77777777" w:rsidR="007D05C5" w:rsidRDefault="007D05C5" w:rsidP="007D05C5">
            <w:pPr>
              <w:widowControl w:val="0"/>
              <w:autoSpaceDE w:val="0"/>
              <w:autoSpaceDN w:val="0"/>
              <w:adjustRightInd w:val="0"/>
              <w:spacing w:before="9" w:after="0" w:line="240" w:lineRule="auto"/>
              <w:ind w:right="-1"/>
              <w:jc w:val="center"/>
              <w:rPr>
                <w:rFonts w:ascii="Times New Roman" w:hAnsi="Times New Roman" w:cs="Times New Roman"/>
                <w:kern w:val="1"/>
                <w:sz w:val="19"/>
                <w:szCs w:val="19"/>
                <w:lang w:val="es-ES"/>
              </w:rPr>
            </w:pPr>
            <w:r>
              <w:rPr>
                <w:rFonts w:ascii="Trebuchet MS" w:hAnsi="Trebuchet MS" w:cs="Trebuchet MS"/>
                <w:kern w:val="1"/>
                <w:sz w:val="19"/>
                <w:szCs w:val="19"/>
                <w:lang w:val="es-ES"/>
              </w:rPr>
              <w:t>I</w:t>
            </w:r>
          </w:p>
        </w:tc>
        <w:tc>
          <w:tcPr>
            <w:tcW w:w="1497" w:type="dxa"/>
            <w:tcBorders>
              <w:top w:val="single" w:sz="2" w:space="0" w:color="A0A0A0"/>
              <w:left w:val="single" w:sz="2" w:space="0" w:color="A0A0A0"/>
              <w:bottom w:val="single" w:sz="2" w:space="0" w:color="A0A0A0"/>
            </w:tcBorders>
            <w:tcMar>
              <w:top w:w="100" w:type="nil"/>
              <w:right w:w="100" w:type="nil"/>
            </w:tcMar>
          </w:tcPr>
          <w:p w14:paraId="5F2C2D35" w14:textId="77777777" w:rsidR="007D05C5" w:rsidRDefault="007D05C5" w:rsidP="007D05C5">
            <w:pPr>
              <w:widowControl w:val="0"/>
              <w:autoSpaceDE w:val="0"/>
              <w:autoSpaceDN w:val="0"/>
              <w:adjustRightInd w:val="0"/>
              <w:spacing w:before="9" w:after="0" w:line="240" w:lineRule="auto"/>
              <w:ind w:right="-1"/>
              <w:jc w:val="center"/>
              <w:rPr>
                <w:rFonts w:ascii="Trebuchet MS" w:hAnsi="Trebuchet MS" w:cs="Trebuchet MS"/>
                <w:kern w:val="1"/>
                <w:sz w:val="19"/>
                <w:szCs w:val="19"/>
                <w:lang w:val="es-ES"/>
              </w:rPr>
            </w:pPr>
            <w:r>
              <w:rPr>
                <w:rFonts w:ascii="Trebuchet MS" w:hAnsi="Trebuchet MS" w:cs="Trebuchet MS"/>
                <w:kern w:val="1"/>
                <w:sz w:val="19"/>
                <w:szCs w:val="19"/>
                <w:lang w:val="es-ES"/>
              </w:rPr>
              <w:t>57,08</w:t>
            </w:r>
          </w:p>
        </w:tc>
      </w:tr>
    </w:tbl>
    <w:p w14:paraId="72B0F27D" w14:textId="77777777" w:rsidR="007D05C5" w:rsidRDefault="007D05C5" w:rsidP="007D05C5">
      <w:pPr>
        <w:widowControl w:val="0"/>
        <w:autoSpaceDE w:val="0"/>
        <w:autoSpaceDN w:val="0"/>
        <w:adjustRightInd w:val="0"/>
        <w:spacing w:after="0" w:line="240" w:lineRule="auto"/>
        <w:ind w:right="-1"/>
        <w:rPr>
          <w:rFonts w:ascii="Times New Roman" w:hAnsi="Times New Roman" w:cs="Times New Roman"/>
          <w:kern w:val="1"/>
          <w:lang w:val="es-ES"/>
        </w:rPr>
      </w:pPr>
    </w:p>
    <w:p w14:paraId="0C0B6F19" w14:textId="77777777" w:rsidR="007D05C5" w:rsidRDefault="007D05C5" w:rsidP="007D05C5">
      <w:pPr>
        <w:widowControl w:val="0"/>
        <w:autoSpaceDE w:val="0"/>
        <w:autoSpaceDN w:val="0"/>
        <w:adjustRightInd w:val="0"/>
        <w:spacing w:before="192" w:after="0" w:line="240" w:lineRule="auto"/>
        <w:ind w:right="-1"/>
        <w:jc w:val="center"/>
        <w:rPr>
          <w:rFonts w:ascii="Trebuchet MS" w:hAnsi="Trebuchet MS" w:cs="Trebuchet MS"/>
          <w:b/>
          <w:bCs/>
          <w:kern w:val="1"/>
          <w:sz w:val="19"/>
          <w:szCs w:val="19"/>
          <w:lang w:val="es-ES"/>
        </w:rPr>
      </w:pPr>
    </w:p>
    <w:p w14:paraId="2DB1DB70" w14:textId="77777777" w:rsidR="007D05C5" w:rsidRDefault="007D05C5" w:rsidP="007D05C5">
      <w:pPr>
        <w:widowControl w:val="0"/>
        <w:autoSpaceDE w:val="0"/>
        <w:autoSpaceDN w:val="0"/>
        <w:adjustRightInd w:val="0"/>
        <w:spacing w:before="192" w:after="0" w:line="240" w:lineRule="auto"/>
        <w:ind w:right="-1"/>
        <w:jc w:val="center"/>
        <w:rPr>
          <w:rFonts w:ascii="Trebuchet MS" w:hAnsi="Trebuchet MS" w:cs="Trebuchet MS"/>
          <w:b/>
          <w:bCs/>
          <w:kern w:val="1"/>
          <w:sz w:val="19"/>
          <w:szCs w:val="19"/>
          <w:lang w:val="es-ES"/>
        </w:rPr>
      </w:pPr>
    </w:p>
    <w:p w14:paraId="1B3C2ADC" w14:textId="77777777" w:rsidR="007D05C5" w:rsidRDefault="007D05C5" w:rsidP="007D05C5">
      <w:pPr>
        <w:widowControl w:val="0"/>
        <w:autoSpaceDE w:val="0"/>
        <w:autoSpaceDN w:val="0"/>
        <w:adjustRightInd w:val="0"/>
        <w:spacing w:before="192" w:after="0" w:line="240" w:lineRule="auto"/>
        <w:ind w:right="-1"/>
        <w:jc w:val="center"/>
        <w:rPr>
          <w:rFonts w:ascii="Trebuchet MS" w:hAnsi="Trebuchet MS" w:cs="Trebuchet MS"/>
          <w:b/>
          <w:bCs/>
          <w:kern w:val="1"/>
          <w:sz w:val="19"/>
          <w:szCs w:val="19"/>
          <w:lang w:val="es-ES"/>
        </w:rPr>
      </w:pPr>
    </w:p>
    <w:p w14:paraId="6E450539" w14:textId="77777777" w:rsidR="007D05C5" w:rsidRDefault="007D05C5" w:rsidP="007D05C5">
      <w:pPr>
        <w:widowControl w:val="0"/>
        <w:autoSpaceDE w:val="0"/>
        <w:autoSpaceDN w:val="0"/>
        <w:adjustRightInd w:val="0"/>
        <w:spacing w:before="192" w:after="0" w:line="240" w:lineRule="auto"/>
        <w:ind w:right="-1"/>
        <w:jc w:val="center"/>
        <w:rPr>
          <w:rFonts w:ascii="Trebuchet MS" w:hAnsi="Trebuchet MS" w:cs="Trebuchet MS"/>
          <w:b/>
          <w:bCs/>
          <w:kern w:val="1"/>
          <w:sz w:val="19"/>
          <w:szCs w:val="19"/>
          <w:lang w:val="es-ES"/>
        </w:rPr>
      </w:pPr>
    </w:p>
    <w:p w14:paraId="68E64A99" w14:textId="77777777" w:rsidR="007D05C5" w:rsidRDefault="007D05C5" w:rsidP="007D05C5">
      <w:pPr>
        <w:widowControl w:val="0"/>
        <w:autoSpaceDE w:val="0"/>
        <w:autoSpaceDN w:val="0"/>
        <w:adjustRightInd w:val="0"/>
        <w:spacing w:before="192" w:after="0" w:line="240" w:lineRule="auto"/>
        <w:ind w:right="-1"/>
        <w:jc w:val="center"/>
        <w:rPr>
          <w:rFonts w:ascii="Trebuchet MS" w:hAnsi="Trebuchet MS" w:cs="Trebuchet MS"/>
          <w:b/>
          <w:bCs/>
          <w:kern w:val="1"/>
          <w:sz w:val="19"/>
          <w:szCs w:val="19"/>
          <w:lang w:val="es-ES"/>
        </w:rPr>
      </w:pPr>
    </w:p>
    <w:p w14:paraId="65C8C930" w14:textId="77777777" w:rsidR="007D05C5" w:rsidRDefault="007D05C5" w:rsidP="007D05C5">
      <w:pPr>
        <w:widowControl w:val="0"/>
        <w:autoSpaceDE w:val="0"/>
        <w:autoSpaceDN w:val="0"/>
        <w:adjustRightInd w:val="0"/>
        <w:spacing w:before="192" w:after="0" w:line="240" w:lineRule="auto"/>
        <w:ind w:right="-1"/>
        <w:jc w:val="center"/>
        <w:rPr>
          <w:rFonts w:ascii="Trebuchet MS" w:hAnsi="Trebuchet MS" w:cs="Trebuchet MS"/>
          <w:b/>
          <w:bCs/>
          <w:kern w:val="1"/>
          <w:sz w:val="19"/>
          <w:szCs w:val="19"/>
          <w:lang w:val="es-ES"/>
        </w:rPr>
      </w:pPr>
    </w:p>
    <w:p w14:paraId="62DB2F12" w14:textId="77777777" w:rsidR="007D05C5" w:rsidRDefault="007D05C5" w:rsidP="007D05C5">
      <w:pPr>
        <w:widowControl w:val="0"/>
        <w:autoSpaceDE w:val="0"/>
        <w:autoSpaceDN w:val="0"/>
        <w:adjustRightInd w:val="0"/>
        <w:spacing w:before="192" w:after="0" w:line="240" w:lineRule="auto"/>
        <w:ind w:right="-1"/>
        <w:jc w:val="center"/>
        <w:rPr>
          <w:rFonts w:ascii="Trebuchet MS" w:hAnsi="Trebuchet MS" w:cs="Trebuchet MS"/>
          <w:b/>
          <w:bCs/>
          <w:kern w:val="1"/>
          <w:sz w:val="19"/>
          <w:szCs w:val="19"/>
          <w:lang w:val="es-ES"/>
        </w:rPr>
      </w:pPr>
    </w:p>
    <w:p w14:paraId="0DA9B051" w14:textId="77777777" w:rsidR="007D05C5" w:rsidRDefault="007D05C5" w:rsidP="007D05C5">
      <w:pPr>
        <w:widowControl w:val="0"/>
        <w:autoSpaceDE w:val="0"/>
        <w:autoSpaceDN w:val="0"/>
        <w:adjustRightInd w:val="0"/>
        <w:spacing w:before="192" w:after="0" w:line="240" w:lineRule="auto"/>
        <w:ind w:right="-1"/>
        <w:jc w:val="center"/>
        <w:rPr>
          <w:rFonts w:ascii="Trebuchet MS" w:hAnsi="Trebuchet MS" w:cs="Trebuchet MS"/>
          <w:b/>
          <w:bCs/>
          <w:kern w:val="1"/>
          <w:sz w:val="19"/>
          <w:szCs w:val="19"/>
          <w:lang w:val="es-ES"/>
        </w:rPr>
      </w:pPr>
    </w:p>
    <w:p w14:paraId="0953A9AA" w14:textId="77777777" w:rsidR="007D05C5" w:rsidRDefault="007D05C5" w:rsidP="007D05C5">
      <w:pPr>
        <w:widowControl w:val="0"/>
        <w:autoSpaceDE w:val="0"/>
        <w:autoSpaceDN w:val="0"/>
        <w:adjustRightInd w:val="0"/>
        <w:spacing w:before="192"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ANEXO II RESOLUCION GENERAL Nº 2800</w:t>
      </w:r>
    </w:p>
    <w:p w14:paraId="69A082CC" w14:textId="77777777" w:rsidR="007D05C5" w:rsidRDefault="007D05C5" w:rsidP="007D05C5">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4DC6B41C" w14:textId="77777777" w:rsidR="007D05C5" w:rsidRDefault="007D05C5" w:rsidP="007D05C5">
      <w:pPr>
        <w:widowControl w:val="0"/>
        <w:autoSpaceDE w:val="0"/>
        <w:autoSpaceDN w:val="0"/>
        <w:adjustRightInd w:val="0"/>
        <w:spacing w:before="9" w:after="0" w:line="240" w:lineRule="auto"/>
        <w:ind w:right="-1"/>
        <w:rPr>
          <w:rFonts w:ascii="Times New Roman" w:hAnsi="Times New Roman" w:cs="Times New Roman"/>
          <w:kern w:val="1"/>
          <w:sz w:val="19"/>
          <w:szCs w:val="19"/>
          <w:lang w:val="es-ES"/>
        </w:rPr>
      </w:pPr>
    </w:p>
    <w:p w14:paraId="275487AC" w14:textId="433EE26E" w:rsidR="007D05C5" w:rsidRPr="007D05C5" w:rsidRDefault="007D05C5" w:rsidP="007D05C5">
      <w:pPr>
        <w:widowControl w:val="0"/>
        <w:autoSpaceDE w:val="0"/>
        <w:autoSpaceDN w:val="0"/>
        <w:adjustRightInd w:val="0"/>
        <w:spacing w:after="0" w:line="240" w:lineRule="auto"/>
        <w:ind w:right="-1"/>
        <w:rPr>
          <w:rFonts w:ascii="Times New Roman" w:hAnsi="Times New Roman" w:cs="Times New Roman"/>
          <w:kern w:val="1"/>
          <w:sz w:val="19"/>
          <w:szCs w:val="19"/>
          <w:lang w:val="es-ES"/>
        </w:rPr>
      </w:pPr>
      <w:r>
        <w:rPr>
          <w:noProof/>
          <w:lang w:eastAsia="es-ES"/>
        </w:rPr>
        <w:drawing>
          <wp:anchor distT="0" distB="0" distL="0" distR="0" simplePos="0" relativeHeight="251659264" behindDoc="0" locked="0" layoutInCell="1" allowOverlap="1" wp14:anchorId="7335C852" wp14:editId="7128BF46">
            <wp:simplePos x="0" y="0"/>
            <wp:positionH relativeFrom="page">
              <wp:posOffset>1544955</wp:posOffset>
            </wp:positionH>
            <wp:positionV relativeFrom="paragraph">
              <wp:posOffset>83185</wp:posOffset>
            </wp:positionV>
            <wp:extent cx="4771390" cy="5318125"/>
            <wp:effectExtent l="0" t="0" r="3810" b="0"/>
            <wp:wrapTopAndBottom/>
            <wp:docPr id="1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png"/>
                    <pic:cNvPicPr/>
                  </pic:nvPicPr>
                  <pic:blipFill>
                    <a:blip r:embed="rId8" cstate="print"/>
                    <a:stretch>
                      <a:fillRect/>
                    </a:stretch>
                  </pic:blipFill>
                  <pic:spPr>
                    <a:xfrm>
                      <a:off x="0" y="0"/>
                      <a:ext cx="4771390" cy="5318125"/>
                    </a:xfrm>
                    <a:prstGeom prst="rect">
                      <a:avLst/>
                    </a:prstGeom>
                  </pic:spPr>
                </pic:pic>
              </a:graphicData>
            </a:graphic>
          </wp:anchor>
        </w:drawing>
      </w:r>
    </w:p>
    <w:p w14:paraId="70E58FD2" w14:textId="77777777" w:rsidR="007D05C5" w:rsidRDefault="007D05C5" w:rsidP="007D05C5">
      <w:pPr>
        <w:widowControl w:val="0"/>
        <w:autoSpaceDE w:val="0"/>
        <w:autoSpaceDN w:val="0"/>
        <w:adjustRightInd w:val="0"/>
        <w:spacing w:before="108" w:after="0" w:line="237" w:lineRule="auto"/>
        <w:ind w:right="-1"/>
        <w:jc w:val="both"/>
        <w:rPr>
          <w:rFonts w:ascii="Trebuchet MS" w:hAnsi="Trebuchet MS" w:cs="Trebuchet MS"/>
          <w:kern w:val="1"/>
          <w:sz w:val="19"/>
          <w:szCs w:val="19"/>
          <w:lang w:val="es-ES"/>
        </w:rPr>
      </w:pPr>
      <w:r>
        <w:rPr>
          <w:rFonts w:ascii="Trebuchet MS" w:hAnsi="Trebuchet MS" w:cs="Trebuchet MS"/>
          <w:b/>
          <w:bCs/>
          <w:kern w:val="1"/>
          <w:lang w:val="es-ES"/>
        </w:rPr>
        <w:t xml:space="preserve">(*) </w:t>
      </w:r>
      <w:r>
        <w:rPr>
          <w:rFonts w:ascii="Trebuchet MS" w:hAnsi="Trebuchet MS" w:cs="Trebuchet MS"/>
          <w:kern w:val="1"/>
          <w:sz w:val="19"/>
          <w:szCs w:val="19"/>
          <w:lang w:val="es-ES"/>
        </w:rPr>
        <w:t>En el caso de los regímenes especiales establecidos en las Leyes Nº 24.016, Nº 24.018, Nº 22.731 y Nº 22.929 y los Decretos Nº 137/05 y Nº 160/05, el cálculo de los aportes con destino al Sistema Integrado Previsional Argentino (SIPA) se efectuará sin considerar el límite máximo para su base imponible.</w:t>
      </w:r>
    </w:p>
    <w:p w14:paraId="31CB704A" w14:textId="77777777" w:rsidR="007D05C5" w:rsidRDefault="007D05C5" w:rsidP="007D05C5">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5E81757E" w14:textId="77777777" w:rsidR="007D05C5" w:rsidRDefault="007D05C5" w:rsidP="007D05C5">
      <w:pPr>
        <w:widowControl w:val="0"/>
        <w:autoSpaceDE w:val="0"/>
        <w:autoSpaceDN w:val="0"/>
        <w:adjustRightInd w:val="0"/>
        <w:spacing w:before="99" w:after="0" w:line="240" w:lineRule="auto"/>
        <w:ind w:right="-1"/>
        <w:jc w:val="center"/>
        <w:rPr>
          <w:rFonts w:ascii="Trebuchet MS" w:hAnsi="Trebuchet MS" w:cs="Trebuchet MS"/>
          <w:b/>
          <w:bCs/>
          <w:kern w:val="1"/>
          <w:sz w:val="19"/>
          <w:szCs w:val="19"/>
          <w:lang w:val="es-ES"/>
        </w:rPr>
      </w:pPr>
    </w:p>
    <w:p w14:paraId="27855351" w14:textId="77777777" w:rsidR="007D05C5" w:rsidRDefault="007D05C5" w:rsidP="007D05C5">
      <w:pPr>
        <w:widowControl w:val="0"/>
        <w:autoSpaceDE w:val="0"/>
        <w:autoSpaceDN w:val="0"/>
        <w:adjustRightInd w:val="0"/>
        <w:spacing w:before="99" w:after="0" w:line="240" w:lineRule="auto"/>
        <w:ind w:right="-1"/>
        <w:jc w:val="center"/>
        <w:rPr>
          <w:rFonts w:ascii="Trebuchet MS" w:hAnsi="Trebuchet MS" w:cs="Trebuchet MS"/>
          <w:b/>
          <w:bCs/>
          <w:kern w:val="1"/>
          <w:sz w:val="19"/>
          <w:szCs w:val="19"/>
          <w:lang w:val="es-ES"/>
        </w:rPr>
      </w:pPr>
    </w:p>
    <w:p w14:paraId="40DA1D86" w14:textId="77777777" w:rsidR="007D05C5" w:rsidRDefault="007D05C5" w:rsidP="007D05C5">
      <w:pPr>
        <w:widowControl w:val="0"/>
        <w:autoSpaceDE w:val="0"/>
        <w:autoSpaceDN w:val="0"/>
        <w:adjustRightInd w:val="0"/>
        <w:spacing w:before="99" w:after="0" w:line="240" w:lineRule="auto"/>
        <w:ind w:right="-1"/>
        <w:jc w:val="center"/>
        <w:rPr>
          <w:rFonts w:ascii="Trebuchet MS" w:hAnsi="Trebuchet MS" w:cs="Trebuchet MS"/>
          <w:b/>
          <w:bCs/>
          <w:kern w:val="1"/>
          <w:sz w:val="19"/>
          <w:szCs w:val="19"/>
          <w:lang w:val="es-ES"/>
        </w:rPr>
      </w:pPr>
    </w:p>
    <w:p w14:paraId="0AAB6205" w14:textId="77777777" w:rsidR="007D05C5" w:rsidRDefault="007D05C5" w:rsidP="007D05C5">
      <w:pPr>
        <w:widowControl w:val="0"/>
        <w:autoSpaceDE w:val="0"/>
        <w:autoSpaceDN w:val="0"/>
        <w:adjustRightInd w:val="0"/>
        <w:spacing w:before="99" w:after="0" w:line="240" w:lineRule="auto"/>
        <w:ind w:right="-1"/>
        <w:jc w:val="center"/>
        <w:rPr>
          <w:rFonts w:ascii="Trebuchet MS" w:hAnsi="Trebuchet MS" w:cs="Trebuchet MS"/>
          <w:b/>
          <w:bCs/>
          <w:kern w:val="1"/>
          <w:sz w:val="19"/>
          <w:szCs w:val="19"/>
          <w:lang w:val="es-ES"/>
        </w:rPr>
      </w:pPr>
    </w:p>
    <w:p w14:paraId="6BDC001A" w14:textId="77777777" w:rsidR="007D05C5" w:rsidRDefault="007D05C5" w:rsidP="007D05C5">
      <w:pPr>
        <w:widowControl w:val="0"/>
        <w:autoSpaceDE w:val="0"/>
        <w:autoSpaceDN w:val="0"/>
        <w:adjustRightInd w:val="0"/>
        <w:spacing w:before="99" w:after="0" w:line="240" w:lineRule="auto"/>
        <w:ind w:right="-1"/>
        <w:jc w:val="center"/>
        <w:rPr>
          <w:rFonts w:ascii="Trebuchet MS" w:hAnsi="Trebuchet MS" w:cs="Trebuchet MS"/>
          <w:b/>
          <w:bCs/>
          <w:kern w:val="1"/>
          <w:sz w:val="19"/>
          <w:szCs w:val="19"/>
          <w:lang w:val="es-ES"/>
        </w:rPr>
      </w:pPr>
    </w:p>
    <w:p w14:paraId="71FCDEAD" w14:textId="77777777" w:rsidR="007D05C5" w:rsidRDefault="007D05C5" w:rsidP="007D05C5">
      <w:pPr>
        <w:widowControl w:val="0"/>
        <w:autoSpaceDE w:val="0"/>
        <w:autoSpaceDN w:val="0"/>
        <w:adjustRightInd w:val="0"/>
        <w:spacing w:before="99" w:after="0" w:line="240" w:lineRule="auto"/>
        <w:ind w:right="-1"/>
        <w:jc w:val="center"/>
        <w:rPr>
          <w:rFonts w:ascii="Trebuchet MS" w:hAnsi="Trebuchet MS" w:cs="Trebuchet MS"/>
          <w:b/>
          <w:bCs/>
          <w:kern w:val="1"/>
          <w:sz w:val="19"/>
          <w:szCs w:val="19"/>
          <w:lang w:val="es-ES"/>
        </w:rPr>
      </w:pPr>
    </w:p>
    <w:p w14:paraId="0CF78F28" w14:textId="77777777" w:rsidR="007D05C5" w:rsidRDefault="007D05C5" w:rsidP="007D05C5">
      <w:pPr>
        <w:widowControl w:val="0"/>
        <w:autoSpaceDE w:val="0"/>
        <w:autoSpaceDN w:val="0"/>
        <w:adjustRightInd w:val="0"/>
        <w:spacing w:before="99" w:after="0" w:line="240" w:lineRule="auto"/>
        <w:ind w:right="-1"/>
        <w:jc w:val="center"/>
        <w:rPr>
          <w:rFonts w:ascii="Trebuchet MS" w:hAnsi="Trebuchet MS" w:cs="Trebuchet MS"/>
          <w:b/>
          <w:bCs/>
          <w:kern w:val="1"/>
          <w:sz w:val="19"/>
          <w:szCs w:val="19"/>
          <w:lang w:val="es-ES"/>
        </w:rPr>
      </w:pPr>
    </w:p>
    <w:p w14:paraId="103BB233" w14:textId="77777777" w:rsidR="007D05C5" w:rsidRDefault="007D05C5" w:rsidP="007D05C5">
      <w:pPr>
        <w:widowControl w:val="0"/>
        <w:autoSpaceDE w:val="0"/>
        <w:autoSpaceDN w:val="0"/>
        <w:adjustRightInd w:val="0"/>
        <w:spacing w:before="99" w:after="0" w:line="240" w:lineRule="auto"/>
        <w:ind w:right="-1"/>
        <w:jc w:val="center"/>
        <w:rPr>
          <w:rFonts w:ascii="Trebuchet MS" w:hAnsi="Trebuchet MS" w:cs="Trebuchet MS"/>
          <w:b/>
          <w:bCs/>
          <w:kern w:val="1"/>
          <w:sz w:val="19"/>
          <w:szCs w:val="19"/>
          <w:lang w:val="es-ES"/>
        </w:rPr>
      </w:pPr>
    </w:p>
    <w:p w14:paraId="5D2FF8A3" w14:textId="2CA93287" w:rsidR="007D05C5" w:rsidRDefault="007D05C5" w:rsidP="007D05C5">
      <w:pPr>
        <w:widowControl w:val="0"/>
        <w:autoSpaceDE w:val="0"/>
        <w:autoSpaceDN w:val="0"/>
        <w:adjustRightInd w:val="0"/>
        <w:spacing w:before="99" w:after="0" w:line="240" w:lineRule="auto"/>
        <w:ind w:right="-1"/>
        <w:jc w:val="center"/>
        <w:rPr>
          <w:rFonts w:ascii="Trebuchet MS" w:hAnsi="Trebuchet MS" w:cs="Trebuchet MS"/>
          <w:b/>
          <w:bCs/>
          <w:kern w:val="1"/>
          <w:sz w:val="19"/>
          <w:szCs w:val="19"/>
          <w:lang w:val="es-ES"/>
        </w:rPr>
      </w:pPr>
    </w:p>
    <w:p w14:paraId="649F8A3E" w14:textId="77777777" w:rsidR="007D05C5" w:rsidRDefault="007D05C5" w:rsidP="007D05C5">
      <w:pPr>
        <w:widowControl w:val="0"/>
        <w:autoSpaceDE w:val="0"/>
        <w:autoSpaceDN w:val="0"/>
        <w:adjustRightInd w:val="0"/>
        <w:spacing w:before="99"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ANEXO III RESOLUCION GENERAL Nº 2800</w:t>
      </w:r>
    </w:p>
    <w:p w14:paraId="578751AD" w14:textId="77777777" w:rsidR="007D05C5" w:rsidRDefault="007D05C5" w:rsidP="007D05C5">
      <w:pPr>
        <w:widowControl w:val="0"/>
        <w:autoSpaceDE w:val="0"/>
        <w:autoSpaceDN w:val="0"/>
        <w:adjustRightInd w:val="0"/>
        <w:spacing w:before="6" w:after="0" w:line="240" w:lineRule="auto"/>
        <w:ind w:right="-1"/>
        <w:rPr>
          <w:rFonts w:ascii="Times New Roman" w:hAnsi="Times New Roman" w:cs="Times New Roman"/>
          <w:b/>
          <w:bCs/>
          <w:kern w:val="1"/>
          <w:sz w:val="18"/>
          <w:szCs w:val="18"/>
          <w:lang w:val="es-ES"/>
        </w:rPr>
      </w:pPr>
    </w:p>
    <w:p w14:paraId="7D553BED" w14:textId="77777777" w:rsidR="007D05C5" w:rsidRDefault="007D05C5" w:rsidP="007D05C5">
      <w:pPr>
        <w:widowControl w:val="0"/>
        <w:tabs>
          <w:tab w:val="left" w:pos="345"/>
        </w:tabs>
        <w:autoSpaceDE w:val="0"/>
        <w:autoSpaceDN w:val="0"/>
        <w:adjustRightInd w:val="0"/>
        <w:spacing w:before="1" w:after="0" w:line="240" w:lineRule="auto"/>
        <w:ind w:left="36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Aportes mensuales de los trabajadores</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autónomos</w:t>
      </w:r>
    </w:p>
    <w:p w14:paraId="49E8EA62" w14:textId="77777777" w:rsidR="007D05C5" w:rsidRDefault="007D05C5" w:rsidP="007D05C5">
      <w:pPr>
        <w:widowControl w:val="0"/>
        <w:autoSpaceDE w:val="0"/>
        <w:autoSpaceDN w:val="0"/>
        <w:adjustRightInd w:val="0"/>
        <w:spacing w:before="10" w:after="0" w:line="240" w:lineRule="auto"/>
        <w:ind w:right="-1"/>
        <w:rPr>
          <w:rFonts w:ascii="Times New Roman" w:hAnsi="Times New Roman" w:cs="Times New Roman"/>
          <w:kern w:val="1"/>
          <w:sz w:val="19"/>
          <w:szCs w:val="19"/>
          <w:lang w:val="es-ES"/>
        </w:rPr>
      </w:pPr>
    </w:p>
    <w:p w14:paraId="0774920A" w14:textId="77777777" w:rsidR="007D05C5" w:rsidRDefault="007D05C5" w:rsidP="007D05C5">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1E133458" w14:textId="72041DC3" w:rsidR="007D05C5" w:rsidRDefault="007D05C5" w:rsidP="007D05C5">
      <w:pPr>
        <w:widowControl w:val="0"/>
        <w:autoSpaceDE w:val="0"/>
        <w:autoSpaceDN w:val="0"/>
        <w:adjustRightInd w:val="0"/>
        <w:spacing w:before="10" w:after="0" w:line="240" w:lineRule="auto"/>
        <w:ind w:right="-1"/>
        <w:rPr>
          <w:rFonts w:ascii="Times New Roman" w:hAnsi="Times New Roman" w:cs="Times New Roman"/>
          <w:kern w:val="1"/>
          <w:sz w:val="19"/>
          <w:szCs w:val="19"/>
          <w:lang w:val="es-ES"/>
        </w:rPr>
      </w:pPr>
      <w:r>
        <w:rPr>
          <w:noProof/>
          <w:lang w:eastAsia="es-ES"/>
        </w:rPr>
        <w:drawing>
          <wp:anchor distT="0" distB="0" distL="0" distR="0" simplePos="0" relativeHeight="251661312" behindDoc="0" locked="0" layoutInCell="1" allowOverlap="1" wp14:anchorId="0487370A" wp14:editId="22F6AEF0">
            <wp:simplePos x="0" y="0"/>
            <wp:positionH relativeFrom="page">
              <wp:posOffset>1316355</wp:posOffset>
            </wp:positionH>
            <wp:positionV relativeFrom="paragraph">
              <wp:posOffset>127635</wp:posOffset>
            </wp:positionV>
            <wp:extent cx="4753610" cy="3044190"/>
            <wp:effectExtent l="0" t="0" r="0" b="3810"/>
            <wp:wrapTopAndBottom/>
            <wp:docPr id="1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4.png"/>
                    <pic:cNvPicPr/>
                  </pic:nvPicPr>
                  <pic:blipFill>
                    <a:blip r:embed="rId9" cstate="print"/>
                    <a:stretch>
                      <a:fillRect/>
                    </a:stretch>
                  </pic:blipFill>
                  <pic:spPr>
                    <a:xfrm>
                      <a:off x="0" y="0"/>
                      <a:ext cx="4753610" cy="3044190"/>
                    </a:xfrm>
                    <a:prstGeom prst="rect">
                      <a:avLst/>
                    </a:prstGeom>
                  </pic:spPr>
                </pic:pic>
              </a:graphicData>
            </a:graphic>
          </wp:anchor>
        </w:drawing>
      </w:r>
    </w:p>
    <w:p w14:paraId="61CBDBF9" w14:textId="6B2E5F67" w:rsidR="007D05C5" w:rsidRDefault="007D05C5" w:rsidP="007D05C5">
      <w:pPr>
        <w:widowControl w:val="0"/>
        <w:autoSpaceDE w:val="0"/>
        <w:autoSpaceDN w:val="0"/>
        <w:adjustRightInd w:val="0"/>
        <w:spacing w:before="10" w:after="0" w:line="240" w:lineRule="auto"/>
        <w:ind w:right="-1"/>
        <w:rPr>
          <w:rFonts w:ascii="Times New Roman" w:hAnsi="Times New Roman" w:cs="Times New Roman"/>
          <w:kern w:val="1"/>
          <w:sz w:val="19"/>
          <w:szCs w:val="19"/>
          <w:lang w:val="es-ES"/>
        </w:rPr>
      </w:pPr>
      <w:r>
        <w:rPr>
          <w:noProof/>
          <w:lang w:eastAsia="es-ES"/>
        </w:rPr>
        <w:drawing>
          <wp:anchor distT="0" distB="0" distL="0" distR="0" simplePos="0" relativeHeight="251663360" behindDoc="0" locked="0" layoutInCell="1" allowOverlap="1" wp14:anchorId="4BC0C070" wp14:editId="6D0EEFB2">
            <wp:simplePos x="0" y="0"/>
            <wp:positionH relativeFrom="page">
              <wp:posOffset>1316355</wp:posOffset>
            </wp:positionH>
            <wp:positionV relativeFrom="paragraph">
              <wp:posOffset>693420</wp:posOffset>
            </wp:positionV>
            <wp:extent cx="4751705" cy="841375"/>
            <wp:effectExtent l="0" t="0" r="0" b="0"/>
            <wp:wrapTopAndBottom/>
            <wp:docPr id="1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5.png"/>
                    <pic:cNvPicPr/>
                  </pic:nvPicPr>
                  <pic:blipFill>
                    <a:blip r:embed="rId10" cstate="print"/>
                    <a:stretch>
                      <a:fillRect/>
                    </a:stretch>
                  </pic:blipFill>
                  <pic:spPr>
                    <a:xfrm>
                      <a:off x="0" y="0"/>
                      <a:ext cx="4751705" cy="841375"/>
                    </a:xfrm>
                    <a:prstGeom prst="rect">
                      <a:avLst/>
                    </a:prstGeom>
                  </pic:spPr>
                </pic:pic>
              </a:graphicData>
            </a:graphic>
          </wp:anchor>
        </w:drawing>
      </w:r>
    </w:p>
    <w:p w14:paraId="359D0863" w14:textId="6CA1F2A5" w:rsidR="007D05C5" w:rsidRPr="007D05C5" w:rsidRDefault="007D05C5" w:rsidP="007D05C5">
      <w:pPr>
        <w:widowControl w:val="0"/>
        <w:tabs>
          <w:tab w:val="left" w:pos="340"/>
        </w:tabs>
        <w:autoSpaceDE w:val="0"/>
        <w:autoSpaceDN w:val="0"/>
        <w:adjustRightInd w:val="0"/>
        <w:spacing w:after="0" w:line="237" w:lineRule="auto"/>
        <w:ind w:left="360" w:right="-1"/>
        <w:rPr>
          <w:rFonts w:ascii="Times New Roman" w:hAnsi="Times New Roman" w:cs="Times New Roman"/>
          <w:kern w:val="1"/>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Beneficiarios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prestaciones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previsionales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otorgadas</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marco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Ley</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Nº</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24.241</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sus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modificaciones, que ingresen, reingresen o continúen en la actividad</w:t>
      </w:r>
      <w:r>
        <w:rPr>
          <w:rFonts w:ascii="Trebuchet MS" w:hAnsi="Trebuchet MS" w:cs="Trebuchet MS"/>
          <w:spacing w:val="-18"/>
          <w:kern w:val="1"/>
          <w:sz w:val="19"/>
          <w:szCs w:val="19"/>
          <w:lang w:val="es-ES"/>
        </w:rPr>
        <w:t xml:space="preserve"> </w:t>
      </w:r>
      <w:r>
        <w:rPr>
          <w:rFonts w:ascii="Trebuchet MS" w:hAnsi="Trebuchet MS" w:cs="Trebuchet MS"/>
          <w:kern w:val="1"/>
          <w:sz w:val="19"/>
          <w:szCs w:val="19"/>
          <w:lang w:val="es-ES"/>
        </w:rPr>
        <w:t>autónoma</w:t>
      </w:r>
    </w:p>
    <w:p w14:paraId="645783DF" w14:textId="77777777" w:rsidR="007D05C5" w:rsidRDefault="007D05C5" w:rsidP="007D05C5">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0C6AEDE9" w14:textId="77777777" w:rsidR="007D05C5" w:rsidRDefault="007D05C5" w:rsidP="007D05C5">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7D35CCB2" w14:textId="225C1928" w:rsidR="007D05C5" w:rsidRDefault="007D05C5" w:rsidP="007D05C5">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3FACCB1" w14:textId="784610F3" w:rsidR="007D05C5" w:rsidRDefault="007D05C5" w:rsidP="007D05C5">
      <w:pPr>
        <w:widowControl w:val="0"/>
        <w:autoSpaceDE w:val="0"/>
        <w:autoSpaceDN w:val="0"/>
        <w:adjustRightInd w:val="0"/>
        <w:spacing w:before="4" w:after="0" w:line="240" w:lineRule="auto"/>
        <w:ind w:right="-1"/>
        <w:rPr>
          <w:rFonts w:ascii="Times New Roman" w:hAnsi="Times New Roman" w:cs="Times New Roman"/>
          <w:kern w:val="1"/>
          <w:sz w:val="19"/>
          <w:szCs w:val="19"/>
          <w:lang w:val="es-ES"/>
        </w:rPr>
      </w:pPr>
    </w:p>
    <w:p w14:paraId="178B57E1" w14:textId="77777777" w:rsidR="007D05C5" w:rsidRDefault="007D05C5" w:rsidP="007D05C5">
      <w:pPr>
        <w:widowControl w:val="0"/>
        <w:tabs>
          <w:tab w:val="left" w:pos="345"/>
        </w:tabs>
        <w:autoSpaceDE w:val="0"/>
        <w:autoSpaceDN w:val="0"/>
        <w:adjustRightInd w:val="0"/>
        <w:spacing w:after="0" w:line="240" w:lineRule="auto"/>
        <w:ind w:left="36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C)</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Amas de casa que opten por el aporte reducido previsto por la Ley Nº</w:t>
      </w:r>
      <w:r>
        <w:rPr>
          <w:rFonts w:ascii="Trebuchet MS" w:hAnsi="Trebuchet MS" w:cs="Trebuchet MS"/>
          <w:spacing w:val="-42"/>
          <w:kern w:val="1"/>
          <w:sz w:val="19"/>
          <w:szCs w:val="19"/>
          <w:lang w:val="es-ES"/>
        </w:rPr>
        <w:t xml:space="preserve"> </w:t>
      </w:r>
      <w:r>
        <w:rPr>
          <w:rFonts w:ascii="Trebuchet MS" w:hAnsi="Trebuchet MS" w:cs="Trebuchet MS"/>
          <w:kern w:val="1"/>
          <w:sz w:val="19"/>
          <w:szCs w:val="19"/>
          <w:lang w:val="es-ES"/>
        </w:rPr>
        <w:t>24.828</w:t>
      </w:r>
    </w:p>
    <w:p w14:paraId="57B70158" w14:textId="77777777" w:rsidR="007D05C5" w:rsidRDefault="007D05C5" w:rsidP="007D05C5">
      <w:pPr>
        <w:widowControl w:val="0"/>
        <w:autoSpaceDE w:val="0"/>
        <w:autoSpaceDN w:val="0"/>
        <w:adjustRightInd w:val="0"/>
        <w:spacing w:before="3" w:after="0" w:line="240" w:lineRule="auto"/>
        <w:ind w:right="-1"/>
        <w:rPr>
          <w:rFonts w:ascii="Times New Roman" w:hAnsi="Times New Roman" w:cs="Times New Roman"/>
          <w:kern w:val="1"/>
          <w:sz w:val="19"/>
          <w:szCs w:val="19"/>
          <w:lang w:val="es-ES"/>
        </w:rPr>
      </w:pPr>
    </w:p>
    <w:p w14:paraId="22BB6610" w14:textId="330522E1" w:rsidR="007D05C5" w:rsidRDefault="007D05C5" w:rsidP="007D05C5">
      <w:pPr>
        <w:widowControl w:val="0"/>
        <w:autoSpaceDE w:val="0"/>
        <w:autoSpaceDN w:val="0"/>
        <w:adjustRightInd w:val="0"/>
        <w:spacing w:after="0" w:line="240" w:lineRule="auto"/>
        <w:ind w:right="-1"/>
        <w:rPr>
          <w:rFonts w:ascii="Times New Roman" w:hAnsi="Times New Roman" w:cs="Times New Roman"/>
          <w:kern w:val="1"/>
          <w:sz w:val="19"/>
          <w:szCs w:val="19"/>
          <w:lang w:val="es-ES"/>
        </w:rPr>
      </w:pPr>
      <w:bookmarkStart w:id="0" w:name="_GoBack"/>
      <w:r>
        <w:rPr>
          <w:noProof/>
          <w:lang w:eastAsia="es-ES"/>
        </w:rPr>
        <w:drawing>
          <wp:anchor distT="0" distB="0" distL="0" distR="0" simplePos="0" relativeHeight="251665408" behindDoc="0" locked="0" layoutInCell="1" allowOverlap="1" wp14:anchorId="01C8CB53" wp14:editId="6717DB17">
            <wp:simplePos x="0" y="0"/>
            <wp:positionH relativeFrom="page">
              <wp:posOffset>1316355</wp:posOffset>
            </wp:positionH>
            <wp:positionV relativeFrom="paragraph">
              <wp:posOffset>166370</wp:posOffset>
            </wp:positionV>
            <wp:extent cx="4629150" cy="814705"/>
            <wp:effectExtent l="0" t="0" r="0" b="0"/>
            <wp:wrapTopAndBottom/>
            <wp:docPr id="1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6.png"/>
                    <pic:cNvPicPr/>
                  </pic:nvPicPr>
                  <pic:blipFill>
                    <a:blip r:embed="rId11" cstate="print"/>
                    <a:stretch>
                      <a:fillRect/>
                    </a:stretch>
                  </pic:blipFill>
                  <pic:spPr>
                    <a:xfrm>
                      <a:off x="0" y="0"/>
                      <a:ext cx="4629150" cy="814705"/>
                    </a:xfrm>
                    <a:prstGeom prst="rect">
                      <a:avLst/>
                    </a:prstGeom>
                  </pic:spPr>
                </pic:pic>
              </a:graphicData>
            </a:graphic>
          </wp:anchor>
        </w:drawing>
      </w:r>
      <w:bookmarkEnd w:id="0"/>
    </w:p>
    <w:p w14:paraId="0A47262B" w14:textId="77777777" w:rsidR="007D05C5" w:rsidRDefault="007D05C5" w:rsidP="007D05C5">
      <w:pPr>
        <w:widowControl w:val="0"/>
        <w:autoSpaceDE w:val="0"/>
        <w:autoSpaceDN w:val="0"/>
        <w:adjustRightInd w:val="0"/>
        <w:spacing w:before="3" w:after="0" w:line="240" w:lineRule="auto"/>
        <w:ind w:right="-1"/>
        <w:rPr>
          <w:rFonts w:ascii="Times New Roman" w:hAnsi="Times New Roman" w:cs="Times New Roman"/>
          <w:kern w:val="1"/>
          <w:sz w:val="26"/>
          <w:szCs w:val="26"/>
          <w:lang w:val="es-ES"/>
        </w:rPr>
      </w:pPr>
    </w:p>
    <w:p w14:paraId="6CDB0543" w14:textId="2B677298" w:rsidR="00592F1B" w:rsidRPr="00AC3BA6" w:rsidRDefault="00592F1B" w:rsidP="007D05C5">
      <w:pPr>
        <w:ind w:right="-1"/>
      </w:pPr>
    </w:p>
    <w:sectPr w:rsidR="00592F1B" w:rsidRPr="00AC3BA6" w:rsidSect="00B64518">
      <w:headerReference w:type="default" r:id="rId12"/>
      <w:footerReference w:type="default" r:id="rId13"/>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upp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upp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upp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upp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upp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1"/>
      <w:numFmt w:val="upp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1"/>
      <w:numFmt w:val="upp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start w:val="1"/>
      <w:numFmt w:val="upp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start w:val="1"/>
      <w:numFmt w:val="upp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0"/>
    <w:multiLevelType w:val="hybridMultilevel"/>
    <w:tmpl w:val="00000010"/>
    <w:lvl w:ilvl="0" w:tplc="000005DD">
      <w:start w:val="1"/>
      <w:numFmt w:val="upp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011"/>
    <w:multiLevelType w:val="hybridMultilevel"/>
    <w:tmpl w:val="00000011"/>
    <w:lvl w:ilvl="0" w:tplc="00000641">
      <w:start w:val="1"/>
      <w:numFmt w:val="upp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4"/>
  </w:num>
  <w:num w:numId="2">
    <w:abstractNumId w:val="23"/>
  </w:num>
  <w:num w:numId="3">
    <w:abstractNumId w:val="20"/>
  </w:num>
  <w:num w:numId="4">
    <w:abstractNumId w:val="21"/>
  </w:num>
  <w:num w:numId="5">
    <w:abstractNumId w:val="17"/>
  </w:num>
  <w:num w:numId="6">
    <w:abstractNumId w:val="18"/>
  </w:num>
  <w:num w:numId="7">
    <w:abstractNumId w:val="18"/>
    <w:lvlOverride w:ilvl="1">
      <w:startOverride w:val="1"/>
    </w:lvlOverride>
  </w:num>
  <w:num w:numId="8">
    <w:abstractNumId w:val="18"/>
    <w:lvlOverride w:ilvl="1">
      <w:startOverride w:val="5"/>
    </w:lvlOverride>
  </w:num>
  <w:num w:numId="9">
    <w:abstractNumId w:val="18"/>
    <w:lvlOverride w:ilvl="1">
      <w:startOverride w:val="5"/>
    </w:lvlOverride>
  </w:num>
  <w:num w:numId="10">
    <w:abstractNumId w:val="22"/>
  </w:num>
  <w:num w:numId="11">
    <w:abstractNumId w:val="19"/>
  </w:num>
  <w:num w:numId="12">
    <w:abstractNumId w:val="0"/>
  </w:num>
  <w:num w:numId="13">
    <w:abstractNumId w:val="1"/>
  </w:num>
  <w:num w:numId="14">
    <w:abstractNumId w:val="2"/>
  </w:num>
  <w:num w:numId="15">
    <w:abstractNumId w:val="3"/>
  </w:num>
  <w:num w:numId="16">
    <w:abstractNumId w:val="4"/>
  </w:num>
  <w:num w:numId="17">
    <w:abstractNumId w:val="5"/>
  </w:num>
  <w:num w:numId="18">
    <w:abstractNumId w:val="6"/>
  </w:num>
  <w:num w:numId="19">
    <w:abstractNumId w:val="7"/>
  </w:num>
  <w:num w:numId="20">
    <w:abstractNumId w:val="8"/>
  </w:num>
  <w:num w:numId="21">
    <w:abstractNumId w:val="9"/>
  </w:num>
  <w:num w:numId="22">
    <w:abstractNumId w:val="10"/>
  </w:num>
  <w:num w:numId="23">
    <w:abstractNumId w:val="11"/>
  </w:num>
  <w:num w:numId="24">
    <w:abstractNumId w:val="12"/>
  </w:num>
  <w:num w:numId="25">
    <w:abstractNumId w:val="13"/>
  </w:num>
  <w:num w:numId="26">
    <w:abstractNumId w:val="14"/>
  </w:num>
  <w:num w:numId="27">
    <w:abstractNumId w:val="15"/>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7D05C5"/>
    <w:rsid w:val="00905D9F"/>
    <w:rsid w:val="00A53D64"/>
    <w:rsid w:val="00AC3BA6"/>
    <w:rsid w:val="00B21F6A"/>
    <w:rsid w:val="00B64518"/>
    <w:rsid w:val="00B6751E"/>
    <w:rsid w:val="00B91930"/>
    <w:rsid w:val="00E92FFD"/>
    <w:rsid w:val="00F81552"/>
    <w:rsid w:val="00FF77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1192</Words>
  <Characters>6557</Characters>
  <Application>Microsoft Macintosh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2021-05-28T23:32:00Z</dcterms:created>
  <dcterms:modified xsi:type="dcterms:W3CDTF">2021-05-28T23:32:00Z</dcterms:modified>
</cp:coreProperties>
</file>