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6E64B5" w14:textId="77777777" w:rsidR="0014086C" w:rsidRDefault="0014086C" w:rsidP="0014086C">
      <w:pPr>
        <w:spacing w:line="300" w:lineRule="exact"/>
        <w:jc w:val="center"/>
      </w:pPr>
    </w:p>
    <w:p w14:paraId="72017E95" w14:textId="77777777" w:rsidR="0014086C" w:rsidRPr="000D3886" w:rsidRDefault="00E92FFD" w:rsidP="0014086C">
      <w:pPr>
        <w:spacing w:line="300" w:lineRule="exact"/>
        <w:jc w:val="center"/>
        <w:rPr>
          <w:rStyle w:val="nptstit"/>
          <w:rFonts w:ascii="Trebuchet MS" w:hAnsi="Trebuchet MS"/>
          <w:b/>
          <w:color w:val="000000"/>
          <w:shd w:val="clear" w:color="auto" w:fill="FFFFFF"/>
        </w:rPr>
      </w:pPr>
      <w:bookmarkStart w:id="0" w:name="_GoBack"/>
      <w:bookmarkEnd w:id="0"/>
      <w:r>
        <w:t xml:space="preserve"> </w:t>
      </w:r>
      <w:r w:rsidR="0014086C" w:rsidRPr="000D3886">
        <w:rPr>
          <w:rStyle w:val="nptstit"/>
          <w:rFonts w:ascii="Trebuchet MS" w:hAnsi="Trebuchet MS"/>
          <w:b/>
          <w:color w:val="000000"/>
          <w:shd w:val="clear" w:color="auto" w:fill="FFFFFF"/>
        </w:rPr>
        <w:t>RECTIFICACION DE LA RESOLUCIÓN 1189-MEGC-15 - MINISTERIO DE EDUCACIÓN –</w:t>
      </w:r>
    </w:p>
    <w:p w14:paraId="3E620367" w14:textId="77777777" w:rsidR="0014086C" w:rsidRPr="000D3886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b/>
          <w:bCs/>
          <w:color w:val="000000"/>
        </w:rPr>
      </w:pPr>
      <w:r w:rsidRPr="000D3886">
        <w:rPr>
          <w:rStyle w:val="nptstit"/>
          <w:rFonts w:ascii="Trebuchet MS" w:hAnsi="Trebuchet MS"/>
          <w:b/>
          <w:color w:val="000000"/>
          <w:shd w:val="clear" w:color="auto" w:fill="FFFFFF"/>
        </w:rPr>
        <w:t>IMPLEMENTACIÓN DE LA NUEVA ESCUELA SECUNDARIA - NES - DISEÑOS CURRICULARES - CICLO BÁSICO - CICLO ORIENTADO - FORMACIÓN GENERAL - FORMACIÓN ESPECÍFICA - ORIENTACIONES - CONTENIDOS - ESTRUCTURA CURRICULAR - ORIENTACIÓN EN COMUNICACIÓN</w:t>
      </w:r>
      <w:r w:rsidRPr="000D3886">
        <w:rPr>
          <w:rFonts w:ascii="Trebuchet MS" w:hAnsi="Trebuchet MS"/>
          <w:b/>
          <w:color w:val="000000"/>
        </w:rPr>
        <w:br/>
      </w:r>
    </w:p>
    <w:p w14:paraId="51296833" w14:textId="77777777" w:rsidR="0014086C" w:rsidRPr="000D3886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b/>
          <w:color w:val="000000"/>
        </w:rPr>
      </w:pPr>
      <w:r w:rsidRPr="000D3886">
        <w:rPr>
          <w:rFonts w:ascii="Trebuchet MS" w:hAnsi="Trebuchet MS"/>
          <w:b/>
          <w:bCs/>
          <w:color w:val="000000"/>
        </w:rPr>
        <w:t xml:space="preserve">GOBIERNO DE LA CIUDAD AUTÓNOMA DE </w:t>
      </w:r>
      <w:proofErr w:type="gramStart"/>
      <w:r w:rsidRPr="000D3886">
        <w:rPr>
          <w:rFonts w:ascii="Trebuchet MS" w:hAnsi="Trebuchet MS"/>
          <w:b/>
          <w:bCs/>
          <w:color w:val="000000"/>
        </w:rPr>
        <w:t>BUENOS AIRES</w:t>
      </w:r>
      <w:proofErr w:type="gramEnd"/>
    </w:p>
    <w:p w14:paraId="3C8F47F1" w14:textId="77777777" w:rsidR="0014086C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b/>
          <w:color w:val="000000"/>
        </w:rPr>
      </w:pPr>
    </w:p>
    <w:p w14:paraId="5FC7B31A" w14:textId="77777777" w:rsidR="0014086C" w:rsidRPr="000D3886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b/>
          <w:color w:val="000000"/>
        </w:rPr>
      </w:pPr>
      <w:r w:rsidRPr="000D3886">
        <w:rPr>
          <w:rFonts w:ascii="Trebuchet MS" w:hAnsi="Trebuchet MS"/>
          <w:b/>
          <w:color w:val="000000"/>
        </w:rPr>
        <w:t>MINISTERIO DE EDUCACIÓN</w:t>
      </w:r>
    </w:p>
    <w:p w14:paraId="0B2EE263" w14:textId="77777777" w:rsidR="0014086C" w:rsidRPr="000D3886" w:rsidRDefault="0014086C" w:rsidP="0014086C">
      <w:pPr>
        <w:spacing w:line="300" w:lineRule="exact"/>
        <w:jc w:val="center"/>
        <w:rPr>
          <w:rFonts w:ascii="Trebuchet MS" w:hAnsi="Trebuchet MS"/>
          <w:b/>
        </w:rPr>
      </w:pPr>
      <w:r w:rsidRPr="000D3886">
        <w:rPr>
          <w:rFonts w:ascii="Trebuchet MS" w:hAnsi="Trebuchet MS"/>
          <w:b/>
          <w:color w:val="000000"/>
        </w:rPr>
        <w:br/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RESOLUCIÓN</w:t>
      </w:r>
      <w:r w:rsidRPr="000D3886">
        <w:rPr>
          <w:rStyle w:val="apple-converted-space"/>
          <w:rFonts w:ascii="Trebuchet MS" w:hAnsi="Trebuchet MS"/>
          <w:b/>
          <w:bCs/>
          <w:color w:val="000000"/>
          <w:shd w:val="clear" w:color="auto" w:fill="FFFFFF"/>
        </w:rPr>
        <w:t> 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Nº</w:t>
      </w:r>
      <w:r w:rsidRPr="000D3886">
        <w:rPr>
          <w:rStyle w:val="apple-converted-space"/>
          <w:rFonts w:ascii="Trebuchet MS" w:hAnsi="Trebuchet MS"/>
          <w:b/>
          <w:bCs/>
          <w:color w:val="000000"/>
          <w:shd w:val="clear" w:color="auto" w:fill="FFFFFF"/>
        </w:rPr>
        <w:t> 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3510</w:t>
      </w:r>
      <w:r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 xml:space="preserve"> 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/</w:t>
      </w:r>
      <w:r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 xml:space="preserve"> 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MEGC</w:t>
      </w:r>
      <w:r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 xml:space="preserve"> 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/</w:t>
      </w:r>
      <w:r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 xml:space="preserve"> 20</w:t>
      </w:r>
      <w:r w:rsidRPr="000D3886">
        <w:rPr>
          <w:rStyle w:val="nptnorma"/>
          <w:rFonts w:ascii="Trebuchet MS" w:hAnsi="Trebuchet MS"/>
          <w:b/>
          <w:bCs/>
          <w:color w:val="000000"/>
          <w:shd w:val="clear" w:color="auto" w:fill="FFFFFF"/>
        </w:rPr>
        <w:t>15</w:t>
      </w:r>
    </w:p>
    <w:p w14:paraId="20AF9FB2" w14:textId="77777777" w:rsidR="0014086C" w:rsidRPr="001E2DCC" w:rsidRDefault="0014086C" w:rsidP="0014086C">
      <w:pPr>
        <w:spacing w:line="300" w:lineRule="exact"/>
        <w:jc w:val="center"/>
        <w:rPr>
          <w:rFonts w:ascii="Trebuchet MS" w:hAnsi="Trebuchet MS"/>
        </w:rPr>
      </w:pPr>
    </w:p>
    <w:p w14:paraId="0C8E3E31" w14:textId="77777777" w:rsidR="0014086C" w:rsidRPr="001E2DCC" w:rsidRDefault="0014086C" w:rsidP="0014086C">
      <w:pPr>
        <w:shd w:val="clear" w:color="auto" w:fill="FFFFFF"/>
        <w:spacing w:line="300" w:lineRule="exact"/>
        <w:jc w:val="right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color w:val="000000"/>
        </w:rPr>
        <w:t xml:space="preserve">Buenos Aires, </w:t>
      </w:r>
      <w:proofErr w:type="gramStart"/>
      <w:r w:rsidRPr="001E2DCC">
        <w:rPr>
          <w:rFonts w:ascii="Trebuchet MS" w:hAnsi="Trebuchet MS"/>
          <w:color w:val="000000"/>
        </w:rPr>
        <w:t>30 de</w:t>
      </w:r>
      <w:proofErr w:type="gram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septiembre</w:t>
      </w:r>
      <w:proofErr w:type="spellEnd"/>
      <w:r w:rsidRPr="001E2DCC">
        <w:rPr>
          <w:rFonts w:ascii="Trebuchet MS" w:hAnsi="Trebuchet MS"/>
          <w:color w:val="000000"/>
        </w:rPr>
        <w:t xml:space="preserve"> de 2015</w:t>
      </w:r>
    </w:p>
    <w:p w14:paraId="47F49F10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0E870AAC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b/>
          <w:bCs/>
          <w:color w:val="000000"/>
        </w:rPr>
        <w:t>VISTO: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Resoluciones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Nros</w:t>
      </w:r>
      <w:proofErr w:type="spellEnd"/>
      <w:r w:rsidRPr="001E2DCC">
        <w:rPr>
          <w:rFonts w:ascii="Trebuchet MS" w:hAnsi="Trebuchet MS"/>
          <w:color w:val="000000"/>
        </w:rPr>
        <w:t xml:space="preserve">. 321-MEGC/15 y 1189-MEGC/15, el </w:t>
      </w:r>
      <w:proofErr w:type="spellStart"/>
      <w:r w:rsidRPr="001E2DCC">
        <w:rPr>
          <w:rFonts w:ascii="Trebuchet MS" w:hAnsi="Trebuchet MS"/>
          <w:color w:val="000000"/>
        </w:rPr>
        <w:t>Expediente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Electrónico</w:t>
      </w:r>
      <w:proofErr w:type="spellEnd"/>
      <w:r w:rsidRPr="001E2DCC">
        <w:rPr>
          <w:rFonts w:ascii="Trebuchet MS" w:hAnsi="Trebuchet MS"/>
          <w:color w:val="000000"/>
        </w:rPr>
        <w:t xml:space="preserve"> N°24.956.428/MGEYADGPLINED/15, y</w:t>
      </w:r>
    </w:p>
    <w:p w14:paraId="6DB12480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3FD22F4C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b/>
          <w:bCs/>
          <w:color w:val="000000"/>
        </w:rPr>
        <w:t>CONSIDERANDO:</w:t>
      </w:r>
    </w:p>
    <w:p w14:paraId="7D6D468E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en el </w:t>
      </w:r>
      <w:proofErr w:type="spellStart"/>
      <w:proofErr w:type="gramStart"/>
      <w:r w:rsidRPr="001E2DCC">
        <w:rPr>
          <w:rFonts w:ascii="Trebuchet MS" w:hAnsi="Trebuchet MS"/>
          <w:color w:val="000000"/>
        </w:rPr>
        <w:t>marco</w:t>
      </w:r>
      <w:proofErr w:type="spellEnd"/>
      <w:proofErr w:type="gramEnd"/>
      <w:r w:rsidRPr="001E2DCC">
        <w:rPr>
          <w:rFonts w:ascii="Trebuchet MS" w:hAnsi="Trebuchet MS"/>
          <w:color w:val="000000"/>
        </w:rPr>
        <w:t xml:space="preserve"> de la </w:t>
      </w:r>
      <w:proofErr w:type="spellStart"/>
      <w:r w:rsidRPr="001E2DCC">
        <w:rPr>
          <w:rFonts w:ascii="Trebuchet MS" w:hAnsi="Trebuchet MS"/>
          <w:color w:val="000000"/>
        </w:rPr>
        <w:t>reforma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educativa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para</w:t>
      </w:r>
      <w:proofErr w:type="spellEnd"/>
      <w:r w:rsidRPr="001E2DCC">
        <w:rPr>
          <w:rFonts w:ascii="Trebuchet MS" w:hAnsi="Trebuchet MS"/>
          <w:color w:val="000000"/>
        </w:rPr>
        <w:t xml:space="preserve"> la </w:t>
      </w:r>
      <w:proofErr w:type="spellStart"/>
      <w:r w:rsidRPr="001E2DCC">
        <w:rPr>
          <w:rFonts w:ascii="Trebuchet MS" w:hAnsi="Trebuchet MS"/>
          <w:color w:val="000000"/>
        </w:rPr>
        <w:t>implementación</w:t>
      </w:r>
      <w:proofErr w:type="spellEnd"/>
      <w:r w:rsidRPr="001E2DCC">
        <w:rPr>
          <w:rFonts w:ascii="Trebuchet MS" w:hAnsi="Trebuchet MS"/>
          <w:color w:val="000000"/>
        </w:rPr>
        <w:t xml:space="preserve"> de la Nueva </w:t>
      </w:r>
      <w:proofErr w:type="spellStart"/>
      <w:r w:rsidRPr="001E2DCC">
        <w:rPr>
          <w:rFonts w:ascii="Trebuchet MS" w:hAnsi="Trebuchet MS"/>
          <w:color w:val="000000"/>
        </w:rPr>
        <w:t>Escuela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Secundaria</w:t>
      </w:r>
      <w:proofErr w:type="spellEnd"/>
      <w:r w:rsidRPr="001E2DCC">
        <w:rPr>
          <w:rFonts w:ascii="Trebuchet MS" w:hAnsi="Trebuchet MS"/>
          <w:color w:val="000000"/>
        </w:rPr>
        <w:t xml:space="preserve"> se </w:t>
      </w:r>
      <w:proofErr w:type="spellStart"/>
      <w:r w:rsidRPr="001E2DCC">
        <w:rPr>
          <w:rFonts w:ascii="Trebuchet MS" w:hAnsi="Trebuchet MS"/>
          <w:color w:val="000000"/>
        </w:rPr>
        <w:t>dictaron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Resoluciones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Nros</w:t>
      </w:r>
      <w:proofErr w:type="spellEnd"/>
      <w:r w:rsidRPr="001E2DCC">
        <w:rPr>
          <w:rFonts w:ascii="Trebuchet MS" w:hAnsi="Trebuchet MS"/>
          <w:color w:val="000000"/>
        </w:rPr>
        <w:t>. 321-MEGC/15 y 1189-MEGC/15 a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efectos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aprobar</w:t>
      </w:r>
      <w:proofErr w:type="spellEnd"/>
      <w:r w:rsidRPr="001E2DCC">
        <w:rPr>
          <w:rFonts w:ascii="Trebuchet MS" w:hAnsi="Trebuchet MS"/>
          <w:color w:val="000000"/>
        </w:rPr>
        <w:t xml:space="preserve"> los </w:t>
      </w:r>
      <w:proofErr w:type="spellStart"/>
      <w:r w:rsidRPr="001E2DCC">
        <w:rPr>
          <w:rFonts w:ascii="Trebuchet MS" w:hAnsi="Trebuchet MS"/>
          <w:color w:val="000000"/>
        </w:rPr>
        <w:t>Diseños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Curriculares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para</w:t>
      </w:r>
      <w:proofErr w:type="spellEnd"/>
      <w:r w:rsidRPr="001E2DCC">
        <w:rPr>
          <w:rFonts w:ascii="Trebuchet MS" w:hAnsi="Trebuchet MS"/>
          <w:color w:val="000000"/>
        </w:rPr>
        <w:t xml:space="preserve"> el </w:t>
      </w:r>
      <w:proofErr w:type="spellStart"/>
      <w:r w:rsidRPr="001E2DCC">
        <w:rPr>
          <w:rFonts w:ascii="Trebuchet MS" w:hAnsi="Trebuchet MS"/>
          <w:color w:val="000000"/>
        </w:rPr>
        <w:t>Ciclo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Básico</w:t>
      </w:r>
      <w:proofErr w:type="spellEnd"/>
      <w:r w:rsidRPr="001E2DCC">
        <w:rPr>
          <w:rFonts w:ascii="Trebuchet MS" w:hAnsi="Trebuchet MS"/>
          <w:color w:val="000000"/>
        </w:rPr>
        <w:t xml:space="preserve"> y el </w:t>
      </w:r>
      <w:proofErr w:type="spellStart"/>
      <w:r w:rsidRPr="001E2DCC">
        <w:rPr>
          <w:rFonts w:ascii="Trebuchet MS" w:hAnsi="Trebuchet MS"/>
          <w:color w:val="000000"/>
        </w:rPr>
        <w:t>Ciclo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Orientado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Pr="001E2DCC">
        <w:rPr>
          <w:rFonts w:ascii="Trebuchet MS" w:hAnsi="Trebuchet MS"/>
          <w:color w:val="000000"/>
        </w:rPr>
        <w:t xml:space="preserve">de la </w:t>
      </w:r>
      <w:proofErr w:type="spellStart"/>
      <w:r w:rsidRPr="001E2DCC">
        <w:rPr>
          <w:rFonts w:ascii="Trebuchet MS" w:hAnsi="Trebuchet MS"/>
          <w:color w:val="000000"/>
        </w:rPr>
        <w:t>Escuela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Secundaria</w:t>
      </w:r>
      <w:proofErr w:type="spellEnd"/>
      <w:r w:rsidRPr="001E2DCC">
        <w:rPr>
          <w:rFonts w:ascii="Trebuchet MS" w:hAnsi="Trebuchet MS"/>
          <w:color w:val="000000"/>
        </w:rPr>
        <w:t xml:space="preserve">, con </w:t>
      </w:r>
      <w:proofErr w:type="spellStart"/>
      <w:r w:rsidRPr="001E2DCC">
        <w:rPr>
          <w:rFonts w:ascii="Trebuchet MS" w:hAnsi="Trebuchet MS"/>
          <w:color w:val="000000"/>
        </w:rPr>
        <w:t>su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correspondiente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Formación</w:t>
      </w:r>
      <w:proofErr w:type="spellEnd"/>
      <w:r w:rsidRPr="001E2DCC">
        <w:rPr>
          <w:rFonts w:ascii="Trebuchet MS" w:hAnsi="Trebuchet MS"/>
          <w:color w:val="000000"/>
        </w:rPr>
        <w:t xml:space="preserve"> General y </w:t>
      </w:r>
      <w:proofErr w:type="spellStart"/>
      <w:r w:rsidRPr="001E2DCC">
        <w:rPr>
          <w:rFonts w:ascii="Trebuchet MS" w:hAnsi="Trebuchet MS"/>
          <w:color w:val="000000"/>
        </w:rPr>
        <w:t>Formación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Específica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cada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una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diversas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Orientaciones</w:t>
      </w:r>
      <w:proofErr w:type="spellEnd"/>
      <w:r w:rsidRPr="001E2DCC">
        <w:rPr>
          <w:rFonts w:ascii="Trebuchet MS" w:hAnsi="Trebuchet MS"/>
          <w:color w:val="000000"/>
        </w:rPr>
        <w:t>;</w:t>
      </w:r>
    </w:p>
    <w:p w14:paraId="6438AE85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6D8C04BF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mediante</w:t>
      </w:r>
      <w:proofErr w:type="spellEnd"/>
      <w:r w:rsidRPr="001E2DCC">
        <w:rPr>
          <w:rFonts w:ascii="Trebuchet MS" w:hAnsi="Trebuchet MS"/>
          <w:color w:val="000000"/>
        </w:rPr>
        <w:t xml:space="preserve"> la </w:t>
      </w:r>
      <w:proofErr w:type="spellStart"/>
      <w:r w:rsidRPr="001E2DCC">
        <w:rPr>
          <w:rFonts w:ascii="Trebuchet MS" w:hAnsi="Trebuchet MS"/>
          <w:color w:val="000000"/>
        </w:rPr>
        <w:t>mencionada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normativa</w:t>
      </w:r>
      <w:proofErr w:type="spellEnd"/>
      <w:r w:rsidRPr="001E2DCC">
        <w:rPr>
          <w:rFonts w:ascii="Trebuchet MS" w:hAnsi="Trebuchet MS"/>
          <w:color w:val="000000"/>
        </w:rPr>
        <w:t xml:space="preserve"> se </w:t>
      </w:r>
      <w:proofErr w:type="spellStart"/>
      <w:r w:rsidRPr="001E2DCC">
        <w:rPr>
          <w:rFonts w:ascii="Trebuchet MS" w:hAnsi="Trebuchet MS"/>
          <w:color w:val="000000"/>
        </w:rPr>
        <w:t>aprobó</w:t>
      </w:r>
      <w:proofErr w:type="spellEnd"/>
      <w:r w:rsidRPr="001E2DCC">
        <w:rPr>
          <w:rFonts w:ascii="Trebuchet MS" w:hAnsi="Trebuchet MS"/>
          <w:color w:val="000000"/>
        </w:rPr>
        <w:t xml:space="preserve"> el </w:t>
      </w:r>
      <w:proofErr w:type="spellStart"/>
      <w:r w:rsidRPr="001E2DCC">
        <w:rPr>
          <w:rFonts w:ascii="Trebuchet MS" w:hAnsi="Trebuchet MS"/>
          <w:color w:val="000000"/>
        </w:rPr>
        <w:t>nuevo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proofErr w:type="gramStart"/>
      <w:r w:rsidRPr="001E2DCC">
        <w:rPr>
          <w:rFonts w:ascii="Trebuchet MS" w:hAnsi="Trebuchet MS"/>
          <w:color w:val="000000"/>
        </w:rPr>
        <w:t>marco</w:t>
      </w:r>
      <w:proofErr w:type="spellEnd"/>
      <w:proofErr w:type="gram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normativo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junto</w:t>
      </w:r>
      <w:proofErr w:type="spellEnd"/>
      <w:r w:rsidRPr="001E2DCC">
        <w:rPr>
          <w:rFonts w:ascii="Trebuchet MS" w:hAnsi="Trebuchet MS"/>
          <w:color w:val="000000"/>
        </w:rPr>
        <w:t xml:space="preserve"> con</w:t>
      </w:r>
      <w:r>
        <w:rPr>
          <w:rFonts w:ascii="Trebuchet MS" w:hAnsi="Trebuchet MS"/>
          <w:color w:val="000000"/>
        </w:rPr>
        <w:t xml:space="preserve"> </w:t>
      </w:r>
      <w:r w:rsidRPr="001E2DCC">
        <w:rPr>
          <w:rFonts w:ascii="Trebuchet MS" w:hAnsi="Trebuchet MS"/>
          <w:color w:val="000000"/>
        </w:rPr>
        <w:t xml:space="preserve">los </w:t>
      </w:r>
      <w:proofErr w:type="spellStart"/>
      <w:r w:rsidRPr="001E2DCC">
        <w:rPr>
          <w:rFonts w:ascii="Trebuchet MS" w:hAnsi="Trebuchet MS"/>
          <w:color w:val="000000"/>
        </w:rPr>
        <w:t>distintos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Diseños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Curriculares</w:t>
      </w:r>
      <w:proofErr w:type="spellEnd"/>
      <w:r w:rsidRPr="001E2DCC">
        <w:rPr>
          <w:rFonts w:ascii="Trebuchet MS" w:hAnsi="Trebuchet MS"/>
          <w:color w:val="000000"/>
        </w:rPr>
        <w:t xml:space="preserve"> y </w:t>
      </w:r>
      <w:proofErr w:type="spellStart"/>
      <w:r w:rsidRPr="001E2DCC">
        <w:rPr>
          <w:rFonts w:ascii="Trebuchet MS" w:hAnsi="Trebuchet MS"/>
          <w:color w:val="000000"/>
        </w:rPr>
        <w:t>su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Estructura</w:t>
      </w:r>
      <w:proofErr w:type="spellEnd"/>
      <w:r w:rsidRPr="001E2DCC">
        <w:rPr>
          <w:rFonts w:ascii="Trebuchet MS" w:hAnsi="Trebuchet MS"/>
          <w:color w:val="000000"/>
        </w:rPr>
        <w:t xml:space="preserve"> Curricular;</w:t>
      </w:r>
    </w:p>
    <w:p w14:paraId="2F9F0AD3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036F08D0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por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gramStart"/>
      <w:r w:rsidRPr="001E2DCC">
        <w:rPr>
          <w:rFonts w:ascii="Trebuchet MS" w:hAnsi="Trebuchet MS"/>
          <w:color w:val="000000"/>
        </w:rPr>
        <w:t>un</w:t>
      </w:r>
      <w:proofErr w:type="gramEnd"/>
      <w:r w:rsidRPr="001E2DCC">
        <w:rPr>
          <w:rFonts w:ascii="Trebuchet MS" w:hAnsi="Trebuchet MS"/>
          <w:color w:val="000000"/>
        </w:rPr>
        <w:t xml:space="preserve"> error material </w:t>
      </w:r>
      <w:proofErr w:type="spellStart"/>
      <w:r w:rsidRPr="001E2DCC">
        <w:rPr>
          <w:rFonts w:ascii="Trebuchet MS" w:hAnsi="Trebuchet MS"/>
          <w:color w:val="000000"/>
        </w:rPr>
        <w:t>consignado</w:t>
      </w:r>
      <w:proofErr w:type="spellEnd"/>
      <w:r w:rsidRPr="001E2DCC">
        <w:rPr>
          <w:rFonts w:ascii="Trebuchet MS" w:hAnsi="Trebuchet MS"/>
          <w:color w:val="000000"/>
        </w:rPr>
        <w:t xml:space="preserve"> en el ANEXO IV de la </w:t>
      </w:r>
      <w:proofErr w:type="spellStart"/>
      <w:r w:rsidRPr="001E2DCC">
        <w:rPr>
          <w:rFonts w:ascii="Trebuchet MS" w:hAnsi="Trebuchet MS"/>
          <w:color w:val="000000"/>
        </w:rPr>
        <w:t>Resolución</w:t>
      </w:r>
      <w:proofErr w:type="spellEnd"/>
      <w:r w:rsidRPr="001E2DCC">
        <w:rPr>
          <w:rFonts w:ascii="Trebuchet MS" w:hAnsi="Trebuchet MS"/>
          <w:color w:val="000000"/>
        </w:rPr>
        <w:t xml:space="preserve"> N° 1189-</w:t>
      </w:r>
      <w:r>
        <w:rPr>
          <w:rFonts w:ascii="Trebuchet MS" w:hAnsi="Trebuchet MS"/>
          <w:color w:val="000000"/>
        </w:rPr>
        <w:t xml:space="preserve"> </w:t>
      </w:r>
      <w:r w:rsidRPr="001E2DCC">
        <w:rPr>
          <w:rFonts w:ascii="Trebuchet MS" w:hAnsi="Trebuchet MS"/>
          <w:color w:val="000000"/>
        </w:rPr>
        <w:t xml:space="preserve">MEGC/15 se </w:t>
      </w:r>
      <w:proofErr w:type="spellStart"/>
      <w:r w:rsidRPr="001E2DCC">
        <w:rPr>
          <w:rFonts w:ascii="Trebuchet MS" w:hAnsi="Trebuchet MS"/>
          <w:color w:val="000000"/>
        </w:rPr>
        <w:t>considera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necesario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rectificar</w:t>
      </w:r>
      <w:proofErr w:type="spellEnd"/>
      <w:r w:rsidRPr="001E2DCC">
        <w:rPr>
          <w:rFonts w:ascii="Trebuchet MS" w:hAnsi="Trebuchet MS"/>
          <w:color w:val="000000"/>
        </w:rPr>
        <w:t xml:space="preserve"> la </w:t>
      </w:r>
      <w:proofErr w:type="spellStart"/>
      <w:r w:rsidRPr="001E2DCC">
        <w:rPr>
          <w:rFonts w:ascii="Trebuchet MS" w:hAnsi="Trebuchet MS"/>
          <w:color w:val="000000"/>
        </w:rPr>
        <w:t>mencionada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norma</w:t>
      </w:r>
      <w:proofErr w:type="spellEnd"/>
      <w:r w:rsidRPr="001E2DCC">
        <w:rPr>
          <w:rFonts w:ascii="Trebuchet MS" w:hAnsi="Trebuchet MS"/>
          <w:color w:val="000000"/>
        </w:rPr>
        <w:t xml:space="preserve"> a fin de </w:t>
      </w:r>
      <w:proofErr w:type="spellStart"/>
      <w:r w:rsidRPr="001E2DCC">
        <w:rPr>
          <w:rFonts w:ascii="Trebuchet MS" w:hAnsi="Trebuchet MS"/>
          <w:color w:val="000000"/>
        </w:rPr>
        <w:t>reemplazar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dicho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documento</w:t>
      </w:r>
      <w:proofErr w:type="spellEnd"/>
      <w:r w:rsidRPr="001E2DCC">
        <w:rPr>
          <w:rFonts w:ascii="Trebuchet MS" w:hAnsi="Trebuchet MS"/>
          <w:color w:val="000000"/>
        </w:rPr>
        <w:t>;</w:t>
      </w:r>
    </w:p>
    <w:p w14:paraId="55B1C3F7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1FB7C19C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la </w:t>
      </w:r>
      <w:proofErr w:type="spellStart"/>
      <w:r w:rsidRPr="001E2DCC">
        <w:rPr>
          <w:rFonts w:ascii="Trebuchet MS" w:hAnsi="Trebuchet MS"/>
          <w:color w:val="000000"/>
        </w:rPr>
        <w:t>Dirección</w:t>
      </w:r>
      <w:proofErr w:type="spellEnd"/>
      <w:r w:rsidRPr="001E2DCC">
        <w:rPr>
          <w:rFonts w:ascii="Trebuchet MS" w:hAnsi="Trebuchet MS"/>
          <w:color w:val="000000"/>
        </w:rPr>
        <w:t xml:space="preserve"> General de </w:t>
      </w:r>
      <w:proofErr w:type="spellStart"/>
      <w:r w:rsidRPr="001E2DCC">
        <w:rPr>
          <w:rFonts w:ascii="Trebuchet MS" w:hAnsi="Trebuchet MS"/>
          <w:color w:val="000000"/>
        </w:rPr>
        <w:t>Coordinación</w:t>
      </w:r>
      <w:proofErr w:type="spellEnd"/>
      <w:r w:rsidRPr="001E2DCC">
        <w:rPr>
          <w:rFonts w:ascii="Trebuchet MS" w:hAnsi="Trebuchet MS"/>
          <w:color w:val="000000"/>
        </w:rPr>
        <w:t xml:space="preserve"> Legal e </w:t>
      </w:r>
      <w:proofErr w:type="spellStart"/>
      <w:r w:rsidRPr="001E2DCC">
        <w:rPr>
          <w:rFonts w:ascii="Trebuchet MS" w:hAnsi="Trebuchet MS"/>
          <w:color w:val="000000"/>
        </w:rPr>
        <w:t>Institucional</w:t>
      </w:r>
      <w:proofErr w:type="spellEnd"/>
      <w:r w:rsidRPr="001E2DCC">
        <w:rPr>
          <w:rFonts w:ascii="Trebuchet MS" w:hAnsi="Trebuchet MS"/>
          <w:color w:val="000000"/>
        </w:rPr>
        <w:t xml:space="preserve"> ha </w:t>
      </w:r>
      <w:proofErr w:type="spellStart"/>
      <w:r w:rsidRPr="001E2DCC">
        <w:rPr>
          <w:rFonts w:ascii="Trebuchet MS" w:hAnsi="Trebuchet MS"/>
          <w:color w:val="000000"/>
        </w:rPr>
        <w:t>tomado</w:t>
      </w:r>
      <w:proofErr w:type="spellEnd"/>
      <w:r w:rsidRPr="001E2DCC">
        <w:rPr>
          <w:rFonts w:ascii="Trebuchet MS" w:hAnsi="Trebuchet MS"/>
          <w:color w:val="000000"/>
        </w:rPr>
        <w:t xml:space="preserve"> la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intervención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le compete.</w:t>
      </w:r>
    </w:p>
    <w:p w14:paraId="678B4035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642B167B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color w:val="000000"/>
        </w:rPr>
        <w:lastRenderedPageBreak/>
        <w:t>Por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ello</w:t>
      </w:r>
      <w:proofErr w:type="spellEnd"/>
      <w:r w:rsidRPr="001E2DCC">
        <w:rPr>
          <w:rFonts w:ascii="Trebuchet MS" w:hAnsi="Trebuchet MS"/>
          <w:color w:val="000000"/>
        </w:rPr>
        <w:t xml:space="preserve">, y en </w:t>
      </w:r>
      <w:proofErr w:type="spellStart"/>
      <w:r w:rsidRPr="001E2DCC">
        <w:rPr>
          <w:rFonts w:ascii="Trebuchet MS" w:hAnsi="Trebuchet MS"/>
          <w:color w:val="000000"/>
        </w:rPr>
        <w:t>virtud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facultades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le son </w:t>
      </w:r>
      <w:proofErr w:type="spellStart"/>
      <w:r w:rsidRPr="001E2DCC">
        <w:rPr>
          <w:rFonts w:ascii="Trebuchet MS" w:hAnsi="Trebuchet MS"/>
          <w:color w:val="000000"/>
        </w:rPr>
        <w:t>propias</w:t>
      </w:r>
      <w:proofErr w:type="spellEnd"/>
      <w:r w:rsidRPr="001E2DCC">
        <w:rPr>
          <w:rFonts w:ascii="Trebuchet MS" w:hAnsi="Trebuchet MS"/>
          <w:color w:val="000000"/>
        </w:rPr>
        <w:t>,</w:t>
      </w:r>
    </w:p>
    <w:p w14:paraId="640A55BB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b/>
          <w:bCs/>
          <w:color w:val="000000"/>
        </w:rPr>
      </w:pPr>
    </w:p>
    <w:p w14:paraId="7B87DA18" w14:textId="77777777" w:rsidR="0014086C" w:rsidRPr="001E2DCC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b/>
          <w:bCs/>
          <w:color w:val="000000"/>
        </w:rPr>
        <w:t>EL MINISTRO DE EDUCACIÓN</w:t>
      </w:r>
    </w:p>
    <w:p w14:paraId="25C6D1E4" w14:textId="77777777" w:rsidR="0014086C" w:rsidRPr="001E2DCC" w:rsidRDefault="0014086C" w:rsidP="0014086C">
      <w:pPr>
        <w:shd w:val="clear" w:color="auto" w:fill="FFFFFF"/>
        <w:spacing w:line="300" w:lineRule="exact"/>
        <w:jc w:val="center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b/>
          <w:bCs/>
          <w:color w:val="000000"/>
        </w:rPr>
        <w:t>RESUELVE</w:t>
      </w:r>
    </w:p>
    <w:p w14:paraId="576EE561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54629400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b/>
          <w:color w:val="000000"/>
        </w:rPr>
        <w:t>Artículo</w:t>
      </w:r>
      <w:proofErr w:type="spellEnd"/>
      <w:r w:rsidRPr="001E2DCC">
        <w:rPr>
          <w:rFonts w:ascii="Trebuchet MS" w:hAnsi="Trebuchet MS"/>
          <w:b/>
          <w:color w:val="000000"/>
        </w:rPr>
        <w:t xml:space="preserve"> 1</w:t>
      </w:r>
      <w:proofErr w:type="gramStart"/>
      <w:r w:rsidRPr="001E2DCC">
        <w:rPr>
          <w:rFonts w:ascii="Trebuchet MS" w:hAnsi="Trebuchet MS"/>
          <w:b/>
          <w:color w:val="000000"/>
        </w:rPr>
        <w:t>.-</w:t>
      </w:r>
      <w:proofErr w:type="gram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Rectifícase</w:t>
      </w:r>
      <w:proofErr w:type="spellEnd"/>
      <w:r w:rsidRPr="001E2DCC">
        <w:rPr>
          <w:rFonts w:ascii="Trebuchet MS" w:hAnsi="Trebuchet MS"/>
          <w:color w:val="000000"/>
        </w:rPr>
        <w:t xml:space="preserve"> el </w:t>
      </w:r>
      <w:proofErr w:type="spellStart"/>
      <w:r w:rsidRPr="001E2DCC">
        <w:rPr>
          <w:rFonts w:ascii="Trebuchet MS" w:hAnsi="Trebuchet MS"/>
          <w:color w:val="000000"/>
        </w:rPr>
        <w:t>Anexo</w:t>
      </w:r>
      <w:proofErr w:type="spellEnd"/>
      <w:r w:rsidRPr="001E2DCC">
        <w:rPr>
          <w:rFonts w:ascii="Trebuchet MS" w:hAnsi="Trebuchet MS"/>
          <w:color w:val="000000"/>
        </w:rPr>
        <w:t xml:space="preserve"> IV (IF-2015-03029806-DGPLINED), de la RESOL-2015-1189-MEGC, el </w:t>
      </w:r>
      <w:proofErr w:type="spellStart"/>
      <w:r w:rsidRPr="001E2DCC">
        <w:rPr>
          <w:rFonts w:ascii="Trebuchet MS" w:hAnsi="Trebuchet MS"/>
          <w:color w:val="000000"/>
        </w:rPr>
        <w:t>cual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deberá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reemplazarse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conforme</w:t>
      </w:r>
      <w:proofErr w:type="spellEnd"/>
      <w:r w:rsidRPr="001E2DCC">
        <w:rPr>
          <w:rFonts w:ascii="Trebuchet MS" w:hAnsi="Trebuchet MS"/>
          <w:color w:val="000000"/>
        </w:rPr>
        <w:t xml:space="preserve"> surge del </w:t>
      </w:r>
      <w:proofErr w:type="spellStart"/>
      <w:r w:rsidRPr="001E2DCC">
        <w:rPr>
          <w:rFonts w:ascii="Trebuchet MS" w:hAnsi="Trebuchet MS"/>
          <w:color w:val="000000"/>
        </w:rPr>
        <w:t>Anexo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identificado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como</w:t>
      </w:r>
      <w:proofErr w:type="spellEnd"/>
      <w:r w:rsidRPr="001E2DCC">
        <w:rPr>
          <w:rFonts w:ascii="Trebuchet MS" w:hAnsi="Trebuchet MS"/>
          <w:color w:val="000000"/>
        </w:rPr>
        <w:t xml:space="preserve"> (IF-24957059-2015- DGPLINED), </w:t>
      </w:r>
      <w:proofErr w:type="spellStart"/>
      <w:r w:rsidRPr="001E2DCC">
        <w:rPr>
          <w:rFonts w:ascii="Trebuchet MS" w:hAnsi="Trebuchet MS"/>
          <w:color w:val="000000"/>
        </w:rPr>
        <w:t>que</w:t>
      </w:r>
      <w:proofErr w:type="spellEnd"/>
      <w:r w:rsidRPr="001E2DCC">
        <w:rPr>
          <w:rFonts w:ascii="Trebuchet MS" w:hAnsi="Trebuchet MS"/>
          <w:color w:val="000000"/>
        </w:rPr>
        <w:t xml:space="preserve"> a </w:t>
      </w:r>
      <w:proofErr w:type="spellStart"/>
      <w:r w:rsidRPr="001E2DCC">
        <w:rPr>
          <w:rFonts w:ascii="Trebuchet MS" w:hAnsi="Trebuchet MS"/>
          <w:color w:val="000000"/>
        </w:rPr>
        <w:t>todos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sus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efectos</w:t>
      </w:r>
      <w:proofErr w:type="spellEnd"/>
      <w:r w:rsidRPr="001E2DCC">
        <w:rPr>
          <w:rFonts w:ascii="Trebuchet MS" w:hAnsi="Trebuchet MS"/>
          <w:color w:val="000000"/>
        </w:rPr>
        <w:t xml:space="preserve"> forma parte </w:t>
      </w:r>
      <w:proofErr w:type="spellStart"/>
      <w:r w:rsidRPr="001E2DCC">
        <w:rPr>
          <w:rFonts w:ascii="Trebuchet MS" w:hAnsi="Trebuchet MS"/>
          <w:color w:val="000000"/>
        </w:rPr>
        <w:t>integrante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Pr="001E2DCC">
        <w:rPr>
          <w:rFonts w:ascii="Trebuchet MS" w:hAnsi="Trebuchet MS"/>
          <w:color w:val="000000"/>
        </w:rPr>
        <w:t xml:space="preserve">de la </w:t>
      </w:r>
      <w:proofErr w:type="spellStart"/>
      <w:r w:rsidRPr="001E2DCC">
        <w:rPr>
          <w:rFonts w:ascii="Trebuchet MS" w:hAnsi="Trebuchet MS"/>
          <w:color w:val="000000"/>
        </w:rPr>
        <w:t>presente</w:t>
      </w:r>
      <w:proofErr w:type="spellEnd"/>
      <w:r w:rsidRPr="001E2DCC">
        <w:rPr>
          <w:rFonts w:ascii="Trebuchet MS" w:hAnsi="Trebuchet MS"/>
          <w:color w:val="000000"/>
        </w:rPr>
        <w:t>.</w:t>
      </w:r>
    </w:p>
    <w:p w14:paraId="64D4B511" w14:textId="77777777" w:rsidR="0014086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</w:p>
    <w:p w14:paraId="4F332AB0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proofErr w:type="spellStart"/>
      <w:r w:rsidRPr="001E2DCC">
        <w:rPr>
          <w:rFonts w:ascii="Trebuchet MS" w:hAnsi="Trebuchet MS"/>
          <w:b/>
          <w:color w:val="000000"/>
        </w:rPr>
        <w:t>Artículo</w:t>
      </w:r>
      <w:proofErr w:type="spellEnd"/>
      <w:r w:rsidRPr="001E2DCC">
        <w:rPr>
          <w:rFonts w:ascii="Trebuchet MS" w:hAnsi="Trebuchet MS"/>
          <w:b/>
          <w:color w:val="000000"/>
        </w:rPr>
        <w:t xml:space="preserve"> 2</w:t>
      </w:r>
      <w:proofErr w:type="gramStart"/>
      <w:r w:rsidRPr="001E2DCC">
        <w:rPr>
          <w:rFonts w:ascii="Trebuchet MS" w:hAnsi="Trebuchet MS"/>
          <w:b/>
          <w:color w:val="000000"/>
        </w:rPr>
        <w:t>.-</w:t>
      </w:r>
      <w:proofErr w:type="gram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Publíquese</w:t>
      </w:r>
      <w:proofErr w:type="spellEnd"/>
      <w:r w:rsidRPr="001E2DCC">
        <w:rPr>
          <w:rFonts w:ascii="Trebuchet MS" w:hAnsi="Trebuchet MS"/>
          <w:color w:val="000000"/>
        </w:rPr>
        <w:t xml:space="preserve"> en el </w:t>
      </w:r>
      <w:proofErr w:type="spellStart"/>
      <w:r w:rsidRPr="001E2DCC">
        <w:rPr>
          <w:rFonts w:ascii="Trebuchet MS" w:hAnsi="Trebuchet MS"/>
          <w:color w:val="000000"/>
        </w:rPr>
        <w:t>Boletín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Oficial</w:t>
      </w:r>
      <w:proofErr w:type="spellEnd"/>
      <w:r w:rsidRPr="001E2DCC">
        <w:rPr>
          <w:rFonts w:ascii="Trebuchet MS" w:hAnsi="Trebuchet MS"/>
          <w:color w:val="000000"/>
        </w:rPr>
        <w:t xml:space="preserve"> de la Ciudad de Buenos Aires. </w:t>
      </w:r>
      <w:proofErr w:type="spellStart"/>
      <w:r w:rsidRPr="001E2DCC">
        <w:rPr>
          <w:rFonts w:ascii="Trebuchet MS" w:hAnsi="Trebuchet MS"/>
          <w:color w:val="000000"/>
        </w:rPr>
        <w:t>Efectúense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Comunicaciones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Oficiales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pertinentes</w:t>
      </w:r>
      <w:proofErr w:type="spellEnd"/>
      <w:r w:rsidRPr="001E2DCC">
        <w:rPr>
          <w:rFonts w:ascii="Trebuchet MS" w:hAnsi="Trebuchet MS"/>
          <w:color w:val="000000"/>
        </w:rPr>
        <w:t xml:space="preserve"> a la </w:t>
      </w:r>
      <w:proofErr w:type="spellStart"/>
      <w:r w:rsidRPr="001E2DCC">
        <w:rPr>
          <w:rFonts w:ascii="Trebuchet MS" w:hAnsi="Trebuchet MS"/>
          <w:color w:val="000000"/>
        </w:rPr>
        <w:t>Subsecretaría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Gestión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Educativa</w:t>
      </w:r>
      <w:proofErr w:type="spellEnd"/>
      <w:r w:rsidRPr="001E2DCC">
        <w:rPr>
          <w:rFonts w:ascii="Trebuchet MS" w:hAnsi="Trebuchet MS"/>
          <w:color w:val="000000"/>
        </w:rPr>
        <w:t xml:space="preserve"> y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Coordinación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Pedagógica</w:t>
      </w:r>
      <w:proofErr w:type="spellEnd"/>
      <w:r w:rsidRPr="001E2DCC">
        <w:rPr>
          <w:rFonts w:ascii="Trebuchet MS" w:hAnsi="Trebuchet MS"/>
          <w:color w:val="000000"/>
        </w:rPr>
        <w:t xml:space="preserve">, a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Direcciones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Generales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Gestión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Estatal</w:t>
      </w:r>
      <w:proofErr w:type="spellEnd"/>
      <w:r w:rsidRPr="001E2DCC">
        <w:rPr>
          <w:rFonts w:ascii="Trebuchet MS" w:hAnsi="Trebuchet MS"/>
          <w:color w:val="000000"/>
        </w:rPr>
        <w:t xml:space="preserve">,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Superior, de </w:t>
      </w:r>
      <w:proofErr w:type="spellStart"/>
      <w:r w:rsidRPr="001E2DCC">
        <w:rPr>
          <w:rFonts w:ascii="Trebuchet MS" w:hAnsi="Trebuchet MS"/>
          <w:color w:val="000000"/>
        </w:rPr>
        <w:t>Planeamiento</w:t>
      </w:r>
      <w:proofErr w:type="spellEnd"/>
      <w:r w:rsidRPr="001E2DCC">
        <w:rPr>
          <w:rFonts w:ascii="Trebuchet MS" w:hAnsi="Trebuchet MS"/>
          <w:color w:val="000000"/>
        </w:rPr>
        <w:t xml:space="preserve"> e </w:t>
      </w:r>
      <w:proofErr w:type="spellStart"/>
      <w:r w:rsidRPr="001E2DCC">
        <w:rPr>
          <w:rFonts w:ascii="Trebuchet MS" w:hAnsi="Trebuchet MS"/>
          <w:color w:val="000000"/>
        </w:rPr>
        <w:t>Innovación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Educativa</w:t>
      </w:r>
      <w:proofErr w:type="spellEnd"/>
      <w:r w:rsidRPr="001E2DCC">
        <w:rPr>
          <w:rFonts w:ascii="Trebuchet MS" w:hAnsi="Trebuchet MS"/>
          <w:color w:val="000000"/>
        </w:rPr>
        <w:t>, de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Gestión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Privada</w:t>
      </w:r>
      <w:proofErr w:type="spellEnd"/>
      <w:r w:rsidRPr="001E2DCC">
        <w:rPr>
          <w:rFonts w:ascii="Trebuchet MS" w:hAnsi="Trebuchet MS"/>
          <w:color w:val="000000"/>
        </w:rPr>
        <w:t xml:space="preserve">, de </w:t>
      </w:r>
      <w:proofErr w:type="spellStart"/>
      <w:r w:rsidRPr="001E2DCC">
        <w:rPr>
          <w:rFonts w:ascii="Trebuchet MS" w:hAnsi="Trebuchet MS"/>
          <w:color w:val="000000"/>
        </w:rPr>
        <w:t>Administración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Recursos</w:t>
      </w:r>
      <w:proofErr w:type="spellEnd"/>
      <w:r w:rsidRPr="001E2DCC">
        <w:rPr>
          <w:rFonts w:ascii="Trebuchet MS" w:hAnsi="Trebuchet MS"/>
          <w:color w:val="000000"/>
        </w:rPr>
        <w:t xml:space="preserve"> y de Carrera </w:t>
      </w:r>
      <w:proofErr w:type="spellStart"/>
      <w:r w:rsidRPr="001E2DCC">
        <w:rPr>
          <w:rFonts w:ascii="Trebuchet MS" w:hAnsi="Trebuchet MS"/>
          <w:color w:val="000000"/>
        </w:rPr>
        <w:t>Docente</w:t>
      </w:r>
      <w:proofErr w:type="spellEnd"/>
      <w:r w:rsidRPr="001E2DCC">
        <w:rPr>
          <w:rFonts w:ascii="Trebuchet MS" w:hAnsi="Trebuchet MS"/>
          <w:color w:val="000000"/>
        </w:rPr>
        <w:t>.</w:t>
      </w:r>
    </w:p>
    <w:p w14:paraId="78F96FC9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color w:val="000000"/>
        </w:rPr>
        <w:t xml:space="preserve">Para </w:t>
      </w:r>
      <w:proofErr w:type="spellStart"/>
      <w:r w:rsidRPr="001E2DCC">
        <w:rPr>
          <w:rFonts w:ascii="Trebuchet MS" w:hAnsi="Trebuchet MS"/>
          <w:color w:val="000000"/>
        </w:rPr>
        <w:t>su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conocimiento</w:t>
      </w:r>
      <w:proofErr w:type="spellEnd"/>
      <w:r w:rsidRPr="001E2DCC">
        <w:rPr>
          <w:rFonts w:ascii="Trebuchet MS" w:hAnsi="Trebuchet MS"/>
          <w:color w:val="000000"/>
        </w:rPr>
        <w:t xml:space="preserve"> y </w:t>
      </w:r>
      <w:proofErr w:type="spellStart"/>
      <w:r w:rsidRPr="001E2DCC">
        <w:rPr>
          <w:rFonts w:ascii="Trebuchet MS" w:hAnsi="Trebuchet MS"/>
          <w:color w:val="000000"/>
        </w:rPr>
        <w:t>demás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efectos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pase</w:t>
      </w:r>
      <w:proofErr w:type="spellEnd"/>
      <w:r w:rsidRPr="001E2DCC">
        <w:rPr>
          <w:rFonts w:ascii="Trebuchet MS" w:hAnsi="Trebuchet MS"/>
          <w:color w:val="000000"/>
        </w:rPr>
        <w:t xml:space="preserve"> a la </w:t>
      </w:r>
      <w:proofErr w:type="spellStart"/>
      <w:r w:rsidRPr="001E2DCC">
        <w:rPr>
          <w:rFonts w:ascii="Trebuchet MS" w:hAnsi="Trebuchet MS"/>
          <w:color w:val="000000"/>
        </w:rPr>
        <w:t>Unidad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Evaluación</w:t>
      </w:r>
      <w:proofErr w:type="spellEnd"/>
      <w:r w:rsidRPr="001E2DCC">
        <w:rPr>
          <w:rFonts w:ascii="Trebuchet MS" w:hAnsi="Trebuchet MS"/>
          <w:color w:val="000000"/>
        </w:rPr>
        <w:t xml:space="preserve"> Integral de la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Calidad</w:t>
      </w:r>
      <w:proofErr w:type="spellEnd"/>
      <w:r w:rsidRPr="001E2DCC">
        <w:rPr>
          <w:rFonts w:ascii="Trebuchet MS" w:hAnsi="Trebuchet MS"/>
          <w:color w:val="000000"/>
        </w:rPr>
        <w:t xml:space="preserve"> y </w:t>
      </w:r>
      <w:proofErr w:type="spellStart"/>
      <w:r w:rsidRPr="001E2DCC">
        <w:rPr>
          <w:rFonts w:ascii="Trebuchet MS" w:hAnsi="Trebuchet MS"/>
          <w:color w:val="000000"/>
        </w:rPr>
        <w:t>Equidad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Educativa</w:t>
      </w:r>
      <w:proofErr w:type="spellEnd"/>
      <w:r w:rsidRPr="001E2DCC">
        <w:rPr>
          <w:rFonts w:ascii="Trebuchet MS" w:hAnsi="Trebuchet MS"/>
          <w:color w:val="000000"/>
        </w:rPr>
        <w:t xml:space="preserve">, a la </w:t>
      </w:r>
      <w:proofErr w:type="spellStart"/>
      <w:r w:rsidRPr="001E2DCC">
        <w:rPr>
          <w:rFonts w:ascii="Trebuchet MS" w:hAnsi="Trebuchet MS"/>
          <w:color w:val="000000"/>
        </w:rPr>
        <w:t>Dirección</w:t>
      </w:r>
      <w:proofErr w:type="spellEnd"/>
      <w:r w:rsidRPr="001E2DCC">
        <w:rPr>
          <w:rFonts w:ascii="Trebuchet MS" w:hAnsi="Trebuchet MS"/>
          <w:color w:val="000000"/>
        </w:rPr>
        <w:t xml:space="preserve"> General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Superior, a </w:t>
      </w:r>
      <w:proofErr w:type="spellStart"/>
      <w:r w:rsidRPr="001E2DCC">
        <w:rPr>
          <w:rFonts w:ascii="Trebuchet MS" w:hAnsi="Trebuchet MS"/>
          <w:color w:val="000000"/>
        </w:rPr>
        <w:t>las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Direcciones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Formación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Técnica</w:t>
      </w:r>
      <w:proofErr w:type="spellEnd"/>
      <w:r w:rsidRPr="001E2DCC">
        <w:rPr>
          <w:rFonts w:ascii="Trebuchet MS" w:hAnsi="Trebuchet MS"/>
          <w:color w:val="000000"/>
        </w:rPr>
        <w:t xml:space="preserve"> Superior,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Media,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Técnica</w:t>
      </w:r>
      <w:proofErr w:type="spellEnd"/>
      <w:r w:rsidRPr="001E2DCC">
        <w:rPr>
          <w:rFonts w:ascii="Trebuchet MS" w:hAnsi="Trebuchet MS"/>
          <w:color w:val="000000"/>
        </w:rPr>
        <w:t xml:space="preserve">, de </w:t>
      </w:r>
      <w:proofErr w:type="spellStart"/>
      <w:r w:rsidRPr="001E2DCC">
        <w:rPr>
          <w:rFonts w:ascii="Trebuchet MS" w:hAnsi="Trebuchet MS"/>
          <w:color w:val="000000"/>
        </w:rPr>
        <w:t>Educación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Artística</w:t>
      </w:r>
      <w:proofErr w:type="spellEnd"/>
      <w:r w:rsidRPr="001E2DCC">
        <w:rPr>
          <w:rFonts w:ascii="Trebuchet MS" w:hAnsi="Trebuchet MS"/>
          <w:color w:val="000000"/>
        </w:rPr>
        <w:t xml:space="preserve"> y de </w:t>
      </w:r>
      <w:proofErr w:type="spellStart"/>
      <w:r w:rsidRPr="001E2DCC">
        <w:rPr>
          <w:rFonts w:ascii="Trebuchet MS" w:hAnsi="Trebuchet MS"/>
          <w:color w:val="000000"/>
        </w:rPr>
        <w:t>Formación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Docente</w:t>
      </w:r>
      <w:proofErr w:type="spellEnd"/>
      <w:r w:rsidRPr="001E2DCC">
        <w:rPr>
          <w:rFonts w:ascii="Trebuchet MS" w:hAnsi="Trebuchet MS"/>
          <w:color w:val="000000"/>
        </w:rPr>
        <w:t xml:space="preserve">, a la </w:t>
      </w:r>
      <w:proofErr w:type="spellStart"/>
      <w:r w:rsidRPr="001E2DCC">
        <w:rPr>
          <w:rFonts w:ascii="Trebuchet MS" w:hAnsi="Trebuchet MS"/>
          <w:color w:val="000000"/>
        </w:rPr>
        <w:t>Gerencia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Operativa</w:t>
      </w:r>
      <w:proofErr w:type="spellEnd"/>
      <w:r w:rsidRPr="001E2DCC">
        <w:rPr>
          <w:rFonts w:ascii="Trebuchet MS" w:hAnsi="Trebuchet MS"/>
          <w:color w:val="000000"/>
        </w:rPr>
        <w:t xml:space="preserve"> de</w:t>
      </w:r>
      <w:r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Currículum</w:t>
      </w:r>
      <w:proofErr w:type="spellEnd"/>
      <w:r w:rsidRPr="001E2DCC">
        <w:rPr>
          <w:rFonts w:ascii="Trebuchet MS" w:hAnsi="Trebuchet MS"/>
          <w:color w:val="000000"/>
        </w:rPr>
        <w:t xml:space="preserve"> y a la </w:t>
      </w:r>
      <w:proofErr w:type="spellStart"/>
      <w:r w:rsidRPr="001E2DCC">
        <w:rPr>
          <w:rFonts w:ascii="Trebuchet MS" w:hAnsi="Trebuchet MS"/>
          <w:color w:val="000000"/>
        </w:rPr>
        <w:t>Comisión</w:t>
      </w:r>
      <w:proofErr w:type="spellEnd"/>
      <w:r w:rsidRPr="001E2DCC">
        <w:rPr>
          <w:rFonts w:ascii="Trebuchet MS" w:hAnsi="Trebuchet MS"/>
          <w:color w:val="000000"/>
        </w:rPr>
        <w:t xml:space="preserve"> Permanente de </w:t>
      </w:r>
      <w:proofErr w:type="spellStart"/>
      <w:r w:rsidRPr="001E2DCC">
        <w:rPr>
          <w:rFonts w:ascii="Trebuchet MS" w:hAnsi="Trebuchet MS"/>
          <w:color w:val="000000"/>
        </w:rPr>
        <w:t>Anexo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Títulos</w:t>
      </w:r>
      <w:proofErr w:type="spellEnd"/>
      <w:r w:rsidRPr="001E2DCC">
        <w:rPr>
          <w:rFonts w:ascii="Trebuchet MS" w:hAnsi="Trebuchet MS"/>
          <w:color w:val="000000"/>
        </w:rPr>
        <w:t xml:space="preserve"> y </w:t>
      </w:r>
      <w:proofErr w:type="spellStart"/>
      <w:r w:rsidRPr="001E2DCC">
        <w:rPr>
          <w:rFonts w:ascii="Trebuchet MS" w:hAnsi="Trebuchet MS"/>
          <w:color w:val="000000"/>
        </w:rPr>
        <w:t>cursos</w:t>
      </w:r>
      <w:proofErr w:type="spellEnd"/>
      <w:r w:rsidRPr="001E2DCC">
        <w:rPr>
          <w:rFonts w:ascii="Trebuchet MS" w:hAnsi="Trebuchet MS"/>
          <w:color w:val="000000"/>
        </w:rPr>
        <w:t xml:space="preserve"> de </w:t>
      </w:r>
      <w:proofErr w:type="spellStart"/>
      <w:r w:rsidRPr="001E2DCC">
        <w:rPr>
          <w:rFonts w:ascii="Trebuchet MS" w:hAnsi="Trebuchet MS"/>
          <w:color w:val="000000"/>
        </w:rPr>
        <w:t>Capacitación</w:t>
      </w:r>
      <w:proofErr w:type="spellEnd"/>
      <w:r>
        <w:rPr>
          <w:rFonts w:ascii="Trebuchet MS" w:hAnsi="Trebuchet MS"/>
          <w:color w:val="000000"/>
        </w:rPr>
        <w:t xml:space="preserve"> </w:t>
      </w:r>
      <w:r w:rsidRPr="001E2DCC">
        <w:rPr>
          <w:rFonts w:ascii="Trebuchet MS" w:hAnsi="Trebuchet MS"/>
          <w:color w:val="000000"/>
        </w:rPr>
        <w:t xml:space="preserve">y </w:t>
      </w:r>
      <w:proofErr w:type="spellStart"/>
      <w:r w:rsidRPr="001E2DCC">
        <w:rPr>
          <w:rFonts w:ascii="Trebuchet MS" w:hAnsi="Trebuchet MS"/>
          <w:color w:val="000000"/>
        </w:rPr>
        <w:t>Perfeccionamiento</w:t>
      </w:r>
      <w:proofErr w:type="spellEnd"/>
      <w:r w:rsidRPr="001E2DCC">
        <w:rPr>
          <w:rFonts w:ascii="Trebuchet MS" w:hAnsi="Trebuchet MS"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color w:val="000000"/>
        </w:rPr>
        <w:t>Docente</w:t>
      </w:r>
      <w:proofErr w:type="spellEnd"/>
      <w:r w:rsidRPr="001E2DCC">
        <w:rPr>
          <w:rFonts w:ascii="Trebuchet MS" w:hAnsi="Trebuchet MS"/>
          <w:color w:val="000000"/>
        </w:rPr>
        <w:t xml:space="preserve">. </w:t>
      </w:r>
      <w:proofErr w:type="spellStart"/>
      <w:proofErr w:type="gramStart"/>
      <w:r w:rsidRPr="001E2DCC">
        <w:rPr>
          <w:rFonts w:ascii="Trebuchet MS" w:hAnsi="Trebuchet MS"/>
          <w:color w:val="000000"/>
        </w:rPr>
        <w:t>Cumplido</w:t>
      </w:r>
      <w:proofErr w:type="spellEnd"/>
      <w:r w:rsidRPr="001E2DCC">
        <w:rPr>
          <w:rFonts w:ascii="Trebuchet MS" w:hAnsi="Trebuchet MS"/>
          <w:color w:val="000000"/>
        </w:rPr>
        <w:t xml:space="preserve">, </w:t>
      </w:r>
      <w:proofErr w:type="spellStart"/>
      <w:r w:rsidRPr="001E2DCC">
        <w:rPr>
          <w:rFonts w:ascii="Trebuchet MS" w:hAnsi="Trebuchet MS"/>
          <w:color w:val="000000"/>
        </w:rPr>
        <w:t>archívese</w:t>
      </w:r>
      <w:proofErr w:type="spellEnd"/>
      <w:r w:rsidRPr="001E2DCC">
        <w:rPr>
          <w:rFonts w:ascii="Trebuchet MS" w:hAnsi="Trebuchet MS"/>
          <w:color w:val="000000"/>
        </w:rPr>
        <w:t>.</w:t>
      </w:r>
      <w:proofErr w:type="gramEnd"/>
      <w:r w:rsidRPr="001E2DCC">
        <w:rPr>
          <w:rStyle w:val="apple-converted-space"/>
          <w:rFonts w:ascii="Trebuchet MS" w:hAnsi="Trebuchet MS"/>
          <w:color w:val="000000"/>
        </w:rPr>
        <w:t> </w:t>
      </w:r>
      <w:proofErr w:type="spellStart"/>
      <w:r w:rsidRPr="001E2DCC">
        <w:rPr>
          <w:rFonts w:ascii="Trebuchet MS" w:hAnsi="Trebuchet MS"/>
          <w:b/>
          <w:bCs/>
          <w:color w:val="000000"/>
        </w:rPr>
        <w:t>Bullrich</w:t>
      </w:r>
      <w:proofErr w:type="spellEnd"/>
    </w:p>
    <w:p w14:paraId="144267A9" w14:textId="77777777" w:rsidR="0014086C" w:rsidRPr="001E2DCC" w:rsidRDefault="0014086C" w:rsidP="0014086C">
      <w:pPr>
        <w:spacing w:line="300" w:lineRule="exact"/>
        <w:jc w:val="both"/>
        <w:rPr>
          <w:rFonts w:ascii="Trebuchet MS" w:hAnsi="Trebuchet MS"/>
        </w:rPr>
      </w:pPr>
      <w:r w:rsidRPr="001E2DCC">
        <w:rPr>
          <w:rFonts w:ascii="Trebuchet MS" w:hAnsi="Trebuchet MS"/>
        </w:rPr>
        <w:pict w14:anchorId="70C934F5">
          <v:rect id="_x0000_i1025" style="width:0;height:1.5pt" o:hralign="center" o:hrstd="t" o:hrnoshade="t" o:hr="t" fillcolor="black" stroked="f"/>
        </w:pict>
      </w:r>
    </w:p>
    <w:p w14:paraId="528F78C3" w14:textId="77777777" w:rsidR="0014086C" w:rsidRPr="001E2DCC" w:rsidRDefault="0014086C" w:rsidP="0014086C">
      <w:pPr>
        <w:pStyle w:val="Ttulo2"/>
        <w:shd w:val="clear" w:color="auto" w:fill="C5C5C5"/>
        <w:spacing w:before="0" w:after="0" w:line="300" w:lineRule="exact"/>
        <w:jc w:val="both"/>
        <w:rPr>
          <w:rFonts w:ascii="Trebuchet MS" w:hAnsi="Trebuchet MS"/>
          <w:color w:val="000000"/>
          <w:sz w:val="20"/>
          <w:szCs w:val="20"/>
        </w:rPr>
      </w:pPr>
      <w:r w:rsidRPr="001E2DCC">
        <w:rPr>
          <w:rFonts w:ascii="Trebuchet MS" w:hAnsi="Trebuchet MS"/>
          <w:color w:val="000000"/>
          <w:sz w:val="20"/>
          <w:szCs w:val="20"/>
        </w:rPr>
        <w:t>ANEXOS</w:t>
      </w:r>
    </w:p>
    <w:p w14:paraId="6518BDC9" w14:textId="77777777" w:rsidR="0014086C" w:rsidRPr="001E2DCC" w:rsidRDefault="0014086C" w:rsidP="0014086C">
      <w:pPr>
        <w:shd w:val="clear" w:color="auto" w:fill="FFFFFF"/>
        <w:spacing w:line="300" w:lineRule="exact"/>
        <w:jc w:val="both"/>
        <w:rPr>
          <w:rFonts w:ascii="Trebuchet MS" w:hAnsi="Trebuchet MS"/>
          <w:color w:val="000000"/>
        </w:rPr>
      </w:pPr>
      <w:r w:rsidRPr="001E2DCC">
        <w:rPr>
          <w:rFonts w:ascii="Trebuchet MS" w:hAnsi="Trebuchet MS"/>
          <w:b/>
          <w:bCs/>
          <w:color w:val="000000"/>
        </w:rPr>
        <w:t xml:space="preserve">El </w:t>
      </w:r>
      <w:proofErr w:type="spellStart"/>
      <w:r w:rsidRPr="001E2DCC">
        <w:rPr>
          <w:rFonts w:ascii="Trebuchet MS" w:hAnsi="Trebuchet MS"/>
          <w:b/>
          <w:bCs/>
          <w:color w:val="000000"/>
        </w:rPr>
        <w:t>anexo</w:t>
      </w:r>
      <w:proofErr w:type="spellEnd"/>
      <w:r w:rsidRPr="001E2DCC">
        <w:rPr>
          <w:rFonts w:ascii="Trebuchet MS" w:hAnsi="Trebuchet MS"/>
          <w:b/>
          <w:bCs/>
          <w:color w:val="000000"/>
        </w:rPr>
        <w:t xml:space="preserve"> de la </w:t>
      </w:r>
      <w:proofErr w:type="spellStart"/>
      <w:r w:rsidRPr="001E2DCC">
        <w:rPr>
          <w:rFonts w:ascii="Trebuchet MS" w:hAnsi="Trebuchet MS"/>
          <w:b/>
          <w:bCs/>
          <w:color w:val="000000"/>
        </w:rPr>
        <w:t>presente</w:t>
      </w:r>
      <w:proofErr w:type="spellEnd"/>
      <w:r w:rsidRPr="001E2DCC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proofErr w:type="gramStart"/>
      <w:r w:rsidRPr="001E2DCC">
        <w:rPr>
          <w:rFonts w:ascii="Trebuchet MS" w:hAnsi="Trebuchet MS"/>
          <w:b/>
          <w:bCs/>
          <w:color w:val="000000"/>
        </w:rPr>
        <w:t>norma</w:t>
      </w:r>
      <w:proofErr w:type="spellEnd"/>
      <w:proofErr w:type="gramEnd"/>
      <w:r w:rsidRPr="001E2DCC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b/>
          <w:bCs/>
          <w:color w:val="000000"/>
        </w:rPr>
        <w:t>puede</w:t>
      </w:r>
      <w:proofErr w:type="spellEnd"/>
      <w:r w:rsidRPr="001E2DCC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b/>
          <w:bCs/>
          <w:color w:val="000000"/>
        </w:rPr>
        <w:t>ser</w:t>
      </w:r>
      <w:proofErr w:type="spellEnd"/>
      <w:r w:rsidRPr="001E2DCC">
        <w:rPr>
          <w:rFonts w:ascii="Trebuchet MS" w:hAnsi="Trebuchet MS"/>
          <w:b/>
          <w:bCs/>
          <w:color w:val="000000"/>
        </w:rPr>
        <w:t xml:space="preserve"> </w:t>
      </w:r>
      <w:proofErr w:type="spellStart"/>
      <w:r w:rsidRPr="001E2DCC">
        <w:rPr>
          <w:rFonts w:ascii="Trebuchet MS" w:hAnsi="Trebuchet MS"/>
          <w:b/>
          <w:bCs/>
          <w:color w:val="000000"/>
        </w:rPr>
        <w:t>consultado</w:t>
      </w:r>
      <w:proofErr w:type="spellEnd"/>
      <w:r w:rsidRPr="001E2DCC">
        <w:rPr>
          <w:rFonts w:ascii="Trebuchet MS" w:hAnsi="Trebuchet MS"/>
          <w:b/>
          <w:bCs/>
          <w:color w:val="000000"/>
        </w:rPr>
        <w:t xml:space="preserve"> en la</w:t>
      </w:r>
      <w:r w:rsidRPr="001E2DCC">
        <w:rPr>
          <w:rStyle w:val="apple-converted-space"/>
          <w:rFonts w:ascii="Trebuchet MS" w:hAnsi="Trebuchet MS"/>
          <w:b/>
          <w:bCs/>
          <w:color w:val="000000"/>
        </w:rPr>
        <w:t> </w:t>
      </w:r>
      <w:hyperlink r:id="rId7" w:history="1">
        <w:proofErr w:type="spellStart"/>
        <w:r w:rsidRPr="001E2DCC">
          <w:rPr>
            <w:rStyle w:val="Hipervnculo"/>
            <w:rFonts w:ascii="Trebuchet MS" w:hAnsi="Trebuchet MS"/>
            <w:color w:val="666666"/>
          </w:rPr>
          <w:t>separata</w:t>
        </w:r>
        <w:proofErr w:type="spellEnd"/>
        <w:r w:rsidRPr="001E2DCC">
          <w:rPr>
            <w:rStyle w:val="Hipervnculo"/>
            <w:rFonts w:ascii="Trebuchet MS" w:hAnsi="Trebuchet MS"/>
            <w:color w:val="666666"/>
          </w:rPr>
          <w:t xml:space="preserve"> del </w:t>
        </w:r>
        <w:proofErr w:type="spellStart"/>
        <w:r w:rsidRPr="001E2DCC">
          <w:rPr>
            <w:rStyle w:val="Hipervnculo"/>
            <w:rFonts w:ascii="Trebuchet MS" w:hAnsi="Trebuchet MS"/>
            <w:color w:val="666666"/>
          </w:rPr>
          <w:t>Boletin</w:t>
        </w:r>
        <w:proofErr w:type="spellEnd"/>
        <w:r w:rsidRPr="001E2DCC">
          <w:rPr>
            <w:rStyle w:val="Hipervnculo"/>
            <w:rFonts w:ascii="Trebuchet MS" w:hAnsi="Trebuchet MS"/>
            <w:color w:val="666666"/>
          </w:rPr>
          <w:t xml:space="preserve"> </w:t>
        </w:r>
        <w:proofErr w:type="spellStart"/>
        <w:r w:rsidRPr="001E2DCC">
          <w:rPr>
            <w:rStyle w:val="Hipervnculo"/>
            <w:rFonts w:ascii="Trebuchet MS" w:hAnsi="Trebuchet MS"/>
            <w:color w:val="666666"/>
          </w:rPr>
          <w:t>Oficial</w:t>
        </w:r>
        <w:proofErr w:type="spellEnd"/>
        <w:r w:rsidRPr="001E2DCC">
          <w:rPr>
            <w:rStyle w:val="Hipervnculo"/>
            <w:rFonts w:ascii="Trebuchet MS" w:hAnsi="Trebuchet MS"/>
            <w:color w:val="666666"/>
          </w:rPr>
          <w:t xml:space="preserve"> N 4743</w:t>
        </w:r>
      </w:hyperlink>
    </w:p>
    <w:p w14:paraId="0135A5E9" w14:textId="77777777" w:rsidR="0014086C" w:rsidRPr="001E2DCC" w:rsidRDefault="0014086C" w:rsidP="0014086C">
      <w:pPr>
        <w:spacing w:line="300" w:lineRule="exact"/>
        <w:jc w:val="both"/>
        <w:rPr>
          <w:rFonts w:ascii="Trebuchet MS" w:hAnsi="Trebuchet MS"/>
          <w:b/>
        </w:rPr>
      </w:pPr>
    </w:p>
    <w:p w14:paraId="022A7F9D" w14:textId="77777777" w:rsidR="0014086C" w:rsidRPr="001E2DCC" w:rsidRDefault="0014086C" w:rsidP="0014086C">
      <w:pPr>
        <w:spacing w:line="300" w:lineRule="exact"/>
        <w:jc w:val="both"/>
        <w:rPr>
          <w:rFonts w:ascii="Trebuchet MS" w:hAnsi="Trebuchet MS"/>
          <w:b/>
        </w:rPr>
      </w:pPr>
    </w:p>
    <w:p w14:paraId="6CDB0543" w14:textId="0E5515F3" w:rsidR="00592F1B" w:rsidRDefault="00592F1B"/>
    <w:sectPr w:rsidR="00592F1B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14086C"/>
    <w:rsid w:val="00484AE6"/>
    <w:rsid w:val="00592F1B"/>
    <w:rsid w:val="006D1685"/>
    <w:rsid w:val="007906D4"/>
    <w:rsid w:val="00905D9F"/>
    <w:rsid w:val="00B21F6A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semiHidden/>
    <w:unhideWhenUsed/>
    <w:qFormat/>
    <w:rsid w:val="001408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semiHidden/>
    <w:rsid w:val="0014086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Hipervnculo">
    <w:name w:val="Hyperlink"/>
    <w:uiPriority w:val="99"/>
    <w:rsid w:val="0014086C"/>
    <w:rPr>
      <w:color w:val="0000FF"/>
      <w:u w:val="single"/>
    </w:rPr>
  </w:style>
  <w:style w:type="character" w:customStyle="1" w:styleId="nptnorma">
    <w:name w:val="npt_norma"/>
    <w:basedOn w:val="Fuentedeprrafopredeter"/>
    <w:rsid w:val="0014086C"/>
  </w:style>
  <w:style w:type="character" w:customStyle="1" w:styleId="apple-converted-space">
    <w:name w:val="apple-converted-space"/>
    <w:basedOn w:val="Fuentedeprrafopredeter"/>
    <w:rsid w:val="0014086C"/>
  </w:style>
  <w:style w:type="character" w:customStyle="1" w:styleId="nptstit">
    <w:name w:val="npt_stit"/>
    <w:basedOn w:val="Fuentedeprrafopredeter"/>
    <w:rsid w:val="0014086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semiHidden/>
    <w:unhideWhenUsed/>
    <w:qFormat/>
    <w:rsid w:val="0014086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  <w:style w:type="character" w:customStyle="1" w:styleId="Ttulo2Car">
    <w:name w:val="Título 2 Car"/>
    <w:basedOn w:val="Fuentedeprrafopredeter"/>
    <w:link w:val="Ttulo2"/>
    <w:semiHidden/>
    <w:rsid w:val="0014086C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character" w:styleId="Hipervnculo">
    <w:name w:val="Hyperlink"/>
    <w:uiPriority w:val="99"/>
    <w:rsid w:val="0014086C"/>
    <w:rPr>
      <w:color w:val="0000FF"/>
      <w:u w:val="single"/>
    </w:rPr>
  </w:style>
  <w:style w:type="character" w:customStyle="1" w:styleId="nptnorma">
    <w:name w:val="npt_norma"/>
    <w:basedOn w:val="Fuentedeprrafopredeter"/>
    <w:rsid w:val="0014086C"/>
  </w:style>
  <w:style w:type="character" w:customStyle="1" w:styleId="apple-converted-space">
    <w:name w:val="apple-converted-space"/>
    <w:basedOn w:val="Fuentedeprrafopredeter"/>
    <w:rsid w:val="0014086C"/>
  </w:style>
  <w:style w:type="character" w:customStyle="1" w:styleId="nptstit">
    <w:name w:val="npt_stit"/>
    <w:basedOn w:val="Fuentedeprrafopredeter"/>
    <w:rsid w:val="00140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boletinoficial.buenosaires.gob.ar/?c=View&amp;a=anexoNorma&amp;boletin=4743&amp;anexo=59371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2394</Characters>
  <Application>Microsoft Macintosh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2021-05-04T17:56:00Z</dcterms:created>
  <dcterms:modified xsi:type="dcterms:W3CDTF">2021-05-04T17:56:00Z</dcterms:modified>
</cp:coreProperties>
</file>