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05F314"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sz w:val="20"/>
          <w:szCs w:val="20"/>
          <w:lang w:val="es-ES"/>
        </w:rPr>
      </w:pPr>
    </w:p>
    <w:p w14:paraId="2A4AFD57"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sz w:val="20"/>
          <w:szCs w:val="20"/>
          <w:lang w:val="es-ES"/>
        </w:rPr>
      </w:pPr>
    </w:p>
    <w:p w14:paraId="19E5B97E"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sz w:val="20"/>
          <w:szCs w:val="20"/>
          <w:lang w:val="es-ES"/>
        </w:rPr>
      </w:pPr>
    </w:p>
    <w:p w14:paraId="1D09C3CF" w14:textId="77777777" w:rsidR="003629C9" w:rsidRDefault="003629C9" w:rsidP="003629C9">
      <w:pPr>
        <w:widowControl w:val="0"/>
        <w:autoSpaceDE w:val="0"/>
        <w:autoSpaceDN w:val="0"/>
        <w:adjustRightInd w:val="0"/>
        <w:spacing w:before="8" w:after="0" w:line="240" w:lineRule="auto"/>
        <w:ind w:right="-1"/>
        <w:rPr>
          <w:rFonts w:ascii="Times New Roman" w:hAnsi="Times New Roman" w:cs="Times New Roman"/>
          <w:sz w:val="17"/>
          <w:szCs w:val="17"/>
          <w:lang w:val="es-ES"/>
        </w:rPr>
      </w:pPr>
    </w:p>
    <w:p w14:paraId="1AA9960C" w14:textId="77777777" w:rsidR="003629C9" w:rsidRDefault="003629C9" w:rsidP="003629C9">
      <w:pPr>
        <w:widowControl w:val="0"/>
        <w:autoSpaceDE w:val="0"/>
        <w:autoSpaceDN w:val="0"/>
        <w:adjustRightInd w:val="0"/>
        <w:spacing w:before="50" w:after="0" w:line="266" w:lineRule="auto"/>
        <w:ind w:right="-1"/>
        <w:jc w:val="center"/>
        <w:rPr>
          <w:rFonts w:ascii="Helvetica" w:hAnsi="Helvetica" w:cs="Helvetica"/>
          <w:b/>
          <w:bCs/>
          <w:sz w:val="26"/>
          <w:szCs w:val="26"/>
          <w:lang w:val="es-ES"/>
        </w:rPr>
      </w:pPr>
      <w:r>
        <w:rPr>
          <w:rFonts w:ascii="Helvetica" w:hAnsi="Helvetica" w:cs="Helvetica"/>
          <w:b/>
          <w:bCs/>
          <w:sz w:val="26"/>
          <w:szCs w:val="26"/>
          <w:lang w:val="es-ES"/>
        </w:rPr>
        <w:t xml:space="preserve">CONSEJO FEDERAL DE EDUCACION. </w:t>
      </w:r>
    </w:p>
    <w:p w14:paraId="76EE0686" w14:textId="77777777" w:rsidR="003629C9" w:rsidRDefault="003629C9" w:rsidP="003629C9">
      <w:pPr>
        <w:widowControl w:val="0"/>
        <w:autoSpaceDE w:val="0"/>
        <w:autoSpaceDN w:val="0"/>
        <w:adjustRightInd w:val="0"/>
        <w:spacing w:before="50" w:after="0" w:line="266" w:lineRule="auto"/>
        <w:ind w:right="-1"/>
        <w:jc w:val="center"/>
        <w:rPr>
          <w:rFonts w:ascii="Helvetica" w:hAnsi="Helvetica" w:cs="Helvetica"/>
          <w:b/>
          <w:bCs/>
          <w:sz w:val="26"/>
          <w:szCs w:val="26"/>
          <w:lang w:val="es-ES"/>
        </w:rPr>
      </w:pPr>
      <w:r>
        <w:rPr>
          <w:rFonts w:ascii="Helvetica" w:hAnsi="Helvetica" w:cs="Helvetica"/>
          <w:b/>
          <w:bCs/>
          <w:sz w:val="26"/>
          <w:szCs w:val="26"/>
          <w:lang w:val="es-ES"/>
        </w:rPr>
        <w:t>RESOLUCION 366/2020</w:t>
      </w:r>
    </w:p>
    <w:p w14:paraId="247D3D6A" w14:textId="77777777" w:rsidR="003629C9" w:rsidRDefault="003629C9" w:rsidP="003629C9">
      <w:pPr>
        <w:widowControl w:val="0"/>
        <w:autoSpaceDE w:val="0"/>
        <w:autoSpaceDN w:val="0"/>
        <w:adjustRightInd w:val="0"/>
        <w:spacing w:before="50" w:after="0" w:line="266" w:lineRule="auto"/>
        <w:ind w:right="-1"/>
        <w:jc w:val="center"/>
        <w:rPr>
          <w:rFonts w:ascii="Helvetica" w:hAnsi="Helvetica" w:cs="Helvetica"/>
          <w:b/>
          <w:bCs/>
          <w:sz w:val="26"/>
          <w:szCs w:val="26"/>
          <w:lang w:val="es-ES"/>
        </w:rPr>
      </w:pPr>
      <w:r>
        <w:rPr>
          <w:rFonts w:ascii="Helvetica" w:hAnsi="Helvetica" w:cs="Helvetica"/>
          <w:b/>
          <w:bCs/>
          <w:sz w:val="26"/>
          <w:szCs w:val="26"/>
          <w:lang w:val="es-ES"/>
        </w:rPr>
        <w:t>ANEXO I</w:t>
      </w:r>
    </w:p>
    <w:p w14:paraId="73A9D35C" w14:textId="77777777" w:rsidR="003629C9" w:rsidRDefault="003629C9" w:rsidP="003629C9">
      <w:pPr>
        <w:widowControl w:val="0"/>
        <w:autoSpaceDE w:val="0"/>
        <w:autoSpaceDN w:val="0"/>
        <w:adjustRightInd w:val="0"/>
        <w:spacing w:before="50" w:after="0" w:line="266" w:lineRule="auto"/>
        <w:ind w:right="-1"/>
        <w:jc w:val="center"/>
        <w:rPr>
          <w:rFonts w:ascii="Helvetica" w:hAnsi="Helvetica" w:cs="Helvetica"/>
          <w:b/>
          <w:bCs/>
          <w:sz w:val="26"/>
          <w:szCs w:val="26"/>
          <w:lang w:val="es-ES"/>
        </w:rPr>
      </w:pPr>
      <w:r>
        <w:rPr>
          <w:rFonts w:ascii="Helvetica" w:hAnsi="Helvetica" w:cs="Helvetica"/>
          <w:b/>
          <w:bCs/>
          <w:sz w:val="26"/>
          <w:szCs w:val="26"/>
          <w:lang w:val="es-ES"/>
        </w:rPr>
        <w:t>“MARCO FEDERAL PARA LA REORGANIZACIÓN INSTITUCIONAL DE LAS ACTIVIDADES DE RETORNO A LA ESCUELA”</w:t>
      </w:r>
    </w:p>
    <w:p w14:paraId="50A82111" w14:textId="77777777" w:rsidR="003629C9" w:rsidRDefault="003629C9" w:rsidP="003629C9">
      <w:pPr>
        <w:widowControl w:val="0"/>
        <w:autoSpaceDE w:val="0"/>
        <w:autoSpaceDN w:val="0"/>
        <w:adjustRightInd w:val="0"/>
        <w:spacing w:before="229" w:after="0" w:line="240" w:lineRule="auto"/>
        <w:ind w:right="-1"/>
        <w:jc w:val="center"/>
        <w:rPr>
          <w:rFonts w:ascii="Helvetica" w:hAnsi="Helvetica" w:cs="Helvetica"/>
          <w:b/>
          <w:bCs/>
          <w:sz w:val="26"/>
          <w:szCs w:val="26"/>
          <w:lang w:val="es-ES"/>
        </w:rPr>
      </w:pPr>
    </w:p>
    <w:p w14:paraId="551E780B" w14:textId="77777777" w:rsidR="003629C9" w:rsidRDefault="003629C9" w:rsidP="003629C9">
      <w:pPr>
        <w:widowControl w:val="0"/>
        <w:autoSpaceDE w:val="0"/>
        <w:autoSpaceDN w:val="0"/>
        <w:adjustRightInd w:val="0"/>
        <w:spacing w:before="229" w:after="0" w:line="240" w:lineRule="auto"/>
        <w:ind w:right="-1"/>
        <w:jc w:val="center"/>
        <w:rPr>
          <w:rFonts w:ascii="Times New Roman" w:hAnsi="Times New Roman" w:cs="Times New Roman"/>
          <w:b/>
          <w:bCs/>
          <w:sz w:val="26"/>
          <w:szCs w:val="26"/>
          <w:lang w:val="es-ES"/>
        </w:rPr>
      </w:pPr>
      <w:bookmarkStart w:id="0" w:name="_GoBack"/>
      <w:bookmarkEnd w:id="0"/>
      <w:r>
        <w:rPr>
          <w:rFonts w:ascii="Helvetica" w:hAnsi="Helvetica" w:cs="Helvetica"/>
          <w:b/>
          <w:bCs/>
          <w:sz w:val="26"/>
          <w:szCs w:val="26"/>
          <w:lang w:val="es-ES"/>
        </w:rPr>
        <w:t>ALTERNATIVAS DE VARIACIONES EN LA ORGANIZACIÓN INSTITUCIONAL</w:t>
      </w:r>
      <w:r>
        <w:rPr>
          <w:rFonts w:ascii="Helvetica" w:hAnsi="Helvetica" w:cs="Helvetica"/>
          <w:b/>
          <w:bCs/>
          <w:sz w:val="26"/>
          <w:szCs w:val="26"/>
          <w:vertAlign w:val="superscript"/>
          <w:lang w:val="es-ES"/>
        </w:rPr>
        <w:t>1</w:t>
      </w:r>
    </w:p>
    <w:p w14:paraId="0CF00F26" w14:textId="77777777" w:rsidR="003629C9" w:rsidRDefault="003629C9" w:rsidP="003629C9">
      <w:pPr>
        <w:widowControl w:val="0"/>
        <w:autoSpaceDE w:val="0"/>
        <w:autoSpaceDN w:val="0"/>
        <w:adjustRightInd w:val="0"/>
        <w:spacing w:before="148" w:after="0" w:line="271" w:lineRule="auto"/>
        <w:ind w:right="-1"/>
        <w:jc w:val="both"/>
        <w:rPr>
          <w:rFonts w:ascii="Helvetica" w:hAnsi="Helvetica" w:cs="Helvetica"/>
          <w:kern w:val="1"/>
          <w:lang w:val="es-ES"/>
        </w:rPr>
      </w:pPr>
      <w:r>
        <w:rPr>
          <w:rFonts w:ascii="Helvetica" w:hAnsi="Helvetica" w:cs="Helvetica"/>
          <w:lang w:val="es-ES"/>
        </w:rPr>
        <w:t>Con la aprobación de los Lineamientos Pedagógicos Generales para la reanudación de las clases presenciales</w:t>
      </w:r>
      <w:r>
        <w:rPr>
          <w:rFonts w:ascii="Helvetica" w:hAnsi="Helvetica" w:cs="Helvetica"/>
          <w:vertAlign w:val="superscript"/>
          <w:lang w:val="es-ES"/>
        </w:rPr>
        <w:t>2</w:t>
      </w:r>
      <w:r>
        <w:rPr>
          <w:rFonts w:ascii="Helvetica" w:hAnsi="Helvetica" w:cs="Helvetica"/>
          <w:lang w:val="es-ES"/>
        </w:rPr>
        <w:t xml:space="preserve"> se inicia una etapa de trabajo federal en vistas a consolidar un  conjunto de decisiones que permitan anticipar colectivamente, escenarios organizativos complejos.  Para esta tarea, se cuenta con una serie de debates previos, experiencias jurisdiccionales auspiciosas y antecedentes regulatorios valiosos que  constituyen  un  basamento  propicio para reorganizar los componentes de un trabajo institucional que  requerirá  de  nuevas  formas</w:t>
      </w:r>
      <w:r>
        <w:rPr>
          <w:rFonts w:ascii="Helvetica" w:hAnsi="Helvetica" w:cs="Helvetica"/>
          <w:spacing w:val="1"/>
          <w:kern w:val="1"/>
          <w:lang w:val="es-ES"/>
        </w:rPr>
        <w:t xml:space="preserve"> </w:t>
      </w:r>
      <w:r>
        <w:rPr>
          <w:rFonts w:ascii="Helvetica" w:hAnsi="Helvetica" w:cs="Helvetica"/>
          <w:kern w:val="1"/>
          <w:lang w:val="es-ES"/>
        </w:rPr>
        <w:t>materialización.</w:t>
      </w:r>
    </w:p>
    <w:p w14:paraId="7081CD6A" w14:textId="77777777" w:rsidR="003629C9" w:rsidRDefault="003629C9" w:rsidP="003629C9">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En particular y a los efectos de las presentes orientaciones reconocemos en los acuerdos federales CFE N° 93/2009, N° 103/2010, N° 174/2012, N° 363/2020 y N° 364/2020 el</w:t>
      </w:r>
    </w:p>
    <w:p w14:paraId="3EB24695" w14:textId="77777777" w:rsidR="003629C9" w:rsidRDefault="003629C9" w:rsidP="003629C9">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 xml:space="preserve">encuadre general de las propuestas que aquí se explicitan. A  nivel  nacional  estas  regulaciones tienen una aplicación diversa, manteniendo </w:t>
      </w:r>
      <w:r>
        <w:rPr>
          <w:rFonts w:ascii="Helvetica" w:hAnsi="Helvetica" w:cs="Helvetica"/>
          <w:spacing w:val="-3"/>
          <w:kern w:val="1"/>
          <w:lang w:val="es-ES"/>
        </w:rPr>
        <w:t xml:space="preserve">su </w:t>
      </w:r>
      <w:r>
        <w:rPr>
          <w:rFonts w:ascii="Helvetica" w:hAnsi="Helvetica" w:cs="Helvetica"/>
          <w:kern w:val="1"/>
          <w:lang w:val="es-ES"/>
        </w:rPr>
        <w:t xml:space="preserve">vigencia tanto en lo que regulan como en lo que promueven para la superación de modelos que requieren revisión. El ASPO y sus consecuencias, nos desafían a actualizar estas definiciones federales y avanzar con cierta premura desde </w:t>
      </w:r>
      <w:r>
        <w:rPr>
          <w:rFonts w:ascii="Helvetica" w:hAnsi="Helvetica" w:cs="Helvetica"/>
          <w:spacing w:val="-3"/>
          <w:kern w:val="1"/>
          <w:lang w:val="es-ES"/>
        </w:rPr>
        <w:t xml:space="preserve">lo </w:t>
      </w:r>
      <w:r>
        <w:rPr>
          <w:rFonts w:ascii="Helvetica" w:hAnsi="Helvetica" w:cs="Helvetica"/>
          <w:kern w:val="1"/>
          <w:lang w:val="es-ES"/>
        </w:rPr>
        <w:t>ya regulado. En los escenarios que anticipamos federalmente confluyen pendientes y urgencias y en ese marco las orientaciones que se ponen a  consideración  pueden contribuir a generar condiciones de gobernabilidad para las excepcionalidades de la pandemia y a la vez propiciar la instalación y /o continuidad de transformaciones institucionales previstas y deseadas, en el mediano</w:t>
      </w:r>
      <w:r>
        <w:rPr>
          <w:rFonts w:ascii="Helvetica" w:hAnsi="Helvetica" w:cs="Helvetica"/>
          <w:spacing w:val="16"/>
          <w:kern w:val="1"/>
          <w:lang w:val="es-ES"/>
        </w:rPr>
        <w:t xml:space="preserve"> </w:t>
      </w:r>
      <w:r>
        <w:rPr>
          <w:rFonts w:ascii="Helvetica" w:hAnsi="Helvetica" w:cs="Helvetica"/>
          <w:kern w:val="1"/>
          <w:lang w:val="es-ES"/>
        </w:rPr>
        <w:t>plazo.</w:t>
      </w:r>
    </w:p>
    <w:p w14:paraId="584A8B55" w14:textId="77777777" w:rsidR="003629C9" w:rsidRDefault="003629C9" w:rsidP="003629C9">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 xml:space="preserve">Se trata entonces de poner a disposición una relectura de las categorías organizativas de la escuela junto con alternativas para reorganizar las mismas desde otros requerimientos. Se pretende recuperar la experiencia acumulada y las prioridades político-pedagógicas de cada jurisdicción, para abordar el carácter “móvil y contextual” de las decisiones que deberán implementarse en cada territorio y para situaciones de escolarización no previstas. En tal sentido la flexibilidad requerida implica no sólo reponer la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sino abordar integralmente todas sus posibles variaciones: el regreso de poblaciones priorizadas por nivel, modalidad, ciclos o años; por regiones o micro regiones; por ámbito de localización de las instituciones; con aperturas y cierres programados; la no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permanente o</w:t>
      </w:r>
    </w:p>
    <w:p w14:paraId="3ED0277A"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28746DD" w14:textId="77777777" w:rsidR="003629C9" w:rsidRDefault="003629C9" w:rsidP="003629C9">
      <w:pPr>
        <w:widowControl w:val="0"/>
        <w:autoSpaceDE w:val="0"/>
        <w:autoSpaceDN w:val="0"/>
        <w:adjustRightInd w:val="0"/>
        <w:spacing w:before="3" w:after="0" w:line="240" w:lineRule="auto"/>
        <w:ind w:right="-1"/>
        <w:rPr>
          <w:rFonts w:ascii="Times New Roman" w:hAnsi="Times New Roman" w:cs="Times New Roman"/>
          <w:kern w:val="1"/>
          <w:sz w:val="10"/>
          <w:szCs w:val="10"/>
          <w:lang w:val="es-ES"/>
        </w:rPr>
      </w:pPr>
    </w:p>
    <w:p w14:paraId="2AB67A6E" w14:textId="77777777" w:rsidR="003629C9" w:rsidRDefault="003629C9" w:rsidP="003629C9">
      <w:pPr>
        <w:widowControl w:val="0"/>
        <w:autoSpaceDE w:val="0"/>
        <w:autoSpaceDN w:val="0"/>
        <w:adjustRightInd w:val="0"/>
        <w:spacing w:before="71" w:after="0" w:line="249" w:lineRule="auto"/>
        <w:ind w:right="-1"/>
        <w:rPr>
          <w:rFonts w:ascii="Times New Roman" w:hAnsi="Times New Roman" w:cs="Times New Roman"/>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El presente Anexo constituye una síntesis de la producción documental de los equipos de trabajo de la Secretaría de Educación.</w:t>
      </w:r>
    </w:p>
    <w:p w14:paraId="3583A840" w14:textId="77777777" w:rsidR="003629C9" w:rsidRDefault="003629C9" w:rsidP="003629C9">
      <w:pPr>
        <w:widowControl w:val="0"/>
        <w:autoSpaceDE w:val="0"/>
        <w:autoSpaceDN w:val="0"/>
        <w:adjustRightInd w:val="0"/>
        <w:spacing w:before="117" w:after="0" w:line="240" w:lineRule="auto"/>
        <w:ind w:right="-1"/>
        <w:rPr>
          <w:rFonts w:ascii="Times New Roman" w:hAnsi="Times New Roman" w:cs="Times New Roman"/>
          <w:kern w:val="1"/>
          <w:sz w:val="18"/>
          <w:szCs w:val="18"/>
          <w:lang w:val="es-ES"/>
        </w:rPr>
      </w:pPr>
      <w:r>
        <w:rPr>
          <w:rFonts w:ascii="Times New Roman" w:hAnsi="Times New Roman" w:cs="Times New Roman"/>
          <w:kern w:val="1"/>
          <w:sz w:val="18"/>
          <w:szCs w:val="18"/>
          <w:vertAlign w:val="superscript"/>
          <w:lang w:val="es-ES"/>
        </w:rPr>
        <w:t>2</w:t>
      </w:r>
      <w:r>
        <w:rPr>
          <w:rFonts w:ascii="Times New Roman" w:hAnsi="Times New Roman" w:cs="Times New Roman"/>
          <w:kern w:val="1"/>
          <w:sz w:val="18"/>
          <w:szCs w:val="18"/>
          <w:lang w:val="es-ES"/>
        </w:rPr>
        <w:t>Apartado 8 Resolución del CFE N° 364/2020.</w:t>
      </w:r>
    </w:p>
    <w:p w14:paraId="16DA745F"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5AF212D" w14:textId="77777777" w:rsidR="003629C9" w:rsidRDefault="003629C9" w:rsidP="003629C9">
      <w:pPr>
        <w:widowControl w:val="0"/>
        <w:autoSpaceDE w:val="0"/>
        <w:autoSpaceDN w:val="0"/>
        <w:adjustRightInd w:val="0"/>
        <w:spacing w:before="4" w:after="0" w:line="240" w:lineRule="auto"/>
        <w:ind w:right="-1"/>
        <w:rPr>
          <w:rFonts w:ascii="Times New Roman" w:hAnsi="Times New Roman" w:cs="Times New Roman"/>
          <w:kern w:val="1"/>
          <w:sz w:val="16"/>
          <w:szCs w:val="16"/>
          <w:lang w:val="es-ES"/>
        </w:rPr>
      </w:pPr>
    </w:p>
    <w:p w14:paraId="3A988BD2" w14:textId="77777777" w:rsidR="003629C9" w:rsidRDefault="003629C9" w:rsidP="003629C9">
      <w:pPr>
        <w:widowControl w:val="0"/>
        <w:autoSpaceDE w:val="0"/>
        <w:autoSpaceDN w:val="0"/>
        <w:adjustRightInd w:val="0"/>
        <w:spacing w:before="59" w:after="0" w:line="240" w:lineRule="auto"/>
        <w:ind w:right="-1"/>
        <w:jc w:val="both"/>
        <w:rPr>
          <w:rFonts w:ascii="Helvetica" w:hAnsi="Helvetica" w:cs="Helvetica"/>
          <w:kern w:val="1"/>
          <w:lang w:val="es-ES"/>
        </w:rPr>
      </w:pPr>
      <w:r>
        <w:rPr>
          <w:rFonts w:ascii="Helvetica" w:hAnsi="Helvetica" w:cs="Helvetica"/>
          <w:kern w:val="1"/>
          <w:lang w:val="es-ES"/>
        </w:rPr>
        <w:lastRenderedPageBreak/>
        <w:t xml:space="preserve">alternada; la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con poblaciones específicas, entre otras.</w:t>
      </w:r>
    </w:p>
    <w:p w14:paraId="0938D447" w14:textId="77777777" w:rsidR="003629C9" w:rsidRDefault="003629C9" w:rsidP="003629C9">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Preparar a las instituciones educativas para albergar esta variedad de posibilidades de  regreso, representa una tarea de revisión y rearmado minucioso de todos los componentes que estructuran “la organización escuela”, a los efectos de hacer de ella  un  espacio  disponible para lo distinto y lo inesperado. El Ministerio  de  Educación  Nacional,  los gobiernos educativos jurisdiccionales, los equipos directivos y docentes tienen allí, un horizonte de trabajo compartido en la construcción progresiva de las modificaciones que se requieran.</w:t>
      </w:r>
    </w:p>
    <w:p w14:paraId="64346B3A"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lang w:val="es-ES"/>
        </w:rPr>
      </w:pPr>
    </w:p>
    <w:p w14:paraId="4A027C31" w14:textId="77777777" w:rsidR="003629C9" w:rsidRDefault="003629C9" w:rsidP="003629C9">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5C6341C2" w14:textId="77777777" w:rsidR="003629C9" w:rsidRDefault="003629C9" w:rsidP="003629C9">
      <w:pPr>
        <w:widowControl w:val="0"/>
        <w:numPr>
          <w:ilvl w:val="0"/>
          <w:numId w:val="12"/>
        </w:numPr>
        <w:tabs>
          <w:tab w:val="left" w:pos="472"/>
        </w:tabs>
        <w:autoSpaceDE w:val="0"/>
        <w:autoSpaceDN w:val="0"/>
        <w:adjustRightInd w:val="0"/>
        <w:spacing w:after="0" w:line="240" w:lineRule="auto"/>
        <w:ind w:left="0" w:right="-1" w:firstLine="0"/>
        <w:jc w:val="both"/>
        <w:rPr>
          <w:rFonts w:ascii="Helvetica" w:hAnsi="Helvetica" w:cs="Helvetica"/>
          <w:b/>
          <w:bCs/>
          <w:kern w:val="1"/>
          <w:sz w:val="26"/>
          <w:szCs w:val="26"/>
          <w:lang w:val="es-ES"/>
        </w:rPr>
      </w:pPr>
      <w:r>
        <w:rPr>
          <w:rFonts w:ascii="Helvetica" w:hAnsi="Helvetica" w:cs="Helvetica"/>
          <w:b/>
          <w:bCs/>
          <w:spacing w:val="-2"/>
          <w:kern w:val="1"/>
          <w:sz w:val="26"/>
          <w:szCs w:val="26"/>
          <w:lang w:val="es-ES"/>
        </w:rPr>
        <w:t>1-</w:t>
      </w:r>
      <w:r>
        <w:rPr>
          <w:rFonts w:ascii="Helvetica" w:hAnsi="Helvetica" w:cs="Helvetica"/>
          <w:b/>
          <w:bCs/>
          <w:spacing w:val="-2"/>
          <w:kern w:val="1"/>
          <w:sz w:val="26"/>
          <w:szCs w:val="26"/>
          <w:lang w:val="es-ES"/>
        </w:rPr>
        <w:tab/>
      </w:r>
      <w:r>
        <w:rPr>
          <w:rFonts w:ascii="Helvetica" w:hAnsi="Helvetica" w:cs="Helvetica"/>
          <w:b/>
          <w:bCs/>
          <w:kern w:val="1"/>
          <w:sz w:val="26"/>
          <w:szCs w:val="26"/>
          <w:lang w:val="es-ES"/>
        </w:rPr>
        <w:t>Respecto de un sistema de</w:t>
      </w:r>
      <w:r>
        <w:rPr>
          <w:rFonts w:ascii="Helvetica" w:hAnsi="Helvetica" w:cs="Helvetica"/>
          <w:b/>
          <w:bCs/>
          <w:spacing w:val="-8"/>
          <w:kern w:val="1"/>
          <w:sz w:val="26"/>
          <w:szCs w:val="26"/>
          <w:lang w:val="es-ES"/>
        </w:rPr>
        <w:t xml:space="preserve"> </w:t>
      </w:r>
      <w:r>
        <w:rPr>
          <w:rFonts w:ascii="Helvetica" w:hAnsi="Helvetica" w:cs="Helvetica"/>
          <w:b/>
          <w:bCs/>
          <w:kern w:val="1"/>
          <w:sz w:val="26"/>
          <w:szCs w:val="26"/>
          <w:lang w:val="es-ES"/>
        </w:rPr>
        <w:t>alternancia</w:t>
      </w:r>
    </w:p>
    <w:p w14:paraId="66DEA723" w14:textId="77777777" w:rsidR="003629C9" w:rsidRDefault="003629C9" w:rsidP="003629C9">
      <w:pPr>
        <w:widowControl w:val="0"/>
        <w:autoSpaceDE w:val="0"/>
        <w:autoSpaceDN w:val="0"/>
        <w:adjustRightInd w:val="0"/>
        <w:spacing w:before="148" w:after="0" w:line="271" w:lineRule="auto"/>
        <w:ind w:right="-1"/>
        <w:jc w:val="both"/>
        <w:rPr>
          <w:rFonts w:ascii="Helvetica" w:hAnsi="Helvetica" w:cs="Helvetica"/>
          <w:kern w:val="1"/>
          <w:lang w:val="es-ES"/>
        </w:rPr>
      </w:pPr>
      <w:r>
        <w:rPr>
          <w:rFonts w:ascii="Helvetica" w:hAnsi="Helvetica" w:cs="Helvetica"/>
          <w:kern w:val="1"/>
          <w:lang w:val="es-ES"/>
        </w:rPr>
        <w:t xml:space="preserve">La alternancia es una dinámica pedagógica que contiene períodos de trabajo de la/os alumna/os con asistencia a la escuela en clases presenciales y actividades de aprendizaje en situaciones de no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mediados por diferentes instrumentos y soportes. Esta organización implica procesos de enseñanza en diferentes espacios y  tiempos  que  se  integran en un mismo proceso de</w:t>
      </w:r>
      <w:r>
        <w:rPr>
          <w:rFonts w:ascii="Helvetica" w:hAnsi="Helvetica" w:cs="Helvetica"/>
          <w:spacing w:val="16"/>
          <w:kern w:val="1"/>
          <w:lang w:val="es-ES"/>
        </w:rPr>
        <w:t xml:space="preserve"> </w:t>
      </w:r>
      <w:r>
        <w:rPr>
          <w:rFonts w:ascii="Helvetica" w:hAnsi="Helvetica" w:cs="Helvetica"/>
          <w:kern w:val="1"/>
          <w:lang w:val="es-ES"/>
        </w:rPr>
        <w:t>aprendizaje.</w:t>
      </w:r>
    </w:p>
    <w:p w14:paraId="06BEC6A1" w14:textId="77777777" w:rsidR="003629C9" w:rsidRDefault="003629C9" w:rsidP="003629C9">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 xml:space="preserve">A partir de la combinación de estos aspectos se pueden construir diversos sistemas de alternancia que articulen el trabajo presencial en las instituciones con espacios de  enseñanza  y aprendizaje no presenciales y que den lugar a la construcción de otros modelos organizacionales y pedagógicos en el sistema educativo. </w:t>
      </w:r>
      <w:r>
        <w:rPr>
          <w:rFonts w:ascii="Helvetica" w:hAnsi="Helvetica" w:cs="Helvetica"/>
          <w:spacing w:val="-3"/>
          <w:kern w:val="1"/>
          <w:lang w:val="es-ES"/>
        </w:rPr>
        <w:t xml:space="preserve">En </w:t>
      </w:r>
      <w:r>
        <w:rPr>
          <w:rFonts w:ascii="Helvetica" w:hAnsi="Helvetica" w:cs="Helvetica"/>
          <w:kern w:val="1"/>
          <w:lang w:val="es-ES"/>
        </w:rPr>
        <w:t>cualquier modelo que  se adopte  se hará necesario tener en cuenta diferentes criterios para la alternancia de los grupos, tales como el grado de vinculación que han establecido con la  institución  escolar  y/o  sus docentes, considerando alumnos sin conexión ni vínculo alguno durante el período de suspensión, quienes hubieran sostenido una conectividad de baja intensidad, quienes sólo hubieran</w:t>
      </w:r>
      <w:r>
        <w:rPr>
          <w:rFonts w:ascii="Helvetica" w:hAnsi="Helvetica" w:cs="Helvetica"/>
          <w:spacing w:val="5"/>
          <w:kern w:val="1"/>
          <w:lang w:val="es-ES"/>
        </w:rPr>
        <w:t xml:space="preserve"> </w:t>
      </w:r>
      <w:r>
        <w:rPr>
          <w:rFonts w:ascii="Helvetica" w:hAnsi="Helvetica" w:cs="Helvetica"/>
          <w:kern w:val="1"/>
          <w:lang w:val="es-ES"/>
        </w:rPr>
        <w:t>retirado</w:t>
      </w:r>
      <w:r>
        <w:rPr>
          <w:rFonts w:ascii="Helvetica" w:hAnsi="Helvetica" w:cs="Helvetica"/>
          <w:spacing w:val="7"/>
          <w:kern w:val="1"/>
          <w:lang w:val="es-ES"/>
        </w:rPr>
        <w:t xml:space="preserve"> </w:t>
      </w:r>
      <w:r>
        <w:rPr>
          <w:rFonts w:ascii="Helvetica" w:hAnsi="Helvetica" w:cs="Helvetica"/>
          <w:kern w:val="1"/>
          <w:lang w:val="es-ES"/>
        </w:rPr>
        <w:t>materiales,</w:t>
      </w:r>
      <w:r>
        <w:rPr>
          <w:rFonts w:ascii="Helvetica" w:hAnsi="Helvetica" w:cs="Helvetica"/>
          <w:spacing w:val="11"/>
          <w:kern w:val="1"/>
          <w:lang w:val="es-ES"/>
        </w:rPr>
        <w:t xml:space="preserve"> </w:t>
      </w:r>
      <w:r>
        <w:rPr>
          <w:rFonts w:ascii="Helvetica" w:hAnsi="Helvetica" w:cs="Helvetica"/>
          <w:kern w:val="1"/>
          <w:lang w:val="es-ES"/>
        </w:rPr>
        <w:t>pero</w:t>
      </w:r>
      <w:r>
        <w:rPr>
          <w:rFonts w:ascii="Helvetica" w:hAnsi="Helvetica" w:cs="Helvetica"/>
          <w:spacing w:val="11"/>
          <w:kern w:val="1"/>
          <w:lang w:val="es-ES"/>
        </w:rPr>
        <w:t xml:space="preserve"> </w:t>
      </w:r>
      <w:r>
        <w:rPr>
          <w:rFonts w:ascii="Helvetica" w:hAnsi="Helvetica" w:cs="Helvetica"/>
          <w:kern w:val="1"/>
          <w:lang w:val="es-ES"/>
        </w:rPr>
        <w:t>sin</w:t>
      </w:r>
      <w:r>
        <w:rPr>
          <w:rFonts w:ascii="Helvetica" w:hAnsi="Helvetica" w:cs="Helvetica"/>
          <w:spacing w:val="11"/>
          <w:kern w:val="1"/>
          <w:lang w:val="es-ES"/>
        </w:rPr>
        <w:t xml:space="preserve"> </w:t>
      </w:r>
      <w:r>
        <w:rPr>
          <w:rFonts w:ascii="Helvetica" w:hAnsi="Helvetica" w:cs="Helvetica"/>
          <w:kern w:val="1"/>
          <w:lang w:val="es-ES"/>
        </w:rPr>
        <w:t>acompañamiento,</w:t>
      </w:r>
      <w:r>
        <w:rPr>
          <w:rFonts w:ascii="Helvetica" w:hAnsi="Helvetica" w:cs="Helvetica"/>
          <w:spacing w:val="10"/>
          <w:kern w:val="1"/>
          <w:lang w:val="es-ES"/>
        </w:rPr>
        <w:t xml:space="preserve"> </w:t>
      </w:r>
      <w:r>
        <w:rPr>
          <w:rFonts w:ascii="Helvetica" w:hAnsi="Helvetica" w:cs="Helvetica"/>
          <w:kern w:val="1"/>
          <w:lang w:val="es-ES"/>
        </w:rPr>
        <w:t>etc.</w:t>
      </w:r>
      <w:r>
        <w:rPr>
          <w:rFonts w:ascii="Helvetica" w:hAnsi="Helvetica" w:cs="Helvetica"/>
          <w:spacing w:val="6"/>
          <w:kern w:val="1"/>
          <w:lang w:val="es-ES"/>
        </w:rPr>
        <w:t xml:space="preserve"> </w:t>
      </w:r>
      <w:r>
        <w:rPr>
          <w:rFonts w:ascii="Helvetica" w:hAnsi="Helvetica" w:cs="Helvetica"/>
          <w:kern w:val="1"/>
          <w:lang w:val="es-ES"/>
        </w:rPr>
        <w:t>A</w:t>
      </w:r>
      <w:r>
        <w:rPr>
          <w:rFonts w:ascii="Helvetica" w:hAnsi="Helvetica" w:cs="Helvetica"/>
          <w:spacing w:val="8"/>
          <w:kern w:val="1"/>
          <w:lang w:val="es-ES"/>
        </w:rPr>
        <w:t xml:space="preserve"> </w:t>
      </w:r>
      <w:r>
        <w:rPr>
          <w:rFonts w:ascii="Helvetica" w:hAnsi="Helvetica" w:cs="Helvetica"/>
          <w:kern w:val="1"/>
          <w:lang w:val="es-ES"/>
        </w:rPr>
        <w:t>tal</w:t>
      </w:r>
      <w:r>
        <w:rPr>
          <w:rFonts w:ascii="Helvetica" w:hAnsi="Helvetica" w:cs="Helvetica"/>
          <w:spacing w:val="5"/>
          <w:kern w:val="1"/>
          <w:lang w:val="es-ES"/>
        </w:rPr>
        <w:t xml:space="preserve"> </w:t>
      </w:r>
      <w:r>
        <w:rPr>
          <w:rFonts w:ascii="Helvetica" w:hAnsi="Helvetica" w:cs="Helvetica"/>
          <w:kern w:val="1"/>
          <w:lang w:val="es-ES"/>
        </w:rPr>
        <w:t>efecto</w:t>
      </w:r>
      <w:r>
        <w:rPr>
          <w:rFonts w:ascii="Helvetica" w:hAnsi="Helvetica" w:cs="Helvetica"/>
          <w:spacing w:val="5"/>
          <w:kern w:val="1"/>
          <w:lang w:val="es-ES"/>
        </w:rPr>
        <w:t xml:space="preserve"> </w:t>
      </w:r>
      <w:r>
        <w:rPr>
          <w:rFonts w:ascii="Helvetica" w:hAnsi="Helvetica" w:cs="Helvetica"/>
          <w:kern w:val="1"/>
          <w:lang w:val="es-ES"/>
        </w:rPr>
        <w:t>se</w:t>
      </w:r>
      <w:r>
        <w:rPr>
          <w:rFonts w:ascii="Helvetica" w:hAnsi="Helvetica" w:cs="Helvetica"/>
          <w:spacing w:val="6"/>
          <w:kern w:val="1"/>
          <w:lang w:val="es-ES"/>
        </w:rPr>
        <w:t xml:space="preserve"> </w:t>
      </w:r>
      <w:r>
        <w:rPr>
          <w:rFonts w:ascii="Helvetica" w:hAnsi="Helvetica" w:cs="Helvetica"/>
          <w:kern w:val="1"/>
          <w:lang w:val="es-ES"/>
        </w:rPr>
        <w:t>propone:</w:t>
      </w:r>
    </w:p>
    <w:p w14:paraId="5FD6CAF4" w14:textId="77777777" w:rsidR="003629C9" w:rsidRDefault="003629C9" w:rsidP="003629C9">
      <w:pPr>
        <w:widowControl w:val="0"/>
        <w:numPr>
          <w:ilvl w:val="0"/>
          <w:numId w:val="13"/>
        </w:numPr>
        <w:tabs>
          <w:tab w:val="left" w:pos="472"/>
        </w:tabs>
        <w:autoSpaceDE w:val="0"/>
        <w:autoSpaceDN w:val="0"/>
        <w:adjustRightInd w:val="0"/>
        <w:spacing w:before="110" w:after="0" w:line="271" w:lineRule="auto"/>
        <w:ind w:left="0" w:right="-1" w:firstLine="0"/>
        <w:jc w:val="both"/>
        <w:rPr>
          <w:rFonts w:ascii="Helvetica" w:hAnsi="Helvetica" w:cs="Helvetica"/>
          <w:kern w:val="1"/>
          <w:lang w:val="es-ES"/>
        </w:rPr>
      </w:pPr>
      <w:r>
        <w:rPr>
          <w:rFonts w:ascii="Helvetica" w:hAnsi="Helvetica" w:cs="Helvetica"/>
          <w:kern w:val="1"/>
          <w:lang w:val="es-ES"/>
        </w:rPr>
        <w:t>a)</w:t>
      </w:r>
      <w:r>
        <w:rPr>
          <w:rFonts w:ascii="Helvetica" w:hAnsi="Helvetica" w:cs="Helvetica"/>
          <w:kern w:val="1"/>
          <w:lang w:val="es-ES"/>
        </w:rPr>
        <w:tab/>
        <w:t xml:space="preserve">Definir los tiempos en la escuela y en los hogares de forma sistemática y organizada, generando un continuum entre ambos espacios, diseñando propuestas pedagógicas y dispositivos didácticos para ambos espacios. En el tiempo de la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es importante construir marcos y conceptualizaciones que sostengan el trabajo en</w:t>
      </w:r>
      <w:r>
        <w:rPr>
          <w:rFonts w:ascii="Helvetica" w:hAnsi="Helvetica" w:cs="Helvetica"/>
          <w:spacing w:val="7"/>
          <w:kern w:val="1"/>
          <w:lang w:val="es-ES"/>
        </w:rPr>
        <w:t xml:space="preserve"> </w:t>
      </w:r>
      <w:r>
        <w:rPr>
          <w:rFonts w:ascii="Helvetica" w:hAnsi="Helvetica" w:cs="Helvetica"/>
          <w:kern w:val="1"/>
          <w:lang w:val="es-ES"/>
        </w:rPr>
        <w:t>el hogar.</w:t>
      </w:r>
    </w:p>
    <w:p w14:paraId="4E34E2E2" w14:textId="77777777" w:rsidR="003629C9" w:rsidRDefault="003629C9" w:rsidP="003629C9">
      <w:pPr>
        <w:widowControl w:val="0"/>
        <w:numPr>
          <w:ilvl w:val="0"/>
          <w:numId w:val="13"/>
        </w:numPr>
        <w:tabs>
          <w:tab w:val="left" w:pos="472"/>
        </w:tabs>
        <w:autoSpaceDE w:val="0"/>
        <w:autoSpaceDN w:val="0"/>
        <w:adjustRightInd w:val="0"/>
        <w:spacing w:before="109" w:after="0" w:line="271" w:lineRule="auto"/>
        <w:ind w:left="0" w:right="-1" w:firstLine="0"/>
        <w:jc w:val="both"/>
        <w:rPr>
          <w:rFonts w:ascii="Helvetica" w:hAnsi="Helvetica" w:cs="Helvetica"/>
          <w:kern w:val="1"/>
          <w:lang w:val="es-ES"/>
        </w:rPr>
      </w:pPr>
      <w:r>
        <w:rPr>
          <w:rFonts w:ascii="Helvetica" w:hAnsi="Helvetica" w:cs="Helvetica"/>
          <w:kern w:val="1"/>
          <w:lang w:val="es-ES"/>
        </w:rPr>
        <w:t>b)</w:t>
      </w:r>
      <w:r>
        <w:rPr>
          <w:rFonts w:ascii="Helvetica" w:hAnsi="Helvetica" w:cs="Helvetica"/>
          <w:kern w:val="1"/>
          <w:lang w:val="es-ES"/>
        </w:rPr>
        <w:tab/>
        <w:t>Planificar los saberes a abordar y las producciones o prácticas que  se  desarrollarán durante los encuentros en la escuela y cuáles se priorizarán durante el tiempo que las/os estudiantes permanezcan en el</w:t>
      </w:r>
      <w:r>
        <w:rPr>
          <w:rFonts w:ascii="Helvetica" w:hAnsi="Helvetica" w:cs="Helvetica"/>
          <w:spacing w:val="7"/>
          <w:kern w:val="1"/>
          <w:lang w:val="es-ES"/>
        </w:rPr>
        <w:t xml:space="preserve"> </w:t>
      </w:r>
      <w:r>
        <w:rPr>
          <w:rFonts w:ascii="Helvetica" w:hAnsi="Helvetica" w:cs="Helvetica"/>
          <w:kern w:val="1"/>
          <w:lang w:val="es-ES"/>
        </w:rPr>
        <w:t>hogar.</w:t>
      </w:r>
    </w:p>
    <w:p w14:paraId="5DF0D5AF" w14:textId="77777777" w:rsidR="003629C9" w:rsidRDefault="003629C9" w:rsidP="003629C9">
      <w:pPr>
        <w:widowControl w:val="0"/>
        <w:numPr>
          <w:ilvl w:val="0"/>
          <w:numId w:val="13"/>
        </w:numPr>
        <w:tabs>
          <w:tab w:val="left" w:pos="472"/>
        </w:tabs>
        <w:autoSpaceDE w:val="0"/>
        <w:autoSpaceDN w:val="0"/>
        <w:adjustRightInd w:val="0"/>
        <w:spacing w:before="112" w:after="0" w:line="271" w:lineRule="auto"/>
        <w:ind w:left="0" w:right="-1" w:firstLine="0"/>
        <w:jc w:val="both"/>
        <w:rPr>
          <w:rFonts w:ascii="Helvetica" w:hAnsi="Helvetica" w:cs="Helvetica"/>
          <w:kern w:val="1"/>
          <w:lang w:val="es-ES"/>
        </w:rPr>
      </w:pPr>
      <w:r>
        <w:rPr>
          <w:rFonts w:ascii="Helvetica" w:hAnsi="Helvetica" w:cs="Helvetica"/>
          <w:kern w:val="1"/>
          <w:lang w:val="es-ES"/>
        </w:rPr>
        <w:t>c)</w:t>
      </w:r>
      <w:r>
        <w:rPr>
          <w:rFonts w:ascii="Helvetica" w:hAnsi="Helvetica" w:cs="Helvetica"/>
          <w:kern w:val="1"/>
          <w:lang w:val="es-ES"/>
        </w:rPr>
        <w:tab/>
        <w:t>organizar en el nivel inicial la doble modalidad, presencial y virtual y una asistencia por grupo de al menos dos días por semana. Cada escuela con su equipo directivo y docente planificará el cronograma de días y horarios según los espacios disponibles y la cantidad   de niños que</w:t>
      </w:r>
      <w:r>
        <w:rPr>
          <w:rFonts w:ascii="Helvetica" w:hAnsi="Helvetica" w:cs="Helvetica"/>
          <w:spacing w:val="4"/>
          <w:kern w:val="1"/>
          <w:lang w:val="es-ES"/>
        </w:rPr>
        <w:t xml:space="preserve"> </w:t>
      </w:r>
      <w:r>
        <w:rPr>
          <w:rFonts w:ascii="Helvetica" w:hAnsi="Helvetica" w:cs="Helvetica"/>
          <w:kern w:val="1"/>
          <w:lang w:val="es-ES"/>
        </w:rPr>
        <w:t>asisten.</w:t>
      </w:r>
    </w:p>
    <w:p w14:paraId="7B4295C1"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477FEA1" w14:textId="77777777" w:rsidR="003629C9" w:rsidRDefault="003629C9" w:rsidP="003629C9">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4A704785" w14:textId="77777777" w:rsidR="003629C9" w:rsidRDefault="003629C9" w:rsidP="003629C9">
      <w:pPr>
        <w:widowControl w:val="0"/>
        <w:numPr>
          <w:ilvl w:val="0"/>
          <w:numId w:val="14"/>
        </w:numPr>
        <w:tabs>
          <w:tab w:val="left" w:pos="472"/>
        </w:tabs>
        <w:autoSpaceDE w:val="0"/>
        <w:autoSpaceDN w:val="0"/>
        <w:adjustRightInd w:val="0"/>
        <w:spacing w:after="0" w:line="271" w:lineRule="auto"/>
        <w:ind w:left="0" w:right="-1" w:firstLine="0"/>
        <w:jc w:val="both"/>
        <w:rPr>
          <w:rFonts w:ascii="Helvetica" w:hAnsi="Helvetica" w:cs="Helvetica"/>
          <w:kern w:val="1"/>
          <w:lang w:val="es-ES"/>
        </w:rPr>
      </w:pPr>
      <w:r>
        <w:rPr>
          <w:rFonts w:ascii="Helvetica" w:hAnsi="Helvetica" w:cs="Helvetica"/>
          <w:kern w:val="1"/>
          <w:lang w:val="es-ES"/>
        </w:rPr>
        <w:t>d)</w:t>
      </w:r>
      <w:r>
        <w:rPr>
          <w:rFonts w:ascii="Helvetica" w:hAnsi="Helvetica" w:cs="Helvetica"/>
          <w:kern w:val="1"/>
          <w:lang w:val="es-ES"/>
        </w:rPr>
        <w:tab/>
        <w:t>Organizar en el nivel primario la doble modalidad,  presencial y  virtual para  los grupos  que se conformen coordinados y acompañados por uno o más docentes  que  interactuarán simultáneamente en la alternancia presencial/no</w:t>
      </w:r>
      <w:r>
        <w:rPr>
          <w:rFonts w:ascii="Helvetica" w:hAnsi="Helvetica" w:cs="Helvetica"/>
          <w:spacing w:val="32"/>
          <w:kern w:val="1"/>
          <w:lang w:val="es-ES"/>
        </w:rPr>
        <w:t xml:space="preserve"> </w:t>
      </w:r>
      <w:r>
        <w:rPr>
          <w:rFonts w:ascii="Helvetica" w:hAnsi="Helvetica" w:cs="Helvetica"/>
          <w:kern w:val="1"/>
          <w:lang w:val="es-ES"/>
        </w:rPr>
        <w:t>presencial.</w:t>
      </w:r>
    </w:p>
    <w:p w14:paraId="50749BC6" w14:textId="77777777" w:rsidR="003629C9" w:rsidRDefault="003629C9" w:rsidP="003629C9">
      <w:pPr>
        <w:widowControl w:val="0"/>
        <w:numPr>
          <w:ilvl w:val="0"/>
          <w:numId w:val="14"/>
        </w:numPr>
        <w:tabs>
          <w:tab w:val="left" w:pos="472"/>
        </w:tabs>
        <w:autoSpaceDE w:val="0"/>
        <w:autoSpaceDN w:val="0"/>
        <w:adjustRightInd w:val="0"/>
        <w:spacing w:before="112" w:after="0" w:line="271" w:lineRule="auto"/>
        <w:ind w:left="0" w:right="-1" w:firstLine="0"/>
        <w:jc w:val="both"/>
        <w:rPr>
          <w:rFonts w:ascii="Helvetica" w:hAnsi="Helvetica" w:cs="Helvetica"/>
          <w:kern w:val="1"/>
          <w:lang w:val="es-ES"/>
        </w:rPr>
      </w:pPr>
      <w:r>
        <w:rPr>
          <w:rFonts w:ascii="Helvetica" w:hAnsi="Helvetica" w:cs="Helvetica"/>
          <w:kern w:val="1"/>
          <w:lang w:val="es-ES"/>
        </w:rPr>
        <w:t>e)</w:t>
      </w:r>
      <w:r>
        <w:rPr>
          <w:rFonts w:ascii="Helvetica" w:hAnsi="Helvetica" w:cs="Helvetica"/>
          <w:kern w:val="1"/>
          <w:lang w:val="es-ES"/>
        </w:rPr>
        <w:tab/>
        <w:t xml:space="preserve">Prever que el trabajo de las y los docentes se organice  mediante  estrategias  que  articulen la simultaneidad de los grupos en la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y la no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a través de proyectos integrados.</w:t>
      </w:r>
    </w:p>
    <w:p w14:paraId="2488C855" w14:textId="77777777" w:rsidR="003629C9" w:rsidRDefault="003629C9" w:rsidP="003629C9">
      <w:pPr>
        <w:widowControl w:val="0"/>
        <w:numPr>
          <w:ilvl w:val="0"/>
          <w:numId w:val="14"/>
        </w:numPr>
        <w:tabs>
          <w:tab w:val="left" w:pos="472"/>
        </w:tabs>
        <w:autoSpaceDE w:val="0"/>
        <w:autoSpaceDN w:val="0"/>
        <w:adjustRightInd w:val="0"/>
        <w:spacing w:before="110" w:after="0" w:line="271" w:lineRule="auto"/>
        <w:ind w:left="0" w:right="-1" w:firstLine="0"/>
        <w:jc w:val="both"/>
        <w:rPr>
          <w:rFonts w:ascii="Helvetica" w:hAnsi="Helvetica" w:cs="Helvetica"/>
          <w:kern w:val="1"/>
          <w:lang w:val="es-ES"/>
        </w:rPr>
      </w:pPr>
      <w:r>
        <w:rPr>
          <w:rFonts w:ascii="Helvetica" w:hAnsi="Helvetica" w:cs="Helvetica"/>
          <w:kern w:val="1"/>
          <w:lang w:val="es-ES"/>
        </w:rPr>
        <w:lastRenderedPageBreak/>
        <w:t>f)</w:t>
      </w:r>
      <w:r>
        <w:rPr>
          <w:rFonts w:ascii="Helvetica" w:hAnsi="Helvetica" w:cs="Helvetica"/>
          <w:kern w:val="1"/>
          <w:lang w:val="es-ES"/>
        </w:rPr>
        <w:tab/>
        <w:t xml:space="preserve">Considerar en el nivel secundario, cualquiera sea la modalidad de retorno a la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que definan las jurisdicciones, una semana presencial mensual como mínimo para cada año o agrupamiento. En estos casos, los agrupamientos que se definan no tendrán necesariamente o en todos los casos que respetar el modo  organizacional de  la escuela</w:t>
      </w:r>
      <w:r>
        <w:rPr>
          <w:rFonts w:ascii="Helvetica" w:hAnsi="Helvetica" w:cs="Helvetica"/>
          <w:spacing w:val="1"/>
          <w:kern w:val="1"/>
          <w:lang w:val="es-ES"/>
        </w:rPr>
        <w:t xml:space="preserve"> </w:t>
      </w:r>
      <w:r>
        <w:rPr>
          <w:rFonts w:ascii="Helvetica" w:hAnsi="Helvetica" w:cs="Helvetica"/>
          <w:kern w:val="1"/>
          <w:lang w:val="es-ES"/>
        </w:rPr>
        <w:t>secundaria.</w:t>
      </w:r>
    </w:p>
    <w:p w14:paraId="2E7A30B5"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lang w:val="es-ES"/>
        </w:rPr>
      </w:pPr>
    </w:p>
    <w:p w14:paraId="20AB62B4" w14:textId="77777777" w:rsidR="003629C9" w:rsidRDefault="003629C9" w:rsidP="003629C9">
      <w:pPr>
        <w:widowControl w:val="0"/>
        <w:autoSpaceDE w:val="0"/>
        <w:autoSpaceDN w:val="0"/>
        <w:adjustRightInd w:val="0"/>
        <w:spacing w:before="3" w:after="0" w:line="240" w:lineRule="auto"/>
        <w:ind w:right="-1"/>
        <w:rPr>
          <w:rFonts w:ascii="Times New Roman" w:hAnsi="Times New Roman" w:cs="Times New Roman"/>
          <w:kern w:val="1"/>
          <w:sz w:val="21"/>
          <w:szCs w:val="21"/>
          <w:lang w:val="es-ES"/>
        </w:rPr>
      </w:pPr>
    </w:p>
    <w:p w14:paraId="69F649C9" w14:textId="77777777" w:rsidR="003629C9" w:rsidRDefault="003629C9" w:rsidP="003629C9">
      <w:pPr>
        <w:widowControl w:val="0"/>
        <w:numPr>
          <w:ilvl w:val="0"/>
          <w:numId w:val="15"/>
        </w:numPr>
        <w:tabs>
          <w:tab w:val="left" w:pos="404"/>
        </w:tabs>
        <w:autoSpaceDE w:val="0"/>
        <w:autoSpaceDN w:val="0"/>
        <w:adjustRightInd w:val="0"/>
        <w:spacing w:after="0" w:line="240" w:lineRule="auto"/>
        <w:ind w:left="0" w:right="-1" w:firstLine="0"/>
        <w:jc w:val="both"/>
        <w:rPr>
          <w:rFonts w:ascii="Times New Roman" w:hAnsi="Times New Roman" w:cs="Times New Roman"/>
          <w:b/>
          <w:bCs/>
          <w:kern w:val="1"/>
          <w:sz w:val="26"/>
          <w:szCs w:val="26"/>
          <w:lang w:val="es-ES"/>
        </w:rPr>
      </w:pPr>
      <w:r>
        <w:rPr>
          <w:rFonts w:ascii="Helvetica" w:hAnsi="Helvetica" w:cs="Helvetica"/>
          <w:b/>
          <w:bCs/>
          <w:spacing w:val="-2"/>
          <w:kern w:val="1"/>
          <w:sz w:val="26"/>
          <w:szCs w:val="26"/>
          <w:lang w:val="es-ES"/>
        </w:rPr>
        <w:t>2-</w:t>
      </w:r>
      <w:r>
        <w:rPr>
          <w:rFonts w:ascii="Helvetica" w:hAnsi="Helvetica" w:cs="Helvetica"/>
          <w:b/>
          <w:bCs/>
          <w:spacing w:val="-2"/>
          <w:kern w:val="1"/>
          <w:sz w:val="26"/>
          <w:szCs w:val="26"/>
          <w:lang w:val="es-ES"/>
        </w:rPr>
        <w:tab/>
      </w:r>
      <w:r>
        <w:rPr>
          <w:rFonts w:ascii="Helvetica" w:hAnsi="Helvetica" w:cs="Helvetica"/>
          <w:b/>
          <w:bCs/>
          <w:kern w:val="1"/>
          <w:sz w:val="26"/>
          <w:szCs w:val="26"/>
          <w:lang w:val="es-ES"/>
        </w:rPr>
        <w:t>Respecto de la alternativa de una Escuela para la</w:t>
      </w:r>
      <w:r>
        <w:rPr>
          <w:rFonts w:ascii="Helvetica" w:hAnsi="Helvetica" w:cs="Helvetica"/>
          <w:b/>
          <w:bCs/>
          <w:spacing w:val="11"/>
          <w:kern w:val="1"/>
          <w:sz w:val="26"/>
          <w:szCs w:val="26"/>
          <w:lang w:val="es-ES"/>
        </w:rPr>
        <w:t xml:space="preserve"> </w:t>
      </w:r>
      <w:r>
        <w:rPr>
          <w:rFonts w:ascii="Helvetica" w:hAnsi="Helvetica" w:cs="Helvetica"/>
          <w:b/>
          <w:bCs/>
          <w:kern w:val="1"/>
          <w:sz w:val="26"/>
          <w:szCs w:val="26"/>
          <w:lang w:val="es-ES"/>
        </w:rPr>
        <w:t>Transición</w:t>
      </w:r>
      <w:r>
        <w:rPr>
          <w:rFonts w:ascii="Helvetica" w:hAnsi="Helvetica" w:cs="Helvetica"/>
          <w:b/>
          <w:bCs/>
          <w:kern w:val="1"/>
          <w:sz w:val="26"/>
          <w:szCs w:val="26"/>
          <w:vertAlign w:val="superscript"/>
          <w:lang w:val="es-ES"/>
        </w:rPr>
        <w:t>3</w:t>
      </w:r>
    </w:p>
    <w:p w14:paraId="28799F47" w14:textId="77777777" w:rsidR="003629C9" w:rsidRDefault="003629C9" w:rsidP="003629C9">
      <w:pPr>
        <w:widowControl w:val="0"/>
        <w:autoSpaceDE w:val="0"/>
        <w:autoSpaceDN w:val="0"/>
        <w:adjustRightInd w:val="0"/>
        <w:spacing w:before="148" w:after="0" w:line="271" w:lineRule="auto"/>
        <w:ind w:right="-1"/>
        <w:jc w:val="both"/>
        <w:rPr>
          <w:rFonts w:ascii="Helvetica" w:hAnsi="Helvetica" w:cs="Helvetica"/>
          <w:kern w:val="1"/>
          <w:lang w:val="es-ES"/>
        </w:rPr>
      </w:pPr>
      <w:r>
        <w:rPr>
          <w:rFonts w:ascii="Helvetica" w:hAnsi="Helvetica" w:cs="Helvetica"/>
          <w:kern w:val="1"/>
          <w:lang w:val="es-ES"/>
        </w:rPr>
        <w:t xml:space="preserve">“Escuela para la Transición” es una alternativa de reorganización integral de un período excepcional, cuya finalidad es atender y morigerar las desigualdades de aprendizaje, de enseñanza y las discontinuidades pedagógicas que se hayan producido  en  la  no </w:t>
      </w:r>
      <w:proofErr w:type="spellStart"/>
      <w:r>
        <w:rPr>
          <w:rFonts w:ascii="Helvetica" w:hAnsi="Helvetica" w:cs="Helvetica"/>
          <w:kern w:val="1"/>
          <w:lang w:val="es-ES"/>
        </w:rPr>
        <w:t>presencialidad</w:t>
      </w:r>
      <w:proofErr w:type="spellEnd"/>
      <w:r>
        <w:rPr>
          <w:rFonts w:ascii="Helvetica" w:hAnsi="Helvetica" w:cs="Helvetica"/>
          <w:spacing w:val="-1"/>
          <w:kern w:val="1"/>
          <w:lang w:val="es-ES"/>
        </w:rPr>
        <w:t xml:space="preserve"> </w:t>
      </w:r>
      <w:r>
        <w:rPr>
          <w:rFonts w:ascii="Helvetica" w:hAnsi="Helvetica" w:cs="Helvetica"/>
          <w:kern w:val="1"/>
          <w:lang w:val="es-ES"/>
        </w:rPr>
        <w:t>educativa.</w:t>
      </w:r>
    </w:p>
    <w:p w14:paraId="5CE038EA" w14:textId="77777777" w:rsidR="003629C9" w:rsidRDefault="003629C9" w:rsidP="003629C9">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 xml:space="preserve">Se propone generar condiciones institucionales y pedagógicas para el ensayo de respuestas educativas alternativas, que posibiliten el regreso gradual a las instancias presenciales, la permanencia, la certificación de saberes y la promoción, sobre la base de procesos de enseñanza y de aprendizajes, sin que se estructuren y cristalicen propuestas o circuitos escolares </w:t>
      </w:r>
      <w:proofErr w:type="spellStart"/>
      <w:r>
        <w:rPr>
          <w:rFonts w:ascii="Helvetica" w:hAnsi="Helvetica" w:cs="Helvetica"/>
          <w:kern w:val="1"/>
          <w:lang w:val="es-ES"/>
        </w:rPr>
        <w:t>restitutivos</w:t>
      </w:r>
      <w:proofErr w:type="spellEnd"/>
      <w:r>
        <w:rPr>
          <w:rFonts w:ascii="Helvetica" w:hAnsi="Helvetica" w:cs="Helvetica"/>
          <w:kern w:val="1"/>
          <w:lang w:val="es-ES"/>
        </w:rPr>
        <w:t xml:space="preserve"> que den lugar a situaciones  heterogéneas, de  “segunda  categoría” y que propicien una desigualdad</w:t>
      </w:r>
      <w:r>
        <w:rPr>
          <w:rFonts w:ascii="Helvetica" w:hAnsi="Helvetica" w:cs="Helvetica"/>
          <w:spacing w:val="5"/>
          <w:kern w:val="1"/>
          <w:lang w:val="es-ES"/>
        </w:rPr>
        <w:t xml:space="preserve"> </w:t>
      </w:r>
      <w:r>
        <w:rPr>
          <w:rFonts w:ascii="Helvetica" w:hAnsi="Helvetica" w:cs="Helvetica"/>
          <w:kern w:val="1"/>
          <w:lang w:val="es-ES"/>
        </w:rPr>
        <w:t>excluyente.</w:t>
      </w:r>
    </w:p>
    <w:p w14:paraId="20F445D9" w14:textId="77777777" w:rsidR="003629C9" w:rsidRDefault="003629C9" w:rsidP="003629C9">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 xml:space="preserve">En este sentido, la propuesta  se sustenta en  regulaciones  y principios de no discriminación  en la enseñanza. La propuesta está abierta y disponible para todas las niñas y niños, alumnas   y alumnos y estudiantes sin distinción respecto de las condiciones del vínculo pedagógico sostenido durante </w:t>
      </w:r>
      <w:r>
        <w:rPr>
          <w:rFonts w:ascii="Helvetica" w:hAnsi="Helvetica" w:cs="Helvetica"/>
          <w:spacing w:val="-3"/>
          <w:kern w:val="1"/>
          <w:lang w:val="es-ES"/>
        </w:rPr>
        <w:t xml:space="preserve">la </w:t>
      </w:r>
      <w:r>
        <w:rPr>
          <w:rFonts w:ascii="Helvetica" w:hAnsi="Helvetica" w:cs="Helvetica"/>
          <w:kern w:val="1"/>
          <w:lang w:val="es-ES"/>
        </w:rPr>
        <w:t xml:space="preserve">no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así como ninguna otra condición de discriminación estipuladas en las leyes y resoluciones nacionales, federales y jurisdiccionales vigentes. En el respeto de este principio, la </w:t>
      </w:r>
      <w:r>
        <w:rPr>
          <w:rFonts w:ascii="Helvetica" w:hAnsi="Helvetica" w:cs="Helvetica"/>
          <w:i/>
          <w:iCs/>
          <w:kern w:val="1"/>
          <w:lang w:val="es-ES"/>
        </w:rPr>
        <w:t>“Escuela para la Transición</w:t>
      </w:r>
      <w:r>
        <w:rPr>
          <w:rFonts w:ascii="Helvetica" w:hAnsi="Helvetica" w:cs="Helvetica"/>
          <w:kern w:val="1"/>
          <w:lang w:val="es-ES"/>
        </w:rPr>
        <w:t>” se constituye en garante de un espacio para retomar la continuidad de los estudios bajo otras modalidades de trabajo pedagógico que posibilite accionar sobre causas que pongan en riesgo el  ejercicio  del  derecho a la</w:t>
      </w:r>
      <w:r>
        <w:rPr>
          <w:rFonts w:ascii="Helvetica" w:hAnsi="Helvetica" w:cs="Helvetica"/>
          <w:spacing w:val="2"/>
          <w:kern w:val="1"/>
          <w:lang w:val="es-ES"/>
        </w:rPr>
        <w:t xml:space="preserve"> </w:t>
      </w:r>
      <w:r>
        <w:rPr>
          <w:rFonts w:ascii="Helvetica" w:hAnsi="Helvetica" w:cs="Helvetica"/>
          <w:kern w:val="1"/>
          <w:lang w:val="es-ES"/>
        </w:rPr>
        <w:t>educación.</w:t>
      </w:r>
    </w:p>
    <w:p w14:paraId="56284B54"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2DEC9E1"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15"/>
          <w:szCs w:val="15"/>
          <w:lang w:val="es-ES"/>
        </w:rPr>
      </w:pPr>
    </w:p>
    <w:p w14:paraId="17F399F4" w14:textId="77777777" w:rsidR="003629C9" w:rsidRDefault="003629C9" w:rsidP="003629C9">
      <w:pPr>
        <w:widowControl w:val="0"/>
        <w:autoSpaceDE w:val="0"/>
        <w:autoSpaceDN w:val="0"/>
        <w:adjustRightInd w:val="0"/>
        <w:spacing w:before="71" w:after="0" w:line="249" w:lineRule="auto"/>
        <w:ind w:right="-1"/>
        <w:rPr>
          <w:rFonts w:ascii="Helvetica" w:hAnsi="Helvetica" w:cs="Helvetica"/>
          <w:kern w:val="1"/>
          <w:sz w:val="18"/>
          <w:szCs w:val="18"/>
          <w:lang w:val="es-ES"/>
        </w:rPr>
      </w:pPr>
      <w:r>
        <w:rPr>
          <w:rFonts w:ascii="Times New Roman" w:hAnsi="Times New Roman" w:cs="Times New Roman"/>
          <w:kern w:val="1"/>
          <w:sz w:val="18"/>
          <w:szCs w:val="18"/>
          <w:vertAlign w:val="superscript"/>
          <w:lang w:val="es-ES"/>
        </w:rPr>
        <w:t>3</w:t>
      </w:r>
      <w:r>
        <w:rPr>
          <w:rFonts w:ascii="Times New Roman" w:hAnsi="Times New Roman" w:cs="Times New Roman"/>
          <w:kern w:val="1"/>
          <w:sz w:val="18"/>
          <w:szCs w:val="18"/>
          <w:lang w:val="es-ES"/>
        </w:rPr>
        <w:t xml:space="preserve"> En este apartado se anticipa el proyecto Escuela para la Transición” que está en construcción en el ámbito de la Secretaría d</w:t>
      </w:r>
      <w:r>
        <w:rPr>
          <w:rFonts w:ascii="Helvetica" w:hAnsi="Helvetica" w:cs="Helvetica"/>
          <w:kern w:val="1"/>
          <w:sz w:val="18"/>
          <w:szCs w:val="18"/>
          <w:lang w:val="es-ES"/>
        </w:rPr>
        <w:t>e Educación.</w:t>
      </w:r>
    </w:p>
    <w:p w14:paraId="7765D79D"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90DA829" w14:textId="77777777" w:rsidR="003629C9" w:rsidRDefault="003629C9" w:rsidP="003629C9">
      <w:pPr>
        <w:widowControl w:val="0"/>
        <w:autoSpaceDE w:val="0"/>
        <w:autoSpaceDN w:val="0"/>
        <w:adjustRightInd w:val="0"/>
        <w:spacing w:before="8" w:after="0" w:line="240" w:lineRule="auto"/>
        <w:ind w:right="-1"/>
        <w:rPr>
          <w:rFonts w:ascii="Times New Roman" w:hAnsi="Times New Roman" w:cs="Times New Roman"/>
          <w:kern w:val="1"/>
          <w:sz w:val="15"/>
          <w:szCs w:val="15"/>
          <w:lang w:val="es-ES"/>
        </w:rPr>
      </w:pPr>
    </w:p>
    <w:p w14:paraId="3BF8E5C4" w14:textId="77777777" w:rsidR="003629C9" w:rsidRDefault="003629C9" w:rsidP="003629C9">
      <w:pPr>
        <w:widowControl w:val="0"/>
        <w:autoSpaceDE w:val="0"/>
        <w:autoSpaceDN w:val="0"/>
        <w:adjustRightInd w:val="0"/>
        <w:spacing w:before="59" w:after="0" w:line="271" w:lineRule="auto"/>
        <w:ind w:right="-1"/>
        <w:jc w:val="both"/>
        <w:rPr>
          <w:rFonts w:ascii="Helvetica" w:hAnsi="Helvetica" w:cs="Helvetica"/>
          <w:kern w:val="1"/>
          <w:lang w:val="es-ES"/>
        </w:rPr>
      </w:pPr>
      <w:r>
        <w:rPr>
          <w:rFonts w:ascii="Helvetica" w:hAnsi="Helvetica" w:cs="Helvetica"/>
          <w:kern w:val="1"/>
          <w:lang w:val="es-ES"/>
        </w:rPr>
        <w:t>El objetivo sustantivo de la propuesta es fortalecer la continuidad pedagógica de las niñas y   los niños, alumnas, alumnos y estudiantes en los siguientes</w:t>
      </w:r>
      <w:r>
        <w:rPr>
          <w:rFonts w:ascii="Helvetica" w:hAnsi="Helvetica" w:cs="Helvetica"/>
          <w:spacing w:val="28"/>
          <w:kern w:val="1"/>
          <w:lang w:val="es-ES"/>
        </w:rPr>
        <w:t xml:space="preserve"> </w:t>
      </w:r>
      <w:r>
        <w:rPr>
          <w:rFonts w:ascii="Helvetica" w:hAnsi="Helvetica" w:cs="Helvetica"/>
          <w:kern w:val="1"/>
          <w:lang w:val="es-ES"/>
        </w:rPr>
        <w:t>aspectos:</w:t>
      </w:r>
    </w:p>
    <w:p w14:paraId="569364DF" w14:textId="77777777" w:rsidR="003629C9" w:rsidRDefault="003629C9" w:rsidP="003629C9">
      <w:pPr>
        <w:widowControl w:val="0"/>
        <w:numPr>
          <w:ilvl w:val="0"/>
          <w:numId w:val="16"/>
        </w:numPr>
        <w:tabs>
          <w:tab w:val="left" w:pos="472"/>
        </w:tabs>
        <w:autoSpaceDE w:val="0"/>
        <w:autoSpaceDN w:val="0"/>
        <w:adjustRightInd w:val="0"/>
        <w:spacing w:before="111" w:after="0" w:line="271" w:lineRule="auto"/>
        <w:ind w:left="0" w:right="-1" w:firstLine="0"/>
        <w:jc w:val="both"/>
        <w:rPr>
          <w:rFonts w:ascii="Helvetica" w:hAnsi="Helvetica" w:cs="Helvetica"/>
          <w:kern w:val="1"/>
          <w:lang w:val="es-ES"/>
        </w:rPr>
      </w:pPr>
      <w:r>
        <w:rPr>
          <w:rFonts w:ascii="Helvetica" w:hAnsi="Helvetica" w:cs="Helvetica"/>
          <w:kern w:val="1"/>
          <w:lang w:val="es-ES"/>
        </w:rPr>
        <w:t>a)</w:t>
      </w:r>
      <w:r>
        <w:rPr>
          <w:rFonts w:ascii="Helvetica" w:hAnsi="Helvetica" w:cs="Helvetica"/>
          <w:kern w:val="1"/>
          <w:lang w:val="es-ES"/>
        </w:rPr>
        <w:tab/>
        <w:t xml:space="preserve">En el trabajo con las niñas/os, alumnas/os y  estudiantes a  partir del reconocimiento de  las diferentes maneras que experimentaron para vincularse en la no </w:t>
      </w:r>
      <w:proofErr w:type="spellStart"/>
      <w:r>
        <w:rPr>
          <w:rFonts w:ascii="Helvetica" w:hAnsi="Helvetica" w:cs="Helvetica"/>
          <w:kern w:val="1"/>
          <w:lang w:val="es-ES"/>
        </w:rPr>
        <w:t>presencialidad</w:t>
      </w:r>
      <w:proofErr w:type="spellEnd"/>
      <w:r>
        <w:rPr>
          <w:rFonts w:ascii="Helvetica" w:hAnsi="Helvetica" w:cs="Helvetica"/>
          <w:kern w:val="1"/>
          <w:lang w:val="es-ES"/>
        </w:rPr>
        <w:t>,  ya  sea por la disponibilidad de dispositivos tecnológicos, posibilidades de conectividad y acceso a los materiales producidos por las jurisdicciones y docentes, así como,  el  programa Seguimos</w:t>
      </w:r>
      <w:r>
        <w:rPr>
          <w:rFonts w:ascii="Helvetica" w:hAnsi="Helvetica" w:cs="Helvetica"/>
          <w:spacing w:val="1"/>
          <w:kern w:val="1"/>
          <w:lang w:val="es-ES"/>
        </w:rPr>
        <w:t xml:space="preserve"> </w:t>
      </w:r>
      <w:r>
        <w:rPr>
          <w:rFonts w:ascii="Helvetica" w:hAnsi="Helvetica" w:cs="Helvetica"/>
          <w:kern w:val="1"/>
          <w:lang w:val="es-ES"/>
        </w:rPr>
        <w:t>Educando.</w:t>
      </w:r>
    </w:p>
    <w:p w14:paraId="6F91A297" w14:textId="77777777" w:rsidR="003629C9" w:rsidRDefault="003629C9" w:rsidP="003629C9">
      <w:pPr>
        <w:widowControl w:val="0"/>
        <w:numPr>
          <w:ilvl w:val="0"/>
          <w:numId w:val="16"/>
        </w:numPr>
        <w:tabs>
          <w:tab w:val="left" w:pos="472"/>
        </w:tabs>
        <w:autoSpaceDE w:val="0"/>
        <w:autoSpaceDN w:val="0"/>
        <w:adjustRightInd w:val="0"/>
        <w:spacing w:before="112" w:after="0" w:line="271" w:lineRule="auto"/>
        <w:ind w:left="0" w:right="-1" w:firstLine="0"/>
        <w:jc w:val="both"/>
        <w:rPr>
          <w:rFonts w:ascii="Helvetica" w:hAnsi="Helvetica" w:cs="Helvetica"/>
          <w:kern w:val="1"/>
          <w:lang w:val="es-ES"/>
        </w:rPr>
      </w:pPr>
      <w:r>
        <w:rPr>
          <w:rFonts w:ascii="Helvetica" w:hAnsi="Helvetica" w:cs="Helvetica"/>
          <w:kern w:val="1"/>
          <w:lang w:val="es-ES"/>
        </w:rPr>
        <w:t>b)</w:t>
      </w:r>
      <w:r>
        <w:rPr>
          <w:rFonts w:ascii="Helvetica" w:hAnsi="Helvetica" w:cs="Helvetica"/>
          <w:kern w:val="1"/>
          <w:lang w:val="es-ES"/>
        </w:rPr>
        <w:tab/>
        <w:t>En la flexibilización de los recorridos de las trayectorias escolares y la recuperación de los aprendizajes pendientes, producto de las desvinculaciones  de  las/os  niñas/os, alumnas/os y estudiantes de los procesos de enseñanza. Hacer efectivo el acompañamiento a las trayectorias diversas que se caracterizaron por una “escolaridad intermitente” durante el período de la continuidad pedagógica en el  hogar  (en  sus  modos sincrónico y</w:t>
      </w:r>
      <w:r>
        <w:rPr>
          <w:rFonts w:ascii="Helvetica" w:hAnsi="Helvetica" w:cs="Helvetica"/>
          <w:spacing w:val="4"/>
          <w:kern w:val="1"/>
          <w:lang w:val="es-ES"/>
        </w:rPr>
        <w:t xml:space="preserve"> </w:t>
      </w:r>
      <w:r>
        <w:rPr>
          <w:rFonts w:ascii="Helvetica" w:hAnsi="Helvetica" w:cs="Helvetica"/>
          <w:kern w:val="1"/>
          <w:lang w:val="es-ES"/>
        </w:rPr>
        <w:t>asincrónico).</w:t>
      </w:r>
    </w:p>
    <w:p w14:paraId="4117640E" w14:textId="77777777" w:rsidR="003629C9" w:rsidRDefault="003629C9" w:rsidP="003629C9">
      <w:pPr>
        <w:widowControl w:val="0"/>
        <w:numPr>
          <w:ilvl w:val="0"/>
          <w:numId w:val="16"/>
        </w:numPr>
        <w:tabs>
          <w:tab w:val="left" w:pos="472"/>
        </w:tabs>
        <w:autoSpaceDE w:val="0"/>
        <w:autoSpaceDN w:val="0"/>
        <w:adjustRightInd w:val="0"/>
        <w:spacing w:before="109" w:after="0" w:line="271" w:lineRule="auto"/>
        <w:ind w:left="0" w:right="-1" w:firstLine="0"/>
        <w:jc w:val="both"/>
        <w:rPr>
          <w:rFonts w:ascii="Helvetica" w:hAnsi="Helvetica" w:cs="Helvetica"/>
          <w:kern w:val="1"/>
          <w:lang w:val="es-ES"/>
        </w:rPr>
      </w:pPr>
      <w:r>
        <w:rPr>
          <w:rFonts w:ascii="Helvetica" w:hAnsi="Helvetica" w:cs="Helvetica"/>
          <w:kern w:val="1"/>
          <w:lang w:val="es-ES"/>
        </w:rPr>
        <w:t>c)</w:t>
      </w:r>
      <w:r>
        <w:rPr>
          <w:rFonts w:ascii="Helvetica" w:hAnsi="Helvetica" w:cs="Helvetica"/>
          <w:kern w:val="1"/>
          <w:lang w:val="es-ES"/>
        </w:rPr>
        <w:tab/>
        <w:t>En la convergencia y la articulación entre el ciclo lectivo 2020 y el ciclo lectivo 2021, propiciando el fortalecimiento de la continuidad entre tramos educativos y  el  pasaje  entre</w:t>
      </w:r>
      <w:r>
        <w:rPr>
          <w:rFonts w:ascii="Helvetica" w:hAnsi="Helvetica" w:cs="Helvetica"/>
          <w:spacing w:val="1"/>
          <w:kern w:val="1"/>
          <w:lang w:val="es-ES"/>
        </w:rPr>
        <w:t xml:space="preserve"> </w:t>
      </w:r>
      <w:r>
        <w:rPr>
          <w:rFonts w:ascii="Helvetica" w:hAnsi="Helvetica" w:cs="Helvetica"/>
          <w:kern w:val="1"/>
          <w:lang w:val="es-ES"/>
        </w:rPr>
        <w:t>niveles.</w:t>
      </w:r>
    </w:p>
    <w:p w14:paraId="396647D3" w14:textId="77777777" w:rsidR="003629C9" w:rsidRDefault="003629C9" w:rsidP="003629C9">
      <w:pPr>
        <w:widowControl w:val="0"/>
        <w:numPr>
          <w:ilvl w:val="0"/>
          <w:numId w:val="16"/>
        </w:numPr>
        <w:tabs>
          <w:tab w:val="left" w:pos="472"/>
        </w:tabs>
        <w:autoSpaceDE w:val="0"/>
        <w:autoSpaceDN w:val="0"/>
        <w:adjustRightInd w:val="0"/>
        <w:spacing w:before="110" w:after="0" w:line="271" w:lineRule="auto"/>
        <w:ind w:left="0" w:right="-1" w:firstLine="0"/>
        <w:jc w:val="both"/>
        <w:rPr>
          <w:rFonts w:ascii="Helvetica" w:hAnsi="Helvetica" w:cs="Helvetica"/>
          <w:kern w:val="1"/>
          <w:lang w:val="es-ES"/>
        </w:rPr>
      </w:pPr>
      <w:r>
        <w:rPr>
          <w:rFonts w:ascii="Helvetica" w:hAnsi="Helvetica" w:cs="Helvetica"/>
          <w:kern w:val="1"/>
          <w:lang w:val="es-ES"/>
        </w:rPr>
        <w:lastRenderedPageBreak/>
        <w:t>d)</w:t>
      </w:r>
      <w:r>
        <w:rPr>
          <w:rFonts w:ascii="Helvetica" w:hAnsi="Helvetica" w:cs="Helvetica"/>
          <w:kern w:val="1"/>
          <w:lang w:val="es-ES"/>
        </w:rPr>
        <w:tab/>
        <w:t>En la priorización y reorganización curricular a partir de la estructuración de unidades pedagógicas que comprendan, como mínimo, lapsos de  dos  años  escolares  de  trayectoria escolar, trascendiendo la estructura graduada/anualizada de la educación común, a partir de una selección de saberes prioritarios y focalización de núcleos problemáticos orientados a procesos de construcción de conocimientos que vayan más  allá de los límites de cada campo</w:t>
      </w:r>
      <w:r>
        <w:rPr>
          <w:rFonts w:ascii="Helvetica" w:hAnsi="Helvetica" w:cs="Helvetica"/>
          <w:spacing w:val="4"/>
          <w:kern w:val="1"/>
          <w:lang w:val="es-ES"/>
        </w:rPr>
        <w:t xml:space="preserve"> </w:t>
      </w:r>
      <w:r>
        <w:rPr>
          <w:rFonts w:ascii="Helvetica" w:hAnsi="Helvetica" w:cs="Helvetica"/>
          <w:kern w:val="1"/>
          <w:lang w:val="es-ES"/>
        </w:rPr>
        <w:t>disciplinar.</w:t>
      </w:r>
    </w:p>
    <w:p w14:paraId="23DE4238" w14:textId="77777777" w:rsidR="003629C9" w:rsidRDefault="003629C9" w:rsidP="003629C9">
      <w:pPr>
        <w:widowControl w:val="0"/>
        <w:numPr>
          <w:ilvl w:val="0"/>
          <w:numId w:val="16"/>
        </w:numPr>
        <w:tabs>
          <w:tab w:val="left" w:pos="472"/>
        </w:tabs>
        <w:autoSpaceDE w:val="0"/>
        <w:autoSpaceDN w:val="0"/>
        <w:adjustRightInd w:val="0"/>
        <w:spacing w:before="111" w:after="0" w:line="271" w:lineRule="auto"/>
        <w:ind w:left="0" w:right="-1" w:firstLine="0"/>
        <w:jc w:val="both"/>
        <w:rPr>
          <w:rFonts w:ascii="Helvetica" w:hAnsi="Helvetica" w:cs="Helvetica"/>
          <w:kern w:val="1"/>
          <w:lang w:val="es-ES"/>
        </w:rPr>
      </w:pPr>
      <w:r>
        <w:rPr>
          <w:rFonts w:ascii="Helvetica" w:hAnsi="Helvetica" w:cs="Helvetica"/>
          <w:kern w:val="1"/>
          <w:lang w:val="es-ES"/>
        </w:rPr>
        <w:t>e)</w:t>
      </w:r>
      <w:r>
        <w:rPr>
          <w:rFonts w:ascii="Helvetica" w:hAnsi="Helvetica" w:cs="Helvetica"/>
          <w:kern w:val="1"/>
          <w:lang w:val="es-ES"/>
        </w:rPr>
        <w:tab/>
        <w:t>En la elaboración de propuestas para una enseñanza intensificada en el marco de la definición</w:t>
      </w:r>
      <w:r>
        <w:rPr>
          <w:rFonts w:ascii="Helvetica" w:hAnsi="Helvetica" w:cs="Helvetica"/>
          <w:spacing w:val="8"/>
          <w:kern w:val="1"/>
          <w:lang w:val="es-ES"/>
        </w:rPr>
        <w:t xml:space="preserve"> </w:t>
      </w:r>
      <w:r>
        <w:rPr>
          <w:rFonts w:ascii="Helvetica" w:hAnsi="Helvetica" w:cs="Helvetica"/>
          <w:kern w:val="1"/>
          <w:lang w:val="es-ES"/>
        </w:rPr>
        <w:t>de</w:t>
      </w:r>
      <w:r>
        <w:rPr>
          <w:rFonts w:ascii="Helvetica" w:hAnsi="Helvetica" w:cs="Helvetica"/>
          <w:spacing w:val="8"/>
          <w:kern w:val="1"/>
          <w:lang w:val="es-ES"/>
        </w:rPr>
        <w:t xml:space="preserve"> </w:t>
      </w:r>
      <w:r>
        <w:rPr>
          <w:rFonts w:ascii="Helvetica" w:hAnsi="Helvetica" w:cs="Helvetica"/>
          <w:kern w:val="1"/>
          <w:lang w:val="es-ES"/>
        </w:rPr>
        <w:t>la</w:t>
      </w:r>
      <w:r>
        <w:rPr>
          <w:rFonts w:ascii="Helvetica" w:hAnsi="Helvetica" w:cs="Helvetica"/>
          <w:spacing w:val="8"/>
          <w:kern w:val="1"/>
          <w:lang w:val="es-ES"/>
        </w:rPr>
        <w:t xml:space="preserve"> </w:t>
      </w:r>
      <w:r>
        <w:rPr>
          <w:rFonts w:ascii="Helvetica" w:hAnsi="Helvetica" w:cs="Helvetica"/>
          <w:kern w:val="1"/>
          <w:lang w:val="es-ES"/>
        </w:rPr>
        <w:t>priorización</w:t>
      </w:r>
      <w:r>
        <w:rPr>
          <w:rFonts w:ascii="Helvetica" w:hAnsi="Helvetica" w:cs="Helvetica"/>
          <w:spacing w:val="13"/>
          <w:kern w:val="1"/>
          <w:lang w:val="es-ES"/>
        </w:rPr>
        <w:t xml:space="preserve"> </w:t>
      </w:r>
      <w:r>
        <w:rPr>
          <w:rFonts w:ascii="Helvetica" w:hAnsi="Helvetica" w:cs="Helvetica"/>
          <w:kern w:val="1"/>
          <w:lang w:val="es-ES"/>
        </w:rPr>
        <w:t>de</w:t>
      </w:r>
      <w:r>
        <w:rPr>
          <w:rFonts w:ascii="Helvetica" w:hAnsi="Helvetica" w:cs="Helvetica"/>
          <w:spacing w:val="12"/>
          <w:kern w:val="1"/>
          <w:lang w:val="es-ES"/>
        </w:rPr>
        <w:t xml:space="preserve"> </w:t>
      </w:r>
      <w:r>
        <w:rPr>
          <w:rFonts w:ascii="Helvetica" w:hAnsi="Helvetica" w:cs="Helvetica"/>
          <w:kern w:val="1"/>
          <w:lang w:val="es-ES"/>
        </w:rPr>
        <w:t>contenidos</w:t>
      </w:r>
      <w:r>
        <w:rPr>
          <w:rFonts w:ascii="Helvetica" w:hAnsi="Helvetica" w:cs="Helvetica"/>
          <w:spacing w:val="10"/>
          <w:kern w:val="1"/>
          <w:lang w:val="es-ES"/>
        </w:rPr>
        <w:t xml:space="preserve"> </w:t>
      </w:r>
      <w:proofErr w:type="spellStart"/>
      <w:r>
        <w:rPr>
          <w:rFonts w:ascii="Helvetica" w:hAnsi="Helvetica" w:cs="Helvetica"/>
          <w:kern w:val="1"/>
          <w:lang w:val="es-ES"/>
        </w:rPr>
        <w:t>intraciclos</w:t>
      </w:r>
      <w:proofErr w:type="spellEnd"/>
      <w:r>
        <w:rPr>
          <w:rFonts w:ascii="Helvetica" w:hAnsi="Helvetica" w:cs="Helvetica"/>
          <w:spacing w:val="11"/>
          <w:kern w:val="1"/>
          <w:lang w:val="es-ES"/>
        </w:rPr>
        <w:t xml:space="preserve"> </w:t>
      </w:r>
      <w:r>
        <w:rPr>
          <w:rFonts w:ascii="Helvetica" w:hAnsi="Helvetica" w:cs="Helvetica"/>
          <w:kern w:val="1"/>
          <w:lang w:val="es-ES"/>
        </w:rPr>
        <w:t>e</w:t>
      </w:r>
      <w:r>
        <w:rPr>
          <w:rFonts w:ascii="Helvetica" w:hAnsi="Helvetica" w:cs="Helvetica"/>
          <w:spacing w:val="12"/>
          <w:kern w:val="1"/>
          <w:lang w:val="es-ES"/>
        </w:rPr>
        <w:t xml:space="preserve"> </w:t>
      </w:r>
      <w:proofErr w:type="spellStart"/>
      <w:r>
        <w:rPr>
          <w:rFonts w:ascii="Helvetica" w:hAnsi="Helvetica" w:cs="Helvetica"/>
          <w:kern w:val="1"/>
          <w:lang w:val="es-ES"/>
        </w:rPr>
        <w:t>interciclos</w:t>
      </w:r>
      <w:proofErr w:type="spellEnd"/>
      <w:r>
        <w:rPr>
          <w:rFonts w:ascii="Helvetica" w:hAnsi="Helvetica" w:cs="Helvetica"/>
          <w:spacing w:val="10"/>
          <w:kern w:val="1"/>
          <w:lang w:val="es-ES"/>
        </w:rPr>
        <w:t xml:space="preserve"> </w:t>
      </w:r>
      <w:r>
        <w:rPr>
          <w:rFonts w:ascii="Helvetica" w:hAnsi="Helvetica" w:cs="Helvetica"/>
          <w:kern w:val="1"/>
          <w:lang w:val="es-ES"/>
        </w:rPr>
        <w:t>y</w:t>
      </w:r>
      <w:r>
        <w:rPr>
          <w:rFonts w:ascii="Helvetica" w:hAnsi="Helvetica" w:cs="Helvetica"/>
          <w:spacing w:val="9"/>
          <w:kern w:val="1"/>
          <w:lang w:val="es-ES"/>
        </w:rPr>
        <w:t xml:space="preserve"> </w:t>
      </w:r>
      <w:r>
        <w:rPr>
          <w:rFonts w:ascii="Helvetica" w:hAnsi="Helvetica" w:cs="Helvetica"/>
          <w:kern w:val="1"/>
          <w:lang w:val="es-ES"/>
        </w:rPr>
        <w:t>niveles</w:t>
      </w:r>
      <w:r>
        <w:rPr>
          <w:rFonts w:ascii="Helvetica" w:hAnsi="Helvetica" w:cs="Helvetica"/>
          <w:spacing w:val="10"/>
          <w:kern w:val="1"/>
          <w:lang w:val="es-ES"/>
        </w:rPr>
        <w:t xml:space="preserve"> </w:t>
      </w:r>
      <w:r>
        <w:rPr>
          <w:rFonts w:ascii="Helvetica" w:hAnsi="Helvetica" w:cs="Helvetica"/>
          <w:kern w:val="1"/>
          <w:lang w:val="es-ES"/>
        </w:rPr>
        <w:t>educativos.</w:t>
      </w:r>
    </w:p>
    <w:p w14:paraId="209F2CA5" w14:textId="77777777" w:rsidR="003629C9" w:rsidRDefault="003629C9" w:rsidP="003629C9">
      <w:pPr>
        <w:widowControl w:val="0"/>
        <w:numPr>
          <w:ilvl w:val="0"/>
          <w:numId w:val="16"/>
        </w:numPr>
        <w:tabs>
          <w:tab w:val="left" w:pos="472"/>
        </w:tabs>
        <w:autoSpaceDE w:val="0"/>
        <w:autoSpaceDN w:val="0"/>
        <w:adjustRightInd w:val="0"/>
        <w:spacing w:before="110" w:after="0" w:line="271" w:lineRule="auto"/>
        <w:ind w:left="0" w:right="-1" w:firstLine="0"/>
        <w:jc w:val="both"/>
        <w:rPr>
          <w:rFonts w:ascii="Helvetica" w:hAnsi="Helvetica" w:cs="Helvetica"/>
          <w:kern w:val="1"/>
          <w:lang w:val="es-ES"/>
        </w:rPr>
      </w:pPr>
      <w:r>
        <w:rPr>
          <w:rFonts w:ascii="Helvetica" w:hAnsi="Helvetica" w:cs="Helvetica"/>
          <w:kern w:val="1"/>
          <w:lang w:val="es-ES"/>
        </w:rPr>
        <w:t>f)</w:t>
      </w:r>
      <w:r>
        <w:rPr>
          <w:rFonts w:ascii="Helvetica" w:hAnsi="Helvetica" w:cs="Helvetica"/>
          <w:kern w:val="1"/>
          <w:lang w:val="es-ES"/>
        </w:rPr>
        <w:tab/>
        <w:t xml:space="preserve">En la integración del trabajo pedagógico presencial y no presencial a partir de propuestas didácticas </w:t>
      </w:r>
      <w:proofErr w:type="spellStart"/>
      <w:r>
        <w:rPr>
          <w:rFonts w:ascii="Helvetica" w:hAnsi="Helvetica" w:cs="Helvetica"/>
          <w:kern w:val="1"/>
          <w:lang w:val="es-ES"/>
        </w:rPr>
        <w:t>guionadas</w:t>
      </w:r>
      <w:proofErr w:type="spellEnd"/>
      <w:r>
        <w:rPr>
          <w:rFonts w:ascii="Helvetica" w:hAnsi="Helvetica" w:cs="Helvetica"/>
          <w:kern w:val="1"/>
          <w:lang w:val="es-ES"/>
        </w:rPr>
        <w:t>, cuya realización comprende el despliegue  organizado  de  actividades en ambos espacios de trabajo pedagógico se estarán fortaleciendo la autonomía, los vínculos afectivos, la solidaridad, la empatía, el autocuidado y el cuidado colectivo.</w:t>
      </w:r>
    </w:p>
    <w:p w14:paraId="158088AA" w14:textId="77777777" w:rsidR="003629C9" w:rsidRDefault="003629C9" w:rsidP="003629C9">
      <w:pPr>
        <w:widowControl w:val="0"/>
        <w:numPr>
          <w:ilvl w:val="0"/>
          <w:numId w:val="16"/>
        </w:numPr>
        <w:tabs>
          <w:tab w:val="left" w:pos="472"/>
        </w:tabs>
        <w:autoSpaceDE w:val="0"/>
        <w:autoSpaceDN w:val="0"/>
        <w:adjustRightInd w:val="0"/>
        <w:spacing w:before="113" w:after="0" w:line="271" w:lineRule="auto"/>
        <w:ind w:left="0" w:right="-1" w:firstLine="0"/>
        <w:jc w:val="both"/>
        <w:rPr>
          <w:rFonts w:ascii="Helvetica" w:hAnsi="Helvetica" w:cs="Helvetica"/>
          <w:kern w:val="1"/>
          <w:lang w:val="es-ES"/>
        </w:rPr>
      </w:pPr>
      <w:r>
        <w:rPr>
          <w:rFonts w:ascii="Helvetica" w:hAnsi="Helvetica" w:cs="Helvetica"/>
          <w:kern w:val="1"/>
          <w:lang w:val="es-ES"/>
        </w:rPr>
        <w:t>g)</w:t>
      </w:r>
      <w:r>
        <w:rPr>
          <w:rFonts w:ascii="Helvetica" w:hAnsi="Helvetica" w:cs="Helvetica"/>
          <w:kern w:val="1"/>
          <w:lang w:val="es-ES"/>
        </w:rPr>
        <w:tab/>
        <w:t>En el desarrollo de procesos de “promoción acompañada”; definiendo al mismo como: el seguimiento pedagógico que realiza la o el docente respecto del proceso de apropiación     y acreditación de saberes de las/os niños/as alumnas/os y estudiantes  durante  un  período continuo de aprendizaje y un área curricular determinada, ya sea en un curso escolar específico o en una “unidad pedagógica” que comprenda en su organización años escolares</w:t>
      </w:r>
      <w:r>
        <w:rPr>
          <w:rFonts w:ascii="Helvetica" w:hAnsi="Helvetica" w:cs="Helvetica"/>
          <w:spacing w:val="1"/>
          <w:kern w:val="1"/>
          <w:lang w:val="es-ES"/>
        </w:rPr>
        <w:t xml:space="preserve"> </w:t>
      </w:r>
      <w:r>
        <w:rPr>
          <w:rFonts w:ascii="Helvetica" w:hAnsi="Helvetica" w:cs="Helvetica"/>
          <w:kern w:val="1"/>
          <w:lang w:val="es-ES"/>
        </w:rPr>
        <w:t>consecutivos.</w:t>
      </w:r>
    </w:p>
    <w:p w14:paraId="7F07A99C"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402CD4A" w14:textId="77777777" w:rsidR="003629C9" w:rsidRDefault="003629C9" w:rsidP="003629C9">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5A8A8764" w14:textId="77777777" w:rsidR="003629C9" w:rsidRDefault="003629C9" w:rsidP="003629C9">
      <w:pPr>
        <w:widowControl w:val="0"/>
        <w:numPr>
          <w:ilvl w:val="0"/>
          <w:numId w:val="17"/>
        </w:numPr>
        <w:tabs>
          <w:tab w:val="left" w:pos="472"/>
        </w:tabs>
        <w:autoSpaceDE w:val="0"/>
        <w:autoSpaceDN w:val="0"/>
        <w:adjustRightInd w:val="0"/>
        <w:spacing w:after="0" w:line="271" w:lineRule="auto"/>
        <w:ind w:left="0" w:right="-1" w:firstLine="0"/>
        <w:jc w:val="both"/>
        <w:rPr>
          <w:rFonts w:ascii="Helvetica" w:hAnsi="Helvetica" w:cs="Helvetica"/>
          <w:kern w:val="1"/>
          <w:lang w:val="es-ES"/>
        </w:rPr>
      </w:pPr>
      <w:r>
        <w:rPr>
          <w:rFonts w:ascii="Helvetica" w:hAnsi="Helvetica" w:cs="Helvetica"/>
          <w:kern w:val="1"/>
          <w:lang w:val="es-ES"/>
        </w:rPr>
        <w:t>h)</w:t>
      </w:r>
      <w:r>
        <w:rPr>
          <w:rFonts w:ascii="Helvetica" w:hAnsi="Helvetica" w:cs="Helvetica"/>
          <w:kern w:val="1"/>
          <w:lang w:val="es-ES"/>
        </w:rPr>
        <w:tab/>
        <w:t>En la integración de salas/ grados/ años escolares en una unidad  pedagógica  propia  tanto, en el pasaje que se da entre el Nivel de la Educación Inicial y el Nivel de  la  Educación Primaria, como en el pasaje del Nivel de la Educación Primaria al Nivel de la Educación</w:t>
      </w:r>
      <w:r>
        <w:rPr>
          <w:rFonts w:ascii="Helvetica" w:hAnsi="Helvetica" w:cs="Helvetica"/>
          <w:spacing w:val="-1"/>
          <w:kern w:val="1"/>
          <w:lang w:val="es-ES"/>
        </w:rPr>
        <w:t xml:space="preserve"> </w:t>
      </w:r>
      <w:r>
        <w:rPr>
          <w:rFonts w:ascii="Helvetica" w:hAnsi="Helvetica" w:cs="Helvetica"/>
          <w:kern w:val="1"/>
          <w:lang w:val="es-ES"/>
        </w:rPr>
        <w:t>Secundaria.</w:t>
      </w:r>
    </w:p>
    <w:p w14:paraId="0F78FCAB" w14:textId="77777777" w:rsidR="003629C9" w:rsidRDefault="003629C9" w:rsidP="003629C9">
      <w:pPr>
        <w:widowControl w:val="0"/>
        <w:numPr>
          <w:ilvl w:val="0"/>
          <w:numId w:val="17"/>
        </w:numPr>
        <w:tabs>
          <w:tab w:val="left" w:pos="472"/>
        </w:tabs>
        <w:autoSpaceDE w:val="0"/>
        <w:autoSpaceDN w:val="0"/>
        <w:adjustRightInd w:val="0"/>
        <w:spacing w:before="111" w:after="0" w:line="271" w:lineRule="auto"/>
        <w:ind w:left="0" w:right="-1" w:firstLine="0"/>
        <w:jc w:val="both"/>
        <w:rPr>
          <w:rFonts w:ascii="Helvetica" w:hAnsi="Helvetica" w:cs="Helvetica"/>
          <w:kern w:val="1"/>
          <w:lang w:val="es-ES"/>
        </w:rPr>
      </w:pPr>
      <w:r>
        <w:rPr>
          <w:rFonts w:ascii="Helvetica" w:hAnsi="Helvetica" w:cs="Helvetica"/>
          <w:kern w:val="1"/>
          <w:lang w:val="es-ES"/>
        </w:rPr>
        <w:t>i)</w:t>
      </w:r>
      <w:r>
        <w:rPr>
          <w:rFonts w:ascii="Helvetica" w:hAnsi="Helvetica" w:cs="Helvetica"/>
          <w:kern w:val="1"/>
          <w:lang w:val="es-ES"/>
        </w:rPr>
        <w:tab/>
        <w:t>En la inclusión de actividades recreativas, artísticas y deportivas con la intención de  generar - luego de un largo período de aislamiento colectivo - situaciones de aprendizaje acompañadas con momentos de reencuentro de pares, alegría, diversión,  disfrute  y placer.</w:t>
      </w:r>
    </w:p>
    <w:p w14:paraId="2F81F0D5" w14:textId="77777777" w:rsidR="003629C9" w:rsidRDefault="003629C9" w:rsidP="003629C9">
      <w:pPr>
        <w:widowControl w:val="0"/>
        <w:numPr>
          <w:ilvl w:val="0"/>
          <w:numId w:val="17"/>
        </w:numPr>
        <w:tabs>
          <w:tab w:val="left" w:pos="472"/>
        </w:tabs>
        <w:autoSpaceDE w:val="0"/>
        <w:autoSpaceDN w:val="0"/>
        <w:adjustRightInd w:val="0"/>
        <w:spacing w:before="111" w:after="0" w:line="271" w:lineRule="auto"/>
        <w:ind w:left="0" w:right="-1" w:firstLine="0"/>
        <w:jc w:val="both"/>
        <w:rPr>
          <w:rFonts w:ascii="Helvetica" w:hAnsi="Helvetica" w:cs="Helvetica"/>
          <w:kern w:val="1"/>
          <w:lang w:val="es-ES"/>
        </w:rPr>
      </w:pPr>
      <w:r>
        <w:rPr>
          <w:rFonts w:ascii="Helvetica" w:hAnsi="Helvetica" w:cs="Helvetica"/>
          <w:kern w:val="1"/>
          <w:lang w:val="es-ES"/>
        </w:rPr>
        <w:t>j)</w:t>
      </w:r>
      <w:r>
        <w:rPr>
          <w:rFonts w:ascii="Helvetica" w:hAnsi="Helvetica" w:cs="Helvetica"/>
          <w:kern w:val="1"/>
          <w:lang w:val="es-ES"/>
        </w:rPr>
        <w:tab/>
        <w:t>En la definición de estrategias que acompañen a los recursos de intensificación de la enseñanza, tales como: jornadas de profundización temática, acompañamiento tutorial pedagógico específico, desarrollo de proyectos  interdisciplinarios,  materiales  para trabajar en entornos virtuales producidos para este período, entre</w:t>
      </w:r>
      <w:r>
        <w:rPr>
          <w:rFonts w:ascii="Helvetica" w:hAnsi="Helvetica" w:cs="Helvetica"/>
          <w:spacing w:val="32"/>
          <w:kern w:val="1"/>
          <w:lang w:val="es-ES"/>
        </w:rPr>
        <w:t xml:space="preserve"> </w:t>
      </w:r>
      <w:r>
        <w:rPr>
          <w:rFonts w:ascii="Helvetica" w:hAnsi="Helvetica" w:cs="Helvetica"/>
          <w:kern w:val="1"/>
          <w:lang w:val="es-ES"/>
        </w:rPr>
        <w:t>otros.</w:t>
      </w:r>
    </w:p>
    <w:p w14:paraId="2700E483"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lang w:val="es-ES"/>
        </w:rPr>
      </w:pPr>
    </w:p>
    <w:p w14:paraId="684B33DA" w14:textId="77777777" w:rsidR="003629C9" w:rsidRDefault="003629C9" w:rsidP="003629C9">
      <w:pPr>
        <w:widowControl w:val="0"/>
        <w:autoSpaceDE w:val="0"/>
        <w:autoSpaceDN w:val="0"/>
        <w:adjustRightInd w:val="0"/>
        <w:spacing w:before="2" w:after="0" w:line="240" w:lineRule="auto"/>
        <w:ind w:right="-1"/>
        <w:rPr>
          <w:rFonts w:ascii="Times New Roman" w:hAnsi="Times New Roman" w:cs="Times New Roman"/>
          <w:kern w:val="1"/>
          <w:sz w:val="21"/>
          <w:szCs w:val="21"/>
          <w:lang w:val="es-ES"/>
        </w:rPr>
      </w:pPr>
    </w:p>
    <w:p w14:paraId="2811303A" w14:textId="77777777" w:rsidR="003629C9" w:rsidRDefault="003629C9" w:rsidP="003629C9">
      <w:pPr>
        <w:widowControl w:val="0"/>
        <w:numPr>
          <w:ilvl w:val="0"/>
          <w:numId w:val="18"/>
        </w:numPr>
        <w:tabs>
          <w:tab w:val="left" w:pos="457"/>
        </w:tabs>
        <w:autoSpaceDE w:val="0"/>
        <w:autoSpaceDN w:val="0"/>
        <w:adjustRightInd w:val="0"/>
        <w:spacing w:after="0" w:line="240" w:lineRule="auto"/>
        <w:ind w:left="0" w:right="-1" w:firstLine="0"/>
        <w:jc w:val="both"/>
        <w:rPr>
          <w:rFonts w:ascii="Helvetica" w:hAnsi="Helvetica" w:cs="Helvetica"/>
          <w:b/>
          <w:bCs/>
          <w:kern w:val="1"/>
          <w:sz w:val="26"/>
          <w:szCs w:val="26"/>
          <w:lang w:val="es-ES"/>
        </w:rPr>
      </w:pPr>
      <w:r>
        <w:rPr>
          <w:rFonts w:ascii="Helvetica" w:hAnsi="Helvetica" w:cs="Helvetica"/>
          <w:b/>
          <w:bCs/>
          <w:spacing w:val="-2"/>
          <w:kern w:val="1"/>
          <w:sz w:val="26"/>
          <w:szCs w:val="26"/>
          <w:lang w:val="es-ES"/>
        </w:rPr>
        <w:t>3-</w:t>
      </w:r>
      <w:r>
        <w:rPr>
          <w:rFonts w:ascii="Helvetica" w:hAnsi="Helvetica" w:cs="Helvetica"/>
          <w:b/>
          <w:bCs/>
          <w:spacing w:val="-2"/>
          <w:kern w:val="1"/>
          <w:sz w:val="26"/>
          <w:szCs w:val="26"/>
          <w:lang w:val="es-ES"/>
        </w:rPr>
        <w:tab/>
      </w:r>
      <w:r>
        <w:rPr>
          <w:rFonts w:ascii="Helvetica" w:hAnsi="Helvetica" w:cs="Helvetica"/>
          <w:b/>
          <w:bCs/>
          <w:kern w:val="1"/>
          <w:sz w:val="26"/>
          <w:szCs w:val="26"/>
          <w:lang w:val="es-ES"/>
        </w:rPr>
        <w:t>Respecto de la organización institucional de las</w:t>
      </w:r>
      <w:r>
        <w:rPr>
          <w:rFonts w:ascii="Helvetica" w:hAnsi="Helvetica" w:cs="Helvetica"/>
          <w:b/>
          <w:bCs/>
          <w:spacing w:val="4"/>
          <w:kern w:val="1"/>
          <w:sz w:val="26"/>
          <w:szCs w:val="26"/>
          <w:lang w:val="es-ES"/>
        </w:rPr>
        <w:t xml:space="preserve"> </w:t>
      </w:r>
      <w:r>
        <w:rPr>
          <w:rFonts w:ascii="Helvetica" w:hAnsi="Helvetica" w:cs="Helvetica"/>
          <w:b/>
          <w:bCs/>
          <w:kern w:val="1"/>
          <w:sz w:val="26"/>
          <w:szCs w:val="26"/>
          <w:lang w:val="es-ES"/>
        </w:rPr>
        <w:t>Modalidades</w:t>
      </w:r>
    </w:p>
    <w:p w14:paraId="3673E87A" w14:textId="77777777" w:rsidR="003629C9" w:rsidRDefault="003629C9" w:rsidP="003629C9">
      <w:pPr>
        <w:widowControl w:val="0"/>
        <w:autoSpaceDE w:val="0"/>
        <w:autoSpaceDN w:val="0"/>
        <w:adjustRightInd w:val="0"/>
        <w:spacing w:before="148" w:after="0" w:line="240" w:lineRule="auto"/>
        <w:ind w:right="-1"/>
        <w:jc w:val="both"/>
        <w:rPr>
          <w:rFonts w:ascii="Helvetica" w:hAnsi="Helvetica" w:cs="Helvetica"/>
          <w:b/>
          <w:bCs/>
          <w:kern w:val="1"/>
          <w:lang w:val="es-ES"/>
        </w:rPr>
      </w:pPr>
      <w:r>
        <w:rPr>
          <w:rFonts w:ascii="Helvetica" w:hAnsi="Helvetica" w:cs="Helvetica"/>
          <w:b/>
          <w:bCs/>
          <w:kern w:val="1"/>
          <w:lang w:val="es-ES"/>
        </w:rPr>
        <w:t>A- En la Educación Artística</w:t>
      </w:r>
    </w:p>
    <w:p w14:paraId="17AA6E22" w14:textId="77777777" w:rsidR="003629C9" w:rsidRDefault="003629C9" w:rsidP="003629C9">
      <w:pPr>
        <w:widowControl w:val="0"/>
        <w:autoSpaceDE w:val="0"/>
        <w:autoSpaceDN w:val="0"/>
        <w:adjustRightInd w:val="0"/>
        <w:spacing w:before="146" w:after="0" w:line="271" w:lineRule="auto"/>
        <w:ind w:right="-1"/>
        <w:jc w:val="both"/>
        <w:rPr>
          <w:rFonts w:ascii="Helvetica" w:hAnsi="Helvetica" w:cs="Helvetica"/>
          <w:kern w:val="1"/>
          <w:lang w:val="es-ES"/>
        </w:rPr>
      </w:pPr>
      <w:r>
        <w:rPr>
          <w:rFonts w:ascii="Helvetica" w:hAnsi="Helvetica" w:cs="Helvetica"/>
          <w:kern w:val="1"/>
          <w:lang w:val="es-ES"/>
        </w:rPr>
        <w:t>En el contexto actual se hace preciso promover el trabajo colectivo de los/as docentes, propiciando espacios comunes que permitan la articulación entre las diferentes unidades curriculares en el marco de la redefinición de saberes.</w:t>
      </w:r>
    </w:p>
    <w:p w14:paraId="004FD1B7" w14:textId="77777777" w:rsidR="003629C9" w:rsidRDefault="003629C9" w:rsidP="003629C9">
      <w:pPr>
        <w:widowControl w:val="0"/>
        <w:autoSpaceDE w:val="0"/>
        <w:autoSpaceDN w:val="0"/>
        <w:adjustRightInd w:val="0"/>
        <w:spacing w:before="112" w:after="0" w:line="271" w:lineRule="auto"/>
        <w:ind w:right="-1"/>
        <w:jc w:val="both"/>
        <w:rPr>
          <w:rFonts w:ascii="Helvetica" w:hAnsi="Helvetica" w:cs="Helvetica"/>
          <w:kern w:val="1"/>
          <w:lang w:val="es-ES"/>
        </w:rPr>
      </w:pPr>
      <w:r>
        <w:rPr>
          <w:rFonts w:ascii="Helvetica" w:hAnsi="Helvetica" w:cs="Helvetica"/>
          <w:kern w:val="1"/>
          <w:lang w:val="es-ES"/>
        </w:rPr>
        <w:t>La Resolución CFE N° 179/2012 hace mención a variadas propuestas de organización de la enseñanza que pueden adecuarse a este contexto:</w:t>
      </w:r>
    </w:p>
    <w:p w14:paraId="112D1846" w14:textId="77777777" w:rsidR="003629C9" w:rsidRDefault="003629C9" w:rsidP="003629C9">
      <w:pPr>
        <w:widowControl w:val="0"/>
        <w:numPr>
          <w:ilvl w:val="0"/>
          <w:numId w:val="19"/>
        </w:numPr>
        <w:tabs>
          <w:tab w:val="left" w:pos="315"/>
        </w:tabs>
        <w:autoSpaceDE w:val="0"/>
        <w:autoSpaceDN w:val="0"/>
        <w:adjustRightInd w:val="0"/>
        <w:spacing w:before="113"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Articulación entre talleres: Reconocimiento y valoración de saberes abordados desde distintos espacios curriculares que poseen vinculaciones entre sí. El reconocimiento de estos puntos de contacto debe ser un punto de partida  a  fin de lograr una mirada integradora  de los diferentes lenguajes artísticos.</w:t>
      </w:r>
    </w:p>
    <w:p w14:paraId="0A08F127" w14:textId="77777777" w:rsidR="003629C9" w:rsidRDefault="003629C9" w:rsidP="003629C9">
      <w:pPr>
        <w:widowControl w:val="0"/>
        <w:numPr>
          <w:ilvl w:val="0"/>
          <w:numId w:val="19"/>
        </w:numPr>
        <w:tabs>
          <w:tab w:val="left" w:pos="299"/>
        </w:tabs>
        <w:autoSpaceDE w:val="0"/>
        <w:autoSpaceDN w:val="0"/>
        <w:adjustRightInd w:val="0"/>
        <w:spacing w:before="111" w:after="0" w:line="268" w:lineRule="auto"/>
        <w:ind w:left="0" w:right="-1" w:firstLine="0"/>
        <w:jc w:val="both"/>
        <w:rPr>
          <w:rFonts w:ascii="Helvetica" w:hAnsi="Helvetica" w:cs="Helvetica"/>
          <w:kern w:val="1"/>
          <w:lang w:val="es-ES"/>
        </w:rPr>
      </w:pPr>
      <w:r>
        <w:rPr>
          <w:rFonts w:ascii="Helvetica" w:hAnsi="Helvetica" w:cs="Helvetica"/>
          <w:kern w:val="1"/>
          <w:lang w:val="es-ES"/>
        </w:rPr>
        <w:lastRenderedPageBreak/>
        <w:t>-</w:t>
      </w:r>
      <w:r>
        <w:rPr>
          <w:rFonts w:ascii="Helvetica" w:hAnsi="Helvetica" w:cs="Helvetica"/>
          <w:kern w:val="1"/>
          <w:lang w:val="es-ES"/>
        </w:rPr>
        <w:tab/>
        <w:t>Alternancia entre docentes de la misma área. El grupo de alumnos podrá cursar unos  saberes con un docente y otros con otro, según el grado de especialidad y las trayectorias de cada</w:t>
      </w:r>
      <w:r>
        <w:rPr>
          <w:rFonts w:ascii="Helvetica" w:hAnsi="Helvetica" w:cs="Helvetica"/>
          <w:spacing w:val="3"/>
          <w:kern w:val="1"/>
          <w:lang w:val="es-ES"/>
        </w:rPr>
        <w:t xml:space="preserve"> </w:t>
      </w:r>
      <w:r>
        <w:rPr>
          <w:rFonts w:ascii="Helvetica" w:hAnsi="Helvetica" w:cs="Helvetica"/>
          <w:kern w:val="1"/>
          <w:lang w:val="es-ES"/>
        </w:rPr>
        <w:t>docente.</w:t>
      </w:r>
    </w:p>
    <w:p w14:paraId="14181E19" w14:textId="77777777" w:rsidR="003629C9" w:rsidRDefault="003629C9" w:rsidP="003629C9">
      <w:pPr>
        <w:widowControl w:val="0"/>
        <w:numPr>
          <w:ilvl w:val="0"/>
          <w:numId w:val="19"/>
        </w:numPr>
        <w:tabs>
          <w:tab w:val="left" w:pos="274"/>
        </w:tabs>
        <w:autoSpaceDE w:val="0"/>
        <w:autoSpaceDN w:val="0"/>
        <w:adjustRightInd w:val="0"/>
        <w:spacing w:before="118"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Seminarios de intensificación de saberes para distintos grupos de alumnos, en los que se podrán abordar temáticas específicas de algún área de conocimiento o contenidos transversales, por</w:t>
      </w:r>
      <w:r>
        <w:rPr>
          <w:rFonts w:ascii="Helvetica" w:hAnsi="Helvetica" w:cs="Helvetica"/>
          <w:spacing w:val="2"/>
          <w:kern w:val="1"/>
          <w:lang w:val="es-ES"/>
        </w:rPr>
        <w:t xml:space="preserve"> </w:t>
      </w:r>
      <w:r>
        <w:rPr>
          <w:rFonts w:ascii="Helvetica" w:hAnsi="Helvetica" w:cs="Helvetica"/>
          <w:kern w:val="1"/>
          <w:lang w:val="es-ES"/>
        </w:rPr>
        <w:t>ejemplo.</w:t>
      </w:r>
    </w:p>
    <w:p w14:paraId="7C476234" w14:textId="77777777" w:rsidR="003629C9" w:rsidRDefault="003629C9" w:rsidP="003629C9">
      <w:pPr>
        <w:widowControl w:val="0"/>
        <w:numPr>
          <w:ilvl w:val="0"/>
          <w:numId w:val="19"/>
        </w:numPr>
        <w:tabs>
          <w:tab w:val="left" w:pos="299"/>
        </w:tabs>
        <w:autoSpaceDE w:val="0"/>
        <w:autoSpaceDN w:val="0"/>
        <w:adjustRightInd w:val="0"/>
        <w:spacing w:before="112"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Modificación del modo de agrupamiento de los alumnos de distintos cursos y niveles, permitiendo el intercambio y favoreciendo el aprendizaje</w:t>
      </w:r>
      <w:r>
        <w:rPr>
          <w:rFonts w:ascii="Helvetica" w:hAnsi="Helvetica" w:cs="Helvetica"/>
          <w:spacing w:val="22"/>
          <w:kern w:val="1"/>
          <w:lang w:val="es-ES"/>
        </w:rPr>
        <w:t xml:space="preserve"> </w:t>
      </w:r>
      <w:r>
        <w:rPr>
          <w:rFonts w:ascii="Helvetica" w:hAnsi="Helvetica" w:cs="Helvetica"/>
          <w:kern w:val="1"/>
          <w:lang w:val="es-ES"/>
        </w:rPr>
        <w:t>colectivo.</w:t>
      </w:r>
    </w:p>
    <w:p w14:paraId="598F4EF8" w14:textId="77777777" w:rsidR="003629C9" w:rsidRDefault="003629C9" w:rsidP="003629C9">
      <w:pPr>
        <w:widowControl w:val="0"/>
        <w:numPr>
          <w:ilvl w:val="0"/>
          <w:numId w:val="19"/>
        </w:numPr>
        <w:tabs>
          <w:tab w:val="left" w:pos="283"/>
        </w:tabs>
        <w:autoSpaceDE w:val="0"/>
        <w:autoSpaceDN w:val="0"/>
        <w:adjustRightInd w:val="0"/>
        <w:spacing w:before="111" w:after="0" w:line="240"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Organización</w:t>
      </w:r>
      <w:r>
        <w:rPr>
          <w:rFonts w:ascii="Helvetica" w:hAnsi="Helvetica" w:cs="Helvetica"/>
          <w:spacing w:val="40"/>
          <w:kern w:val="1"/>
          <w:lang w:val="es-ES"/>
        </w:rPr>
        <w:t xml:space="preserve"> </w:t>
      </w:r>
      <w:r>
        <w:rPr>
          <w:rFonts w:ascii="Helvetica" w:hAnsi="Helvetica" w:cs="Helvetica"/>
          <w:kern w:val="1"/>
          <w:lang w:val="es-ES"/>
        </w:rPr>
        <w:t>de</w:t>
      </w:r>
      <w:r>
        <w:rPr>
          <w:rFonts w:ascii="Helvetica" w:hAnsi="Helvetica" w:cs="Helvetica"/>
          <w:spacing w:val="44"/>
          <w:kern w:val="1"/>
          <w:lang w:val="es-ES"/>
        </w:rPr>
        <w:t xml:space="preserve"> </w:t>
      </w:r>
      <w:r>
        <w:rPr>
          <w:rFonts w:ascii="Helvetica" w:hAnsi="Helvetica" w:cs="Helvetica"/>
          <w:kern w:val="1"/>
          <w:lang w:val="es-ES"/>
        </w:rPr>
        <w:t>seminarios</w:t>
      </w:r>
      <w:r>
        <w:rPr>
          <w:rFonts w:ascii="Helvetica" w:hAnsi="Helvetica" w:cs="Helvetica"/>
          <w:spacing w:val="40"/>
          <w:kern w:val="1"/>
          <w:lang w:val="es-ES"/>
        </w:rPr>
        <w:t xml:space="preserve"> </w:t>
      </w:r>
      <w:r>
        <w:rPr>
          <w:rFonts w:ascii="Helvetica" w:hAnsi="Helvetica" w:cs="Helvetica"/>
          <w:kern w:val="1"/>
          <w:lang w:val="es-ES"/>
        </w:rPr>
        <w:t>con</w:t>
      </w:r>
      <w:r>
        <w:rPr>
          <w:rFonts w:ascii="Helvetica" w:hAnsi="Helvetica" w:cs="Helvetica"/>
          <w:spacing w:val="42"/>
          <w:kern w:val="1"/>
          <w:lang w:val="es-ES"/>
        </w:rPr>
        <w:t xml:space="preserve"> </w:t>
      </w:r>
      <w:r>
        <w:rPr>
          <w:rFonts w:ascii="Helvetica" w:hAnsi="Helvetica" w:cs="Helvetica"/>
          <w:kern w:val="1"/>
          <w:lang w:val="es-ES"/>
        </w:rPr>
        <w:t>intervención</w:t>
      </w:r>
      <w:r>
        <w:rPr>
          <w:rFonts w:ascii="Helvetica" w:hAnsi="Helvetica" w:cs="Helvetica"/>
          <w:spacing w:val="39"/>
          <w:kern w:val="1"/>
          <w:lang w:val="es-ES"/>
        </w:rPr>
        <w:t xml:space="preserve"> </w:t>
      </w:r>
      <w:r>
        <w:rPr>
          <w:rFonts w:ascii="Helvetica" w:hAnsi="Helvetica" w:cs="Helvetica"/>
          <w:kern w:val="1"/>
          <w:lang w:val="es-ES"/>
        </w:rPr>
        <w:t>de</w:t>
      </w:r>
      <w:r>
        <w:rPr>
          <w:rFonts w:ascii="Helvetica" w:hAnsi="Helvetica" w:cs="Helvetica"/>
          <w:spacing w:val="44"/>
          <w:kern w:val="1"/>
          <w:lang w:val="es-ES"/>
        </w:rPr>
        <w:t xml:space="preserve"> </w:t>
      </w:r>
      <w:r>
        <w:rPr>
          <w:rFonts w:ascii="Helvetica" w:hAnsi="Helvetica" w:cs="Helvetica"/>
          <w:kern w:val="1"/>
          <w:lang w:val="es-ES"/>
        </w:rPr>
        <w:t>especialistas</w:t>
      </w:r>
      <w:r>
        <w:rPr>
          <w:rFonts w:ascii="Helvetica" w:hAnsi="Helvetica" w:cs="Helvetica"/>
          <w:spacing w:val="38"/>
          <w:kern w:val="1"/>
          <w:lang w:val="es-ES"/>
        </w:rPr>
        <w:t xml:space="preserve"> </w:t>
      </w:r>
      <w:r>
        <w:rPr>
          <w:rFonts w:ascii="Helvetica" w:hAnsi="Helvetica" w:cs="Helvetica"/>
          <w:kern w:val="1"/>
          <w:lang w:val="es-ES"/>
        </w:rPr>
        <w:t>externos</w:t>
      </w:r>
      <w:r>
        <w:rPr>
          <w:rFonts w:ascii="Helvetica" w:hAnsi="Helvetica" w:cs="Helvetica"/>
          <w:spacing w:val="38"/>
          <w:kern w:val="1"/>
          <w:lang w:val="es-ES"/>
        </w:rPr>
        <w:t xml:space="preserve"> </w:t>
      </w:r>
      <w:r>
        <w:rPr>
          <w:rFonts w:ascii="Helvetica" w:hAnsi="Helvetica" w:cs="Helvetica"/>
          <w:kern w:val="1"/>
          <w:lang w:val="es-ES"/>
        </w:rPr>
        <w:t>o</w:t>
      </w:r>
      <w:r>
        <w:rPr>
          <w:rFonts w:ascii="Helvetica" w:hAnsi="Helvetica" w:cs="Helvetica"/>
          <w:spacing w:val="42"/>
          <w:kern w:val="1"/>
          <w:lang w:val="es-ES"/>
        </w:rPr>
        <w:t xml:space="preserve"> </w:t>
      </w:r>
      <w:r>
        <w:rPr>
          <w:rFonts w:ascii="Helvetica" w:hAnsi="Helvetica" w:cs="Helvetica"/>
          <w:kern w:val="1"/>
          <w:lang w:val="es-ES"/>
        </w:rPr>
        <w:t>de</w:t>
      </w:r>
      <w:r>
        <w:rPr>
          <w:rFonts w:ascii="Helvetica" w:hAnsi="Helvetica" w:cs="Helvetica"/>
          <w:spacing w:val="43"/>
          <w:kern w:val="1"/>
          <w:lang w:val="es-ES"/>
        </w:rPr>
        <w:t xml:space="preserve"> </w:t>
      </w:r>
      <w:r>
        <w:rPr>
          <w:rFonts w:ascii="Helvetica" w:hAnsi="Helvetica" w:cs="Helvetica"/>
          <w:kern w:val="1"/>
          <w:lang w:val="es-ES"/>
        </w:rPr>
        <w:t>alumnos</w:t>
      </w:r>
      <w:r>
        <w:rPr>
          <w:rFonts w:ascii="Helvetica" w:hAnsi="Helvetica" w:cs="Helvetica"/>
          <w:spacing w:val="43"/>
          <w:kern w:val="1"/>
          <w:lang w:val="es-ES"/>
        </w:rPr>
        <w:t xml:space="preserve"> </w:t>
      </w:r>
      <w:r>
        <w:rPr>
          <w:rFonts w:ascii="Helvetica" w:hAnsi="Helvetica" w:cs="Helvetica"/>
          <w:kern w:val="1"/>
          <w:lang w:val="es-ES"/>
        </w:rPr>
        <w:t>de</w:t>
      </w:r>
    </w:p>
    <w:p w14:paraId="69D569AA"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B439C57" w14:textId="77777777" w:rsidR="003629C9" w:rsidRDefault="003629C9" w:rsidP="003629C9">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2BD17991" w14:textId="77777777" w:rsidR="003629C9" w:rsidRDefault="003629C9" w:rsidP="003629C9">
      <w:pPr>
        <w:widowControl w:val="0"/>
        <w:autoSpaceDE w:val="0"/>
        <w:autoSpaceDN w:val="0"/>
        <w:adjustRightInd w:val="0"/>
        <w:spacing w:after="0" w:line="240" w:lineRule="auto"/>
        <w:ind w:right="-1"/>
        <w:jc w:val="both"/>
        <w:rPr>
          <w:rFonts w:ascii="Helvetica" w:hAnsi="Helvetica" w:cs="Helvetica"/>
          <w:kern w:val="1"/>
          <w:lang w:val="es-ES"/>
        </w:rPr>
      </w:pPr>
      <w:r>
        <w:rPr>
          <w:rFonts w:ascii="Helvetica" w:hAnsi="Helvetica" w:cs="Helvetica"/>
          <w:kern w:val="1"/>
          <w:lang w:val="es-ES"/>
        </w:rPr>
        <w:t>cursos avanzados o de instituciones de Nivel Superior.</w:t>
      </w:r>
    </w:p>
    <w:p w14:paraId="1E317FDA" w14:textId="77777777" w:rsidR="003629C9" w:rsidRDefault="003629C9" w:rsidP="003629C9">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Se hace necesaria en este mismo sentido la promoción de espacios de trabajo e intercambio entre supervisores, directivos y docentes de las instituciones de educación artística para la reorganización institucional 2020-2021. Las instituciones podrán redefinir funciones de los distintos perfiles presentes en cada institución  (preceptores,  coordinadores  de  curso, tutores, equipos de orientación) a fin de acompañar y fortalecer las trayectorias de los estudiantes.</w:t>
      </w:r>
    </w:p>
    <w:p w14:paraId="6C028F4E" w14:textId="77777777" w:rsidR="003629C9" w:rsidRDefault="003629C9" w:rsidP="003629C9">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Se recomienda el desarrollo de dispositivos institucionales de formación colaborativa por año/ciclo que acompañen y fortalezcan las trayectorias educativas de los y las estudiantes como programas de orientación y/o articulación, priorizando los primeros y últimos años.</w:t>
      </w:r>
    </w:p>
    <w:p w14:paraId="39409D9F" w14:textId="77777777" w:rsidR="003629C9" w:rsidRDefault="003629C9" w:rsidP="003629C9">
      <w:pPr>
        <w:widowControl w:val="0"/>
        <w:autoSpaceDE w:val="0"/>
        <w:autoSpaceDN w:val="0"/>
        <w:adjustRightInd w:val="0"/>
        <w:spacing w:before="112" w:after="0" w:line="240" w:lineRule="auto"/>
        <w:ind w:right="-1"/>
        <w:jc w:val="both"/>
        <w:rPr>
          <w:rFonts w:ascii="Helvetica" w:hAnsi="Helvetica" w:cs="Helvetica"/>
          <w:b/>
          <w:bCs/>
          <w:kern w:val="1"/>
          <w:lang w:val="es-ES"/>
        </w:rPr>
      </w:pPr>
      <w:r>
        <w:rPr>
          <w:rFonts w:ascii="Helvetica" w:hAnsi="Helvetica" w:cs="Helvetica"/>
          <w:b/>
          <w:bCs/>
          <w:kern w:val="1"/>
          <w:lang w:val="es-ES"/>
        </w:rPr>
        <w:t>B- En la Educación Especial</w:t>
      </w:r>
    </w:p>
    <w:p w14:paraId="7EEBA105" w14:textId="77777777" w:rsidR="003629C9" w:rsidRDefault="003629C9" w:rsidP="003629C9">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En las escuelas de los distintos niveles educativos, la organización de los grupos al interior de las aulas debe contemplar indistintamente a los/as estudiantes con y sin discapacidad que la integran, al igual que sucede con el resto de la población escolar. Estos estudiantes recibirán las configuraciones de apoyo que sean necesarias para garantizar la continuidad de sus trayectorias escolares, atendiendo a la corresponsabilidad entre la modalidad de educación especial y las escuelas de cada nivel</w:t>
      </w:r>
      <w:r>
        <w:rPr>
          <w:rFonts w:ascii="Helvetica" w:hAnsi="Helvetica" w:cs="Helvetica"/>
          <w:spacing w:val="10"/>
          <w:kern w:val="1"/>
          <w:lang w:val="es-ES"/>
        </w:rPr>
        <w:t xml:space="preserve"> </w:t>
      </w:r>
      <w:r>
        <w:rPr>
          <w:rFonts w:ascii="Helvetica" w:hAnsi="Helvetica" w:cs="Helvetica"/>
          <w:kern w:val="1"/>
          <w:lang w:val="es-ES"/>
        </w:rPr>
        <w:t>educativo.</w:t>
      </w:r>
    </w:p>
    <w:p w14:paraId="308D28DD" w14:textId="77777777" w:rsidR="003629C9" w:rsidRDefault="003629C9" w:rsidP="003629C9">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En los casos en los que el/la estudiante con discapacidad requiera de alguna tecnología de apoyo y/o de personal de apoyo docente o no docente para el óptimo desarrollo de su trayectoria escolar, se contemplará esta situación dando lugar al redimensionamiento y la reestructuración de los espacios.</w:t>
      </w:r>
    </w:p>
    <w:p w14:paraId="32657D6E" w14:textId="77777777" w:rsidR="003629C9" w:rsidRDefault="003629C9" w:rsidP="003629C9">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Siempre que él o la estudiante con discapacidad requiera de personal de apoyo docente o no docente para el óptimo desarrollo de su trayectoria escolar, este acompañará en la  escolaridad y podrá establecer contacto con el estudiante en caso de que sea necesario, contando con los elementos de bioseguridad</w:t>
      </w:r>
      <w:r>
        <w:rPr>
          <w:rFonts w:ascii="Helvetica" w:hAnsi="Helvetica" w:cs="Helvetica"/>
          <w:spacing w:val="26"/>
          <w:kern w:val="1"/>
          <w:lang w:val="es-ES"/>
        </w:rPr>
        <w:t xml:space="preserve"> </w:t>
      </w:r>
      <w:r>
        <w:rPr>
          <w:rFonts w:ascii="Helvetica" w:hAnsi="Helvetica" w:cs="Helvetica"/>
          <w:kern w:val="1"/>
          <w:lang w:val="es-ES"/>
        </w:rPr>
        <w:t>correspondientes.</w:t>
      </w:r>
    </w:p>
    <w:p w14:paraId="7A89A1F3" w14:textId="77777777" w:rsidR="003629C9" w:rsidRDefault="003629C9" w:rsidP="003629C9">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El personal de  apoyo  no debe estar entre los grupos  de riesgo. Y deberá cumplir con todas  las instrucciones que se establezcan en materia sanitaria y de</w:t>
      </w:r>
      <w:r>
        <w:rPr>
          <w:rFonts w:ascii="Helvetica" w:hAnsi="Helvetica" w:cs="Helvetica"/>
          <w:spacing w:val="37"/>
          <w:kern w:val="1"/>
          <w:lang w:val="es-ES"/>
        </w:rPr>
        <w:t xml:space="preserve"> </w:t>
      </w:r>
      <w:r>
        <w:rPr>
          <w:rFonts w:ascii="Helvetica" w:hAnsi="Helvetica" w:cs="Helvetica"/>
          <w:kern w:val="1"/>
          <w:lang w:val="es-ES"/>
        </w:rPr>
        <w:t>seguridad.</w:t>
      </w:r>
    </w:p>
    <w:p w14:paraId="0D16E1F0" w14:textId="77777777" w:rsidR="003629C9" w:rsidRDefault="003629C9" w:rsidP="003629C9">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En caso de que el estudiante con discapacidad o el personal de apoyo que lo acompaña cuenten con síntomas asociados al COVID-19, se considerará a ambos como contactos estrechos y se procederá con el protocolo de salud correspondiente.</w:t>
      </w:r>
    </w:p>
    <w:p w14:paraId="41E67500" w14:textId="77777777" w:rsidR="003629C9" w:rsidRDefault="003629C9" w:rsidP="003629C9">
      <w:pPr>
        <w:widowControl w:val="0"/>
        <w:autoSpaceDE w:val="0"/>
        <w:autoSpaceDN w:val="0"/>
        <w:adjustRightInd w:val="0"/>
        <w:spacing w:before="112" w:after="0" w:line="240" w:lineRule="auto"/>
        <w:ind w:right="-1"/>
        <w:jc w:val="both"/>
        <w:rPr>
          <w:rFonts w:ascii="Helvetica" w:hAnsi="Helvetica" w:cs="Helvetica"/>
          <w:b/>
          <w:bCs/>
          <w:kern w:val="1"/>
          <w:lang w:val="es-ES"/>
        </w:rPr>
      </w:pPr>
      <w:r>
        <w:rPr>
          <w:rFonts w:ascii="Helvetica" w:hAnsi="Helvetica" w:cs="Helvetica"/>
          <w:b/>
          <w:bCs/>
          <w:kern w:val="1"/>
          <w:lang w:val="es-ES"/>
        </w:rPr>
        <w:t>C- En la Educación de Jóvenes y Adultos</w:t>
      </w:r>
    </w:p>
    <w:p w14:paraId="41235F69" w14:textId="77777777" w:rsidR="003629C9" w:rsidRDefault="003629C9" w:rsidP="003629C9">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lastRenderedPageBreak/>
        <w:t>El marco normativo de la modalidad de EPJA favorece la flexibilidad en la construcción del modelo institucional, le otorga un marco adecuado para pensar el escenario post pandemia.</w:t>
      </w:r>
    </w:p>
    <w:p w14:paraId="051013E4" w14:textId="77777777" w:rsidR="003629C9" w:rsidRDefault="003629C9" w:rsidP="003629C9">
      <w:pPr>
        <w:widowControl w:val="0"/>
        <w:autoSpaceDE w:val="0"/>
        <w:autoSpaceDN w:val="0"/>
        <w:adjustRightInd w:val="0"/>
        <w:spacing w:before="111" w:after="0" w:line="240" w:lineRule="auto"/>
        <w:ind w:right="-1"/>
        <w:jc w:val="both"/>
        <w:rPr>
          <w:rFonts w:ascii="Helvetica" w:hAnsi="Helvetica" w:cs="Helvetica"/>
          <w:kern w:val="1"/>
          <w:lang w:val="es-ES"/>
        </w:rPr>
      </w:pPr>
      <w:r>
        <w:rPr>
          <w:rFonts w:ascii="Helvetica" w:hAnsi="Helvetica" w:cs="Helvetica"/>
          <w:kern w:val="1"/>
          <w:lang w:val="es-ES"/>
        </w:rPr>
        <w:t>Las políticas educativas de la EPJA promueven un nuevo modelo institucional que se</w:t>
      </w:r>
    </w:p>
    <w:p w14:paraId="54D7D603"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73A162A" w14:textId="77777777" w:rsidR="003629C9" w:rsidRDefault="003629C9" w:rsidP="003629C9">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0A714ABD" w14:textId="77777777" w:rsidR="003629C9" w:rsidRDefault="003629C9" w:rsidP="003629C9">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 xml:space="preserve">configura a partir de los vínculos, las normativas específicas, la historia y la cultura de esta modalidad -Resolución CFE N° 118/2010 Anexo 1: </w:t>
      </w:r>
      <w:proofErr w:type="spellStart"/>
      <w:r>
        <w:rPr>
          <w:rFonts w:ascii="Helvetica" w:hAnsi="Helvetica" w:cs="Helvetica"/>
          <w:kern w:val="1"/>
          <w:lang w:val="es-ES"/>
        </w:rPr>
        <w:t>pto</w:t>
      </w:r>
      <w:proofErr w:type="spellEnd"/>
      <w:r>
        <w:rPr>
          <w:rFonts w:ascii="Helvetica" w:hAnsi="Helvetica" w:cs="Helvetica"/>
          <w:kern w:val="1"/>
          <w:lang w:val="es-ES"/>
        </w:rPr>
        <w:t>. 53.</w:t>
      </w:r>
    </w:p>
    <w:p w14:paraId="374CE357" w14:textId="77777777" w:rsidR="003629C9" w:rsidRDefault="003629C9" w:rsidP="003629C9">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 xml:space="preserve">La nueva institucionalidad que se plantea a partir del contexto de pandemia debe regular las condiciones para la participación democrática de todos los actores de la  vida  escolar, así como su apertura hacia la comunidad y a las diferentes organizaciones que  la  conforman. Esto permitirá la construcción de una propuesta educativa pertinente para una educación inclusiva fuertemente articulada con su entorno. Resolución CFE N° 118/2010 Anexo 1: </w:t>
      </w:r>
      <w:proofErr w:type="spellStart"/>
      <w:r>
        <w:rPr>
          <w:rFonts w:ascii="Helvetica" w:hAnsi="Helvetica" w:cs="Helvetica"/>
          <w:kern w:val="1"/>
          <w:lang w:val="es-ES"/>
        </w:rPr>
        <w:t>pto</w:t>
      </w:r>
      <w:proofErr w:type="spellEnd"/>
      <w:r>
        <w:rPr>
          <w:rFonts w:ascii="Helvetica" w:hAnsi="Helvetica" w:cs="Helvetica"/>
          <w:kern w:val="1"/>
          <w:lang w:val="es-ES"/>
        </w:rPr>
        <w:t>. 54.</w:t>
      </w:r>
    </w:p>
    <w:p w14:paraId="1BBA60AB" w14:textId="77777777" w:rsidR="003629C9" w:rsidRDefault="003629C9" w:rsidP="003629C9">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Los Centros de Educación Permanente para Jóvenes y  Adultos  son instituciones abiertas  a  las demandas emergentes del contexto que brindan una educación flexible y de calidad, que respetan la relevancia social de los saberes que transmiten. En este sentido, se impone la necesidad de diseñar alternativas organizacionales con nuevas combinaciones de las categorías de espacio y</w:t>
      </w:r>
      <w:r>
        <w:rPr>
          <w:rFonts w:ascii="Helvetica" w:hAnsi="Helvetica" w:cs="Helvetica"/>
          <w:spacing w:val="3"/>
          <w:kern w:val="1"/>
          <w:lang w:val="es-ES"/>
        </w:rPr>
        <w:t xml:space="preserve"> </w:t>
      </w:r>
      <w:r>
        <w:rPr>
          <w:rFonts w:ascii="Helvetica" w:hAnsi="Helvetica" w:cs="Helvetica"/>
          <w:kern w:val="1"/>
          <w:lang w:val="es-ES"/>
        </w:rPr>
        <w:t>tiempo.</w:t>
      </w:r>
    </w:p>
    <w:p w14:paraId="581B2E5A" w14:textId="77777777" w:rsidR="003629C9" w:rsidRDefault="003629C9" w:rsidP="003629C9">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 xml:space="preserve">En concordancia con otros documentos federales (por ejemplo, la Resolución CFE  N°  93/2009) es necesario contemplar las especificidades de esta modalidad en las normativas sobre el Régimen Académico y de  Convivencia para  los niveles primario y  nivel secundario  de la EPJA. Resolución CFE N° 118/2010 Anexo 1: </w:t>
      </w:r>
      <w:proofErr w:type="spellStart"/>
      <w:r>
        <w:rPr>
          <w:rFonts w:ascii="Helvetica" w:hAnsi="Helvetica" w:cs="Helvetica"/>
          <w:kern w:val="1"/>
          <w:lang w:val="es-ES"/>
        </w:rPr>
        <w:t>pto</w:t>
      </w:r>
      <w:proofErr w:type="spellEnd"/>
      <w:r>
        <w:rPr>
          <w:rFonts w:ascii="Helvetica" w:hAnsi="Helvetica" w:cs="Helvetica"/>
          <w:kern w:val="1"/>
          <w:lang w:val="es-ES"/>
        </w:rPr>
        <w:t>.</w:t>
      </w:r>
      <w:r>
        <w:rPr>
          <w:rFonts w:ascii="Helvetica" w:hAnsi="Helvetica" w:cs="Helvetica"/>
          <w:spacing w:val="16"/>
          <w:kern w:val="1"/>
          <w:lang w:val="es-ES"/>
        </w:rPr>
        <w:t xml:space="preserve"> </w:t>
      </w:r>
      <w:r>
        <w:rPr>
          <w:rFonts w:ascii="Helvetica" w:hAnsi="Helvetica" w:cs="Helvetica"/>
          <w:kern w:val="1"/>
          <w:lang w:val="es-ES"/>
        </w:rPr>
        <w:t>56.</w:t>
      </w:r>
    </w:p>
    <w:p w14:paraId="25CE0F4F" w14:textId="77777777" w:rsidR="003629C9" w:rsidRDefault="003629C9" w:rsidP="003629C9">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En el caso de la modalidad de EPJA los modelos de alternancia tanto para educadores como para estudiantes deberán contemplar los criterios epidemiológicos respetando las diferentes fases previstas en cada provincia y localidad, así como los protocolos de distanciamiento y cuidados sanitarios pertinentes. En este sentido, será preciso priorizar a los/as estudiantes que: a) Se encuentren en situación de certificar los trayectos educativos y b) No hayan accedido a plataformas educativas durante el período de</w:t>
      </w:r>
      <w:r>
        <w:rPr>
          <w:rFonts w:ascii="Helvetica" w:hAnsi="Helvetica" w:cs="Helvetica"/>
          <w:spacing w:val="14"/>
          <w:kern w:val="1"/>
          <w:lang w:val="es-ES"/>
        </w:rPr>
        <w:t xml:space="preserve"> </w:t>
      </w:r>
      <w:r>
        <w:rPr>
          <w:rFonts w:ascii="Helvetica" w:hAnsi="Helvetica" w:cs="Helvetica"/>
          <w:kern w:val="1"/>
          <w:lang w:val="es-ES"/>
        </w:rPr>
        <w:t>ASPO.</w:t>
      </w:r>
    </w:p>
    <w:p w14:paraId="6D2E10A7" w14:textId="77777777" w:rsidR="003629C9" w:rsidRDefault="003629C9" w:rsidP="003629C9">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 xml:space="preserve">Teniendo en cuenta las características específicas de los/as estudiantes de la modalidad consideramos que la alternancia debe favorecer la  continuidad  del  período  de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Esta alternancia deberá definir tiempos acotados y garantizar  la  comunicación, el sostenimiento de los vínculos y la continuidad en el período de no </w:t>
      </w:r>
      <w:proofErr w:type="spellStart"/>
      <w:r>
        <w:rPr>
          <w:rFonts w:ascii="Helvetica" w:hAnsi="Helvetica" w:cs="Helvetica"/>
          <w:kern w:val="1"/>
          <w:lang w:val="es-ES"/>
        </w:rPr>
        <w:t>presencialidad</w:t>
      </w:r>
      <w:proofErr w:type="spellEnd"/>
      <w:r>
        <w:rPr>
          <w:rFonts w:ascii="Helvetica" w:hAnsi="Helvetica" w:cs="Helvetica"/>
          <w:kern w:val="1"/>
          <w:lang w:val="es-ES"/>
        </w:rPr>
        <w:t>.</w:t>
      </w:r>
    </w:p>
    <w:p w14:paraId="1B41D766" w14:textId="77777777" w:rsidR="003629C9" w:rsidRDefault="003629C9" w:rsidP="003629C9">
      <w:pPr>
        <w:widowControl w:val="0"/>
        <w:autoSpaceDE w:val="0"/>
        <w:autoSpaceDN w:val="0"/>
        <w:adjustRightInd w:val="0"/>
        <w:spacing w:before="112" w:after="0" w:line="271" w:lineRule="auto"/>
        <w:ind w:right="-1"/>
        <w:jc w:val="both"/>
        <w:rPr>
          <w:rFonts w:ascii="Helvetica" w:hAnsi="Helvetica" w:cs="Helvetica"/>
          <w:kern w:val="1"/>
          <w:lang w:val="es-ES"/>
        </w:rPr>
      </w:pPr>
      <w:r>
        <w:rPr>
          <w:rFonts w:ascii="Helvetica" w:hAnsi="Helvetica" w:cs="Helvetica"/>
          <w:kern w:val="1"/>
          <w:lang w:val="es-ES"/>
        </w:rPr>
        <w:t xml:space="preserve">La normativa que rige a </w:t>
      </w:r>
      <w:r>
        <w:rPr>
          <w:rFonts w:ascii="Helvetica" w:hAnsi="Helvetica" w:cs="Helvetica"/>
          <w:spacing w:val="-3"/>
          <w:kern w:val="1"/>
          <w:lang w:val="es-ES"/>
        </w:rPr>
        <w:t xml:space="preserve">la </w:t>
      </w:r>
      <w:r>
        <w:rPr>
          <w:rFonts w:ascii="Helvetica" w:hAnsi="Helvetica" w:cs="Helvetica"/>
          <w:kern w:val="1"/>
          <w:lang w:val="es-ES"/>
        </w:rPr>
        <w:t xml:space="preserve">EPJA establece un tiempo mínimo en horas reloj para el trabajo de contacto estudiante- docente y un tiempo en horas reloj para el trabajo independiente del/a estudiante (Resolución CFE N° 118/2010. Anexo II. Punto 28). Esto colabora y es un  precedente importante para la organización institucional basada en la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y no </w:t>
      </w:r>
      <w:proofErr w:type="spellStart"/>
      <w:r>
        <w:rPr>
          <w:rFonts w:ascii="Helvetica" w:hAnsi="Helvetica" w:cs="Helvetica"/>
          <w:kern w:val="1"/>
          <w:lang w:val="es-ES"/>
        </w:rPr>
        <w:t>presencialidad</w:t>
      </w:r>
      <w:proofErr w:type="spellEnd"/>
      <w:r>
        <w:rPr>
          <w:rFonts w:ascii="Helvetica" w:hAnsi="Helvetica" w:cs="Helvetica"/>
          <w:kern w:val="1"/>
          <w:lang w:val="es-ES"/>
        </w:rPr>
        <w:t>.</w:t>
      </w:r>
    </w:p>
    <w:p w14:paraId="47F119EE" w14:textId="77777777" w:rsidR="003629C9" w:rsidRDefault="003629C9" w:rsidP="003629C9">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Dadas las consecuencias de la pandemia con relación a la población destinataria de esta modalidad (morbimortalidad, pérdida de trabajo, condiciones de  hábitat  y  salud comunitarias, etc.) se propone que las jurisdicciones favorezcan los espacios de</w:t>
      </w:r>
      <w:r>
        <w:rPr>
          <w:rFonts w:ascii="Helvetica" w:hAnsi="Helvetica" w:cs="Helvetica"/>
          <w:spacing w:val="21"/>
          <w:kern w:val="1"/>
          <w:lang w:val="es-ES"/>
        </w:rPr>
        <w:t xml:space="preserve"> </w:t>
      </w:r>
      <w:r>
        <w:rPr>
          <w:rFonts w:ascii="Helvetica" w:hAnsi="Helvetica" w:cs="Helvetica"/>
          <w:kern w:val="1"/>
          <w:lang w:val="es-ES"/>
        </w:rPr>
        <w:t>atención,</w:t>
      </w:r>
    </w:p>
    <w:p w14:paraId="077C89F2" w14:textId="77777777" w:rsidR="003629C9" w:rsidRDefault="003629C9" w:rsidP="003629C9">
      <w:pPr>
        <w:widowControl w:val="0"/>
        <w:autoSpaceDE w:val="0"/>
        <w:autoSpaceDN w:val="0"/>
        <w:adjustRightInd w:val="0"/>
        <w:spacing w:before="148"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IF-2020-57797539-APN-SGCFE#ME</w:t>
      </w:r>
    </w:p>
    <w:p w14:paraId="4FC4AB28"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46E6F7BF" w14:textId="77777777" w:rsidR="003629C9" w:rsidRDefault="003629C9" w:rsidP="003629C9">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7</w:t>
      </w:r>
    </w:p>
    <w:p w14:paraId="25BB288A" w14:textId="77777777" w:rsidR="003629C9" w:rsidRDefault="003629C9" w:rsidP="003629C9">
      <w:pPr>
        <w:widowControl w:val="0"/>
        <w:autoSpaceDE w:val="0"/>
        <w:autoSpaceDN w:val="0"/>
        <w:adjustRightInd w:val="0"/>
        <w:spacing w:before="89" w:after="0" w:line="240" w:lineRule="auto"/>
        <w:ind w:right="-1"/>
        <w:rPr>
          <w:rFonts w:ascii="Times New Roman" w:hAnsi="Times New Roman" w:cs="Times New Roman"/>
          <w:kern w:val="1"/>
          <w:lang w:val="es-ES"/>
        </w:rPr>
      </w:pPr>
      <w:r>
        <w:rPr>
          <w:rFonts w:ascii="Times New Roman" w:hAnsi="Times New Roman" w:cs="Times New Roman"/>
          <w:kern w:val="1"/>
          <w:lang w:val="es-ES"/>
        </w:rPr>
        <w:t>Página 7 de 14</w:t>
      </w:r>
    </w:p>
    <w:p w14:paraId="180EFAEB"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1BCD979" w14:textId="77777777" w:rsidR="003629C9" w:rsidRDefault="003629C9" w:rsidP="003629C9">
      <w:pPr>
        <w:widowControl w:val="0"/>
        <w:autoSpaceDE w:val="0"/>
        <w:autoSpaceDN w:val="0"/>
        <w:adjustRightInd w:val="0"/>
        <w:spacing w:before="4" w:after="0" w:line="240" w:lineRule="auto"/>
        <w:ind w:right="-1"/>
        <w:rPr>
          <w:rFonts w:ascii="Times New Roman" w:hAnsi="Times New Roman" w:cs="Times New Roman"/>
          <w:kern w:val="1"/>
          <w:sz w:val="16"/>
          <w:szCs w:val="16"/>
          <w:lang w:val="es-ES"/>
        </w:rPr>
      </w:pPr>
    </w:p>
    <w:p w14:paraId="14EFB11B" w14:textId="77777777" w:rsidR="003629C9" w:rsidRDefault="003629C9" w:rsidP="003629C9">
      <w:pPr>
        <w:widowControl w:val="0"/>
        <w:autoSpaceDE w:val="0"/>
        <w:autoSpaceDN w:val="0"/>
        <w:adjustRightInd w:val="0"/>
        <w:spacing w:before="59" w:after="0" w:line="271" w:lineRule="auto"/>
        <w:ind w:right="-1"/>
        <w:jc w:val="both"/>
        <w:rPr>
          <w:rFonts w:ascii="Helvetica" w:hAnsi="Helvetica" w:cs="Helvetica"/>
          <w:kern w:val="1"/>
          <w:lang w:val="es-ES"/>
        </w:rPr>
      </w:pPr>
      <w:r>
        <w:rPr>
          <w:rFonts w:ascii="Helvetica" w:hAnsi="Helvetica" w:cs="Helvetica"/>
          <w:kern w:val="1"/>
          <w:lang w:val="es-ES"/>
        </w:rPr>
        <w:t xml:space="preserve">acompañamiento y contención por parte de profesionales específicos como trabajadores sociales y psicólogos a partir de la articulación o gestión asociada con otros sectores (organizaciones sociales, gremios, iglesias, otras escuelas, etc.) organizados en torno a mesas de trabajo </w:t>
      </w:r>
      <w:proofErr w:type="spellStart"/>
      <w:r>
        <w:rPr>
          <w:rFonts w:ascii="Helvetica" w:hAnsi="Helvetica" w:cs="Helvetica"/>
          <w:kern w:val="1"/>
          <w:lang w:val="es-ES"/>
        </w:rPr>
        <w:t>intra</w:t>
      </w:r>
      <w:proofErr w:type="spellEnd"/>
      <w:r>
        <w:rPr>
          <w:rFonts w:ascii="Helvetica" w:hAnsi="Helvetica" w:cs="Helvetica"/>
          <w:kern w:val="1"/>
          <w:lang w:val="es-ES"/>
        </w:rPr>
        <w:t xml:space="preserve"> o intersectoriales.</w:t>
      </w:r>
    </w:p>
    <w:p w14:paraId="4A6A0A7C" w14:textId="77777777" w:rsidR="003629C9" w:rsidRDefault="003629C9" w:rsidP="003629C9">
      <w:pPr>
        <w:widowControl w:val="0"/>
        <w:autoSpaceDE w:val="0"/>
        <w:autoSpaceDN w:val="0"/>
        <w:adjustRightInd w:val="0"/>
        <w:spacing w:before="111" w:after="0" w:line="240" w:lineRule="auto"/>
        <w:ind w:right="-1"/>
        <w:jc w:val="both"/>
        <w:rPr>
          <w:rFonts w:ascii="Helvetica" w:hAnsi="Helvetica" w:cs="Helvetica"/>
          <w:b/>
          <w:bCs/>
          <w:kern w:val="1"/>
          <w:lang w:val="es-ES"/>
        </w:rPr>
      </w:pPr>
      <w:r>
        <w:rPr>
          <w:rFonts w:ascii="Helvetica" w:hAnsi="Helvetica" w:cs="Helvetica"/>
          <w:b/>
          <w:bCs/>
          <w:kern w:val="1"/>
          <w:lang w:val="es-ES"/>
        </w:rPr>
        <w:t>D- En la Educación Rural.</w:t>
      </w:r>
    </w:p>
    <w:p w14:paraId="6121214B" w14:textId="77777777" w:rsidR="003629C9" w:rsidRDefault="003629C9" w:rsidP="003629C9">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Para que sea posible la vuelta a la escuela en las comunidades dispersas se  requiere  un análisis exhaustivo al interior de la conformación de los grupos de estudiantes y las plantas funcionales de las respectivas</w:t>
      </w:r>
      <w:r>
        <w:rPr>
          <w:rFonts w:ascii="Helvetica" w:hAnsi="Helvetica" w:cs="Helvetica"/>
          <w:spacing w:val="6"/>
          <w:kern w:val="1"/>
          <w:lang w:val="es-ES"/>
        </w:rPr>
        <w:t xml:space="preserve"> </w:t>
      </w:r>
      <w:r>
        <w:rPr>
          <w:rFonts w:ascii="Helvetica" w:hAnsi="Helvetica" w:cs="Helvetica"/>
          <w:kern w:val="1"/>
          <w:lang w:val="es-ES"/>
        </w:rPr>
        <w:t>instituciones.</w:t>
      </w:r>
    </w:p>
    <w:p w14:paraId="4F0729D0" w14:textId="77777777" w:rsidR="003629C9" w:rsidRDefault="003629C9" w:rsidP="003629C9">
      <w:pPr>
        <w:widowControl w:val="0"/>
        <w:autoSpaceDE w:val="0"/>
        <w:autoSpaceDN w:val="0"/>
        <w:adjustRightInd w:val="0"/>
        <w:spacing w:before="112" w:after="0" w:line="271" w:lineRule="auto"/>
        <w:ind w:right="-1"/>
        <w:jc w:val="both"/>
        <w:rPr>
          <w:rFonts w:ascii="Helvetica" w:hAnsi="Helvetica" w:cs="Helvetica"/>
          <w:kern w:val="1"/>
          <w:lang w:val="es-ES"/>
        </w:rPr>
      </w:pPr>
      <w:r>
        <w:rPr>
          <w:rFonts w:ascii="Helvetica" w:hAnsi="Helvetica" w:cs="Helvetica"/>
          <w:kern w:val="1"/>
          <w:lang w:val="es-ES"/>
        </w:rPr>
        <w:t xml:space="preserve">Escuelas con matrículas inferiores al máximo propuesto para los agrupamientos por el protocolo y con el espacio suficiente, seguramente con  modalidad  </w:t>
      </w:r>
      <w:proofErr w:type="spellStart"/>
      <w:r>
        <w:rPr>
          <w:rFonts w:ascii="Helvetica" w:hAnsi="Helvetica" w:cs="Helvetica"/>
          <w:kern w:val="1"/>
          <w:lang w:val="es-ES"/>
        </w:rPr>
        <w:t>plurigrado</w:t>
      </w:r>
      <w:proofErr w:type="spellEnd"/>
      <w:r>
        <w:rPr>
          <w:rFonts w:ascii="Helvetica" w:hAnsi="Helvetica" w:cs="Helvetica"/>
          <w:kern w:val="1"/>
          <w:lang w:val="es-ES"/>
        </w:rPr>
        <w:t>/</w:t>
      </w:r>
      <w:proofErr w:type="spellStart"/>
      <w:r>
        <w:rPr>
          <w:rFonts w:ascii="Helvetica" w:hAnsi="Helvetica" w:cs="Helvetica"/>
          <w:kern w:val="1"/>
          <w:lang w:val="es-ES"/>
        </w:rPr>
        <w:t>pluriaño</w:t>
      </w:r>
      <w:proofErr w:type="spellEnd"/>
      <w:r>
        <w:rPr>
          <w:rFonts w:ascii="Helvetica" w:hAnsi="Helvetica" w:cs="Helvetica"/>
          <w:kern w:val="1"/>
          <w:lang w:val="es-ES"/>
        </w:rPr>
        <w:t>, podrán considerar la asistencia de los/as estudiantes, más allá del grado/año priorizado en el total de las</w:t>
      </w:r>
      <w:r>
        <w:rPr>
          <w:rFonts w:ascii="Helvetica" w:hAnsi="Helvetica" w:cs="Helvetica"/>
          <w:spacing w:val="-3"/>
          <w:kern w:val="1"/>
          <w:lang w:val="es-ES"/>
        </w:rPr>
        <w:t xml:space="preserve"> </w:t>
      </w:r>
      <w:r>
        <w:rPr>
          <w:rFonts w:ascii="Helvetica" w:hAnsi="Helvetica" w:cs="Helvetica"/>
          <w:kern w:val="1"/>
          <w:lang w:val="es-ES"/>
        </w:rPr>
        <w:t>escuelas.</w:t>
      </w:r>
    </w:p>
    <w:p w14:paraId="60DBFC28" w14:textId="77777777" w:rsidR="003629C9" w:rsidRDefault="003629C9" w:rsidP="003629C9">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En las situaciones en que la matrícula supere el máximo sugerido, los criterios para el escalonamiento pueden considerar aspectos centrales para las familias rurales como ser: los traslados de los niños menores a cargo de los mayores, los horarios del transporte, las actividades productivas locales. Estos factores pueden condicionar la asistencia de los/as estudiantes en el marco de las modificaciones de los calendarios escolares y los respectivos horarios de clases. En este sentido, se considera necesario tomar  estas  decisiones  en  acuerdo con las familias y las comunidades</w:t>
      </w:r>
      <w:r>
        <w:rPr>
          <w:rFonts w:ascii="Helvetica" w:hAnsi="Helvetica" w:cs="Helvetica"/>
          <w:spacing w:val="8"/>
          <w:kern w:val="1"/>
          <w:lang w:val="es-ES"/>
        </w:rPr>
        <w:t xml:space="preserve"> </w:t>
      </w:r>
      <w:r>
        <w:rPr>
          <w:rFonts w:ascii="Helvetica" w:hAnsi="Helvetica" w:cs="Helvetica"/>
          <w:kern w:val="1"/>
          <w:lang w:val="es-ES"/>
        </w:rPr>
        <w:t>respectivas.</w:t>
      </w:r>
    </w:p>
    <w:p w14:paraId="72658470" w14:textId="77777777" w:rsidR="003629C9" w:rsidRDefault="003629C9" w:rsidP="003629C9">
      <w:pPr>
        <w:widowControl w:val="0"/>
        <w:autoSpaceDE w:val="0"/>
        <w:autoSpaceDN w:val="0"/>
        <w:adjustRightInd w:val="0"/>
        <w:spacing w:before="108" w:after="0" w:line="240" w:lineRule="auto"/>
        <w:ind w:right="-1"/>
        <w:jc w:val="both"/>
        <w:rPr>
          <w:rFonts w:ascii="Helvetica" w:hAnsi="Helvetica" w:cs="Helvetica"/>
          <w:kern w:val="1"/>
          <w:lang w:val="es-ES"/>
        </w:rPr>
      </w:pPr>
      <w:r>
        <w:rPr>
          <w:rFonts w:ascii="Helvetica" w:hAnsi="Helvetica" w:cs="Helvetica"/>
          <w:kern w:val="1"/>
          <w:lang w:val="es-ES"/>
        </w:rPr>
        <w:t>Para las escuelas de personal único se considera importante entre otras alternativas:</w:t>
      </w:r>
    </w:p>
    <w:p w14:paraId="3B96AAD5" w14:textId="77777777" w:rsidR="003629C9" w:rsidRDefault="003629C9" w:rsidP="003629C9">
      <w:pPr>
        <w:widowControl w:val="0"/>
        <w:numPr>
          <w:ilvl w:val="0"/>
          <w:numId w:val="20"/>
        </w:numPr>
        <w:tabs>
          <w:tab w:val="left" w:pos="274"/>
        </w:tabs>
        <w:autoSpaceDE w:val="0"/>
        <w:autoSpaceDN w:val="0"/>
        <w:adjustRightInd w:val="0"/>
        <w:spacing w:before="146"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Propiciar redes de maestros de diferentes  escuelas para que diseñen alternativas  a partir  del intercambio y el trabajo</w:t>
      </w:r>
      <w:r>
        <w:rPr>
          <w:rFonts w:ascii="Helvetica" w:hAnsi="Helvetica" w:cs="Helvetica"/>
          <w:spacing w:val="7"/>
          <w:kern w:val="1"/>
          <w:lang w:val="es-ES"/>
        </w:rPr>
        <w:t xml:space="preserve"> </w:t>
      </w:r>
      <w:r>
        <w:rPr>
          <w:rFonts w:ascii="Helvetica" w:hAnsi="Helvetica" w:cs="Helvetica"/>
          <w:kern w:val="1"/>
          <w:lang w:val="es-ES"/>
        </w:rPr>
        <w:t>colaborativo.</w:t>
      </w:r>
    </w:p>
    <w:p w14:paraId="1E2487D2" w14:textId="77777777" w:rsidR="003629C9" w:rsidRDefault="003629C9" w:rsidP="003629C9">
      <w:pPr>
        <w:widowControl w:val="0"/>
        <w:numPr>
          <w:ilvl w:val="0"/>
          <w:numId w:val="20"/>
        </w:numPr>
        <w:tabs>
          <w:tab w:val="left" w:pos="331"/>
        </w:tabs>
        <w:autoSpaceDE w:val="0"/>
        <w:autoSpaceDN w:val="0"/>
        <w:adjustRightInd w:val="0"/>
        <w:spacing w:before="113"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Pensar el acompañamiento desde las localidades más próximas a fin de compartir información pertinente para la articulación entre</w:t>
      </w:r>
      <w:r>
        <w:rPr>
          <w:rFonts w:ascii="Helvetica" w:hAnsi="Helvetica" w:cs="Helvetica"/>
          <w:spacing w:val="14"/>
          <w:kern w:val="1"/>
          <w:lang w:val="es-ES"/>
        </w:rPr>
        <w:t xml:space="preserve"> </w:t>
      </w:r>
      <w:r>
        <w:rPr>
          <w:rFonts w:ascii="Helvetica" w:hAnsi="Helvetica" w:cs="Helvetica"/>
          <w:kern w:val="1"/>
          <w:lang w:val="es-ES"/>
        </w:rPr>
        <w:t>niveles.</w:t>
      </w:r>
    </w:p>
    <w:p w14:paraId="7A7B3FFA" w14:textId="77777777" w:rsidR="003629C9" w:rsidRDefault="003629C9" w:rsidP="003629C9">
      <w:pPr>
        <w:widowControl w:val="0"/>
        <w:numPr>
          <w:ilvl w:val="0"/>
          <w:numId w:val="20"/>
        </w:numPr>
        <w:tabs>
          <w:tab w:val="left" w:pos="279"/>
        </w:tabs>
        <w:autoSpaceDE w:val="0"/>
        <w:autoSpaceDN w:val="0"/>
        <w:adjustRightInd w:val="0"/>
        <w:spacing w:before="111"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Organizar calendarios particulares para alternar la asistencia de los estudiantes de  modo  que propicien situaciones intensivas de</w:t>
      </w:r>
      <w:r>
        <w:rPr>
          <w:rFonts w:ascii="Helvetica" w:hAnsi="Helvetica" w:cs="Helvetica"/>
          <w:spacing w:val="8"/>
          <w:kern w:val="1"/>
          <w:lang w:val="es-ES"/>
        </w:rPr>
        <w:t xml:space="preserve"> </w:t>
      </w:r>
      <w:r>
        <w:rPr>
          <w:rFonts w:ascii="Helvetica" w:hAnsi="Helvetica" w:cs="Helvetica"/>
          <w:kern w:val="1"/>
          <w:lang w:val="es-ES"/>
        </w:rPr>
        <w:t>aprendizaje.</w:t>
      </w:r>
    </w:p>
    <w:p w14:paraId="65525EF7" w14:textId="77777777" w:rsidR="003629C9" w:rsidRDefault="003629C9" w:rsidP="003629C9">
      <w:pPr>
        <w:widowControl w:val="0"/>
        <w:autoSpaceDE w:val="0"/>
        <w:autoSpaceDN w:val="0"/>
        <w:adjustRightInd w:val="0"/>
        <w:spacing w:before="113" w:after="0" w:line="271" w:lineRule="auto"/>
        <w:ind w:right="-1"/>
        <w:jc w:val="both"/>
        <w:rPr>
          <w:rFonts w:ascii="Helvetica" w:hAnsi="Helvetica" w:cs="Helvetica"/>
          <w:kern w:val="1"/>
          <w:lang w:val="es-ES"/>
        </w:rPr>
      </w:pPr>
      <w:r>
        <w:rPr>
          <w:rFonts w:ascii="Helvetica" w:hAnsi="Helvetica" w:cs="Helvetica"/>
          <w:kern w:val="1"/>
          <w:lang w:val="es-ES"/>
        </w:rPr>
        <w:t>En las escuelas de dos o tres docentes, con director a cargo de grado, la matrícula total de la escuela determinará los grados que inicien las clases. Podrá considerarse la redistribución de los docentes conforme a los agrupamientos de estudiantes que  se  establezcan,  contemplando incluso la asignación de un docente para los grupos/estudiantes que asistan y otro para realizar el acompañamiento a los que no</w:t>
      </w:r>
      <w:r>
        <w:rPr>
          <w:rFonts w:ascii="Helvetica" w:hAnsi="Helvetica" w:cs="Helvetica"/>
          <w:spacing w:val="20"/>
          <w:kern w:val="1"/>
          <w:lang w:val="es-ES"/>
        </w:rPr>
        <w:t xml:space="preserve"> </w:t>
      </w:r>
      <w:r>
        <w:rPr>
          <w:rFonts w:ascii="Helvetica" w:hAnsi="Helvetica" w:cs="Helvetica"/>
          <w:kern w:val="1"/>
          <w:lang w:val="es-ES"/>
        </w:rPr>
        <w:t>asistan.</w:t>
      </w:r>
    </w:p>
    <w:p w14:paraId="24122165" w14:textId="77777777" w:rsidR="003629C9" w:rsidRDefault="003629C9" w:rsidP="003629C9">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En todos los casos será oportuna la construcción y recuperación de redes de trabajo entre docentes del mismo o de diferentes niveles educativos.</w:t>
      </w:r>
    </w:p>
    <w:p w14:paraId="6697D63D" w14:textId="77777777" w:rsidR="003629C9" w:rsidRDefault="003629C9" w:rsidP="003629C9">
      <w:pPr>
        <w:widowControl w:val="0"/>
        <w:autoSpaceDE w:val="0"/>
        <w:autoSpaceDN w:val="0"/>
        <w:adjustRightInd w:val="0"/>
        <w:spacing w:before="111" w:after="0" w:line="240" w:lineRule="auto"/>
        <w:ind w:right="-1"/>
        <w:jc w:val="both"/>
        <w:rPr>
          <w:rFonts w:ascii="Helvetica" w:hAnsi="Helvetica" w:cs="Helvetica"/>
          <w:kern w:val="1"/>
          <w:lang w:val="es-ES"/>
        </w:rPr>
      </w:pPr>
      <w:r>
        <w:rPr>
          <w:rFonts w:ascii="Helvetica" w:hAnsi="Helvetica" w:cs="Helvetica"/>
          <w:kern w:val="1"/>
          <w:lang w:val="es-ES"/>
        </w:rPr>
        <w:t>En relación con los modelos de organización de los equipos de acompañamiento se</w:t>
      </w:r>
    </w:p>
    <w:p w14:paraId="6A02C4FD"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74C0E28" w14:textId="77777777" w:rsidR="003629C9" w:rsidRDefault="003629C9" w:rsidP="003629C9">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0BC7CBC2" w14:textId="77777777" w:rsidR="003629C9" w:rsidRDefault="003629C9" w:rsidP="003629C9">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considera de importancia el diseño de estrategias con equipos itinerantes o por redes de escuelas.</w:t>
      </w:r>
    </w:p>
    <w:p w14:paraId="0AE07FF0" w14:textId="77777777" w:rsidR="003629C9" w:rsidRDefault="003629C9" w:rsidP="003629C9">
      <w:pPr>
        <w:widowControl w:val="0"/>
        <w:autoSpaceDE w:val="0"/>
        <w:autoSpaceDN w:val="0"/>
        <w:adjustRightInd w:val="0"/>
        <w:spacing w:before="111" w:after="0" w:line="240" w:lineRule="auto"/>
        <w:ind w:right="-1"/>
        <w:jc w:val="both"/>
        <w:rPr>
          <w:rFonts w:ascii="Helvetica" w:hAnsi="Helvetica" w:cs="Helvetica"/>
          <w:b/>
          <w:bCs/>
          <w:kern w:val="1"/>
          <w:lang w:val="es-ES"/>
        </w:rPr>
      </w:pPr>
      <w:r>
        <w:rPr>
          <w:rFonts w:ascii="Helvetica" w:hAnsi="Helvetica" w:cs="Helvetica"/>
          <w:b/>
          <w:bCs/>
          <w:kern w:val="1"/>
          <w:lang w:val="es-ES"/>
        </w:rPr>
        <w:t>E- En la Educación en Contextos de Privación de la libertad</w:t>
      </w:r>
    </w:p>
    <w:p w14:paraId="6198BEFA" w14:textId="77777777" w:rsidR="003629C9" w:rsidRDefault="003629C9" w:rsidP="003629C9">
      <w:pPr>
        <w:widowControl w:val="0"/>
        <w:autoSpaceDE w:val="0"/>
        <w:autoSpaceDN w:val="0"/>
        <w:adjustRightInd w:val="0"/>
        <w:spacing w:before="149" w:after="0" w:line="271" w:lineRule="auto"/>
        <w:ind w:right="-1"/>
        <w:jc w:val="both"/>
        <w:rPr>
          <w:rFonts w:ascii="Helvetica" w:hAnsi="Helvetica" w:cs="Helvetica"/>
          <w:kern w:val="1"/>
          <w:lang w:val="es-ES"/>
        </w:rPr>
      </w:pPr>
      <w:r>
        <w:rPr>
          <w:rFonts w:ascii="Helvetica" w:hAnsi="Helvetica" w:cs="Helvetica"/>
          <w:kern w:val="1"/>
          <w:lang w:val="es-ES"/>
        </w:rPr>
        <w:t xml:space="preserve">La Educación en Contextos de Privación de la Libertad propicia como modelo de gestión la articulación intersectorial a través de Mesas de cogestión, que varias jurisdicciones llevan adelante </w:t>
      </w:r>
      <w:r>
        <w:rPr>
          <w:rFonts w:ascii="Helvetica" w:hAnsi="Helvetica" w:cs="Helvetica"/>
          <w:kern w:val="1"/>
          <w:lang w:val="es-ES"/>
        </w:rPr>
        <w:lastRenderedPageBreak/>
        <w:t>para el logro de los acuerdos necesarios a los efectos de la continuidad del trabajo desde educación.</w:t>
      </w:r>
    </w:p>
    <w:p w14:paraId="3BE35DC7" w14:textId="77777777" w:rsidR="003629C9" w:rsidRDefault="003629C9" w:rsidP="003629C9">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 xml:space="preserve">En este sentido, desde esta modalidad se considera indispensable para cualquier toma de decisiones la articulación </w:t>
      </w:r>
      <w:proofErr w:type="spellStart"/>
      <w:r>
        <w:rPr>
          <w:rFonts w:ascii="Helvetica" w:hAnsi="Helvetica" w:cs="Helvetica"/>
          <w:kern w:val="1"/>
          <w:lang w:val="es-ES"/>
        </w:rPr>
        <w:t>intraministerial</w:t>
      </w:r>
      <w:proofErr w:type="spellEnd"/>
      <w:r>
        <w:rPr>
          <w:rFonts w:ascii="Helvetica" w:hAnsi="Helvetica" w:cs="Helvetica"/>
          <w:kern w:val="1"/>
          <w:lang w:val="es-ES"/>
        </w:rPr>
        <w:t xml:space="preserve"> y el logro de acuerdos con los  Servicios Penitenciarios -Federal y de las provincias- para el acondicionamiento de los  espacios  previstos para el desarrollo de las actividades educativas a fin de asegurar el distanciamiento mínimo entre las</w:t>
      </w:r>
      <w:r>
        <w:rPr>
          <w:rFonts w:ascii="Helvetica" w:hAnsi="Helvetica" w:cs="Helvetica"/>
          <w:spacing w:val="7"/>
          <w:kern w:val="1"/>
          <w:lang w:val="es-ES"/>
        </w:rPr>
        <w:t xml:space="preserve"> </w:t>
      </w:r>
      <w:r>
        <w:rPr>
          <w:rFonts w:ascii="Helvetica" w:hAnsi="Helvetica" w:cs="Helvetica"/>
          <w:kern w:val="1"/>
          <w:lang w:val="es-ES"/>
        </w:rPr>
        <w:t>personas.</w:t>
      </w:r>
    </w:p>
    <w:p w14:paraId="1C9176C8" w14:textId="77777777" w:rsidR="003629C9" w:rsidRDefault="003629C9" w:rsidP="003629C9">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 xml:space="preserve">Asimismo, es importante contar con información de fácil lectura y acceso, como posters y </w:t>
      </w:r>
      <w:proofErr w:type="spellStart"/>
      <w:r>
        <w:rPr>
          <w:rFonts w:ascii="Helvetica" w:hAnsi="Helvetica" w:cs="Helvetica"/>
          <w:kern w:val="1"/>
          <w:lang w:val="es-ES"/>
        </w:rPr>
        <w:t>cartelería</w:t>
      </w:r>
      <w:proofErr w:type="spellEnd"/>
      <w:r>
        <w:rPr>
          <w:rFonts w:ascii="Helvetica" w:hAnsi="Helvetica" w:cs="Helvetica"/>
          <w:kern w:val="1"/>
          <w:lang w:val="es-ES"/>
        </w:rPr>
        <w:t xml:space="preserve"> y otras que se consideren convenientes, colocándolas en puntos de ingreso  y  egreso de las unidades penitenciarias y en aulas, baños, patios, etc., sumado a material audiovisual sobre prevención y cuidado que se encuentre disponible. Blog Girasoles III</w:t>
      </w:r>
      <w:r>
        <w:rPr>
          <w:rFonts w:ascii="Helvetica" w:hAnsi="Helvetica" w:cs="Helvetica"/>
          <w:spacing w:val="-8"/>
          <w:kern w:val="1"/>
          <w:lang w:val="es-ES"/>
        </w:rPr>
        <w:t xml:space="preserve"> </w:t>
      </w:r>
      <w:r>
        <w:rPr>
          <w:rFonts w:ascii="Helvetica" w:hAnsi="Helvetica" w:cs="Helvetica"/>
          <w:kern w:val="1"/>
          <w:lang w:val="es-ES"/>
        </w:rPr>
        <w:t>en</w:t>
      </w:r>
    </w:p>
    <w:p w14:paraId="1386A82E" w14:textId="77777777" w:rsidR="003629C9" w:rsidRDefault="003629C9" w:rsidP="003629C9">
      <w:pPr>
        <w:widowControl w:val="0"/>
        <w:autoSpaceDE w:val="0"/>
        <w:autoSpaceDN w:val="0"/>
        <w:adjustRightInd w:val="0"/>
        <w:spacing w:after="0" w:line="264" w:lineRule="exact"/>
        <w:ind w:right="-1"/>
        <w:rPr>
          <w:rFonts w:ascii="Times New Roman" w:hAnsi="Times New Roman" w:cs="Times New Roman"/>
          <w:kern w:val="1"/>
          <w:lang w:val="es-ES"/>
        </w:rPr>
      </w:pPr>
      <w:r>
        <w:rPr>
          <w:rFonts w:ascii="Times New Roman" w:hAnsi="Times New Roman" w:cs="Times New Roman"/>
          <w:spacing w:val="-57"/>
          <w:kern w:val="1"/>
          <w:u w:val="single"/>
          <w:lang w:val="es-ES"/>
        </w:rPr>
        <w:t xml:space="preserve"> </w:t>
      </w:r>
      <w:r>
        <w:rPr>
          <w:rFonts w:ascii="Helvetica" w:hAnsi="Helvetica" w:cs="Helvetica"/>
          <w:kern w:val="1"/>
          <w:u w:val="single"/>
          <w:lang w:val="es-ES"/>
        </w:rPr>
        <w:t>https://</w:t>
      </w:r>
      <w:hyperlink r:id="rId8" w:history="1">
        <w:r>
          <w:rPr>
            <w:rFonts w:ascii="Helvetica" w:hAnsi="Helvetica" w:cs="Helvetica"/>
            <w:kern w:val="1"/>
            <w:u w:val="single"/>
            <w:lang w:val="es-ES"/>
          </w:rPr>
          <w:t>www.educ.ar/recursos/150936/seguimoseducando</w:t>
        </w:r>
      </w:hyperlink>
    </w:p>
    <w:p w14:paraId="2FEEB82A" w14:textId="77777777" w:rsidR="003629C9" w:rsidRDefault="003629C9" w:rsidP="003629C9">
      <w:pPr>
        <w:widowControl w:val="0"/>
        <w:autoSpaceDE w:val="0"/>
        <w:autoSpaceDN w:val="0"/>
        <w:adjustRightInd w:val="0"/>
        <w:spacing w:before="149" w:after="0" w:line="271" w:lineRule="auto"/>
        <w:ind w:right="-1"/>
        <w:jc w:val="both"/>
        <w:rPr>
          <w:rFonts w:ascii="Helvetica" w:hAnsi="Helvetica" w:cs="Helvetica"/>
          <w:kern w:val="1"/>
          <w:lang w:val="es-ES"/>
        </w:rPr>
      </w:pPr>
      <w:r>
        <w:rPr>
          <w:rFonts w:ascii="Helvetica" w:hAnsi="Helvetica" w:cs="Helvetica"/>
          <w:kern w:val="1"/>
          <w:lang w:val="es-ES"/>
        </w:rPr>
        <w:t xml:space="preserve">A los fines de retomar la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se podrá habilitar el uso educativo de espacios  edilicios complementarios, siempre respetando los protocolos sanitarios y de bioseguridad, cuando los espacios escolares no resulten suficientes para albergar a las/os estudiantes en situación de Distanciamiento Social Preventivo y Obligatorio</w:t>
      </w:r>
      <w:r>
        <w:rPr>
          <w:rFonts w:ascii="Helvetica" w:hAnsi="Helvetica" w:cs="Helvetica"/>
          <w:spacing w:val="19"/>
          <w:kern w:val="1"/>
          <w:lang w:val="es-ES"/>
        </w:rPr>
        <w:t xml:space="preserve"> </w:t>
      </w:r>
      <w:r>
        <w:rPr>
          <w:rFonts w:ascii="Helvetica" w:hAnsi="Helvetica" w:cs="Helvetica"/>
          <w:kern w:val="1"/>
          <w:lang w:val="es-ES"/>
        </w:rPr>
        <w:t>(</w:t>
      </w:r>
      <w:proofErr w:type="spellStart"/>
      <w:r>
        <w:rPr>
          <w:rFonts w:ascii="Helvetica" w:hAnsi="Helvetica" w:cs="Helvetica"/>
          <w:kern w:val="1"/>
          <w:lang w:val="es-ES"/>
        </w:rPr>
        <w:t>DiSPO</w:t>
      </w:r>
      <w:proofErr w:type="spellEnd"/>
      <w:r>
        <w:rPr>
          <w:rFonts w:ascii="Helvetica" w:hAnsi="Helvetica" w:cs="Helvetica"/>
          <w:kern w:val="1"/>
          <w:lang w:val="es-ES"/>
        </w:rPr>
        <w:t>).</w:t>
      </w:r>
    </w:p>
    <w:p w14:paraId="741BF9B9" w14:textId="77777777" w:rsidR="003629C9" w:rsidRDefault="003629C9" w:rsidP="003629C9">
      <w:pPr>
        <w:widowControl w:val="0"/>
        <w:autoSpaceDE w:val="0"/>
        <w:autoSpaceDN w:val="0"/>
        <w:adjustRightInd w:val="0"/>
        <w:spacing w:before="111" w:after="0" w:line="240" w:lineRule="auto"/>
        <w:ind w:right="-1"/>
        <w:jc w:val="both"/>
        <w:rPr>
          <w:rFonts w:ascii="Helvetica" w:hAnsi="Helvetica" w:cs="Helvetica"/>
          <w:b/>
          <w:bCs/>
          <w:kern w:val="1"/>
          <w:lang w:val="es-ES"/>
        </w:rPr>
      </w:pPr>
      <w:r>
        <w:rPr>
          <w:rFonts w:ascii="Helvetica" w:hAnsi="Helvetica" w:cs="Helvetica"/>
          <w:b/>
          <w:bCs/>
          <w:kern w:val="1"/>
          <w:lang w:val="es-ES"/>
        </w:rPr>
        <w:t>F- En la Educación Domiciliaria y Hospitalaria</w:t>
      </w:r>
    </w:p>
    <w:p w14:paraId="70481F92" w14:textId="77777777" w:rsidR="003629C9" w:rsidRDefault="003629C9" w:rsidP="003629C9">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Desde la Modalidad de Educación Domiciliaria y Hospitalaria  se  considera  necesaria  la  puesta en marcha de un relevamiento que dé cuenta de todos/as los/as estudiantes que no hayan tenido ningún contacto con las escuelas de origen o la modalidad, como así también aquellos casos en los que al momento de comenzar el ASPO se encontraban en reposo por alguna</w:t>
      </w:r>
      <w:r>
        <w:rPr>
          <w:rFonts w:ascii="Helvetica" w:hAnsi="Helvetica" w:cs="Helvetica"/>
          <w:spacing w:val="10"/>
          <w:kern w:val="1"/>
          <w:lang w:val="es-ES"/>
        </w:rPr>
        <w:t xml:space="preserve"> </w:t>
      </w:r>
      <w:r>
        <w:rPr>
          <w:rFonts w:ascii="Helvetica" w:hAnsi="Helvetica" w:cs="Helvetica"/>
          <w:kern w:val="1"/>
          <w:lang w:val="es-ES"/>
        </w:rPr>
        <w:t>situación</w:t>
      </w:r>
      <w:r>
        <w:rPr>
          <w:rFonts w:ascii="Helvetica" w:hAnsi="Helvetica" w:cs="Helvetica"/>
          <w:spacing w:val="8"/>
          <w:kern w:val="1"/>
          <w:lang w:val="es-ES"/>
        </w:rPr>
        <w:t xml:space="preserve"> </w:t>
      </w:r>
      <w:r>
        <w:rPr>
          <w:rFonts w:ascii="Helvetica" w:hAnsi="Helvetica" w:cs="Helvetica"/>
          <w:kern w:val="1"/>
          <w:lang w:val="es-ES"/>
        </w:rPr>
        <w:t>de</w:t>
      </w:r>
      <w:r>
        <w:rPr>
          <w:rFonts w:ascii="Helvetica" w:hAnsi="Helvetica" w:cs="Helvetica"/>
          <w:spacing w:val="8"/>
          <w:kern w:val="1"/>
          <w:lang w:val="es-ES"/>
        </w:rPr>
        <w:t xml:space="preserve"> </w:t>
      </w:r>
      <w:r>
        <w:rPr>
          <w:rFonts w:ascii="Helvetica" w:hAnsi="Helvetica" w:cs="Helvetica"/>
          <w:kern w:val="1"/>
          <w:lang w:val="es-ES"/>
        </w:rPr>
        <w:t>enfermedad</w:t>
      </w:r>
      <w:r>
        <w:rPr>
          <w:rFonts w:ascii="Helvetica" w:hAnsi="Helvetica" w:cs="Helvetica"/>
          <w:spacing w:val="10"/>
          <w:kern w:val="1"/>
          <w:lang w:val="es-ES"/>
        </w:rPr>
        <w:t xml:space="preserve"> </w:t>
      </w:r>
      <w:r>
        <w:rPr>
          <w:rFonts w:ascii="Helvetica" w:hAnsi="Helvetica" w:cs="Helvetica"/>
          <w:kern w:val="1"/>
          <w:lang w:val="es-ES"/>
        </w:rPr>
        <w:t>y</w:t>
      </w:r>
      <w:r>
        <w:rPr>
          <w:rFonts w:ascii="Helvetica" w:hAnsi="Helvetica" w:cs="Helvetica"/>
          <w:spacing w:val="8"/>
          <w:kern w:val="1"/>
          <w:lang w:val="es-ES"/>
        </w:rPr>
        <w:t xml:space="preserve"> </w:t>
      </w:r>
      <w:r>
        <w:rPr>
          <w:rFonts w:ascii="Helvetica" w:hAnsi="Helvetica" w:cs="Helvetica"/>
          <w:kern w:val="1"/>
          <w:lang w:val="es-ES"/>
        </w:rPr>
        <w:t>las</w:t>
      </w:r>
      <w:r>
        <w:rPr>
          <w:rFonts w:ascii="Helvetica" w:hAnsi="Helvetica" w:cs="Helvetica"/>
          <w:spacing w:val="8"/>
          <w:kern w:val="1"/>
          <w:lang w:val="es-ES"/>
        </w:rPr>
        <w:t xml:space="preserve"> </w:t>
      </w:r>
      <w:r>
        <w:rPr>
          <w:rFonts w:ascii="Helvetica" w:hAnsi="Helvetica" w:cs="Helvetica"/>
          <w:kern w:val="1"/>
          <w:lang w:val="es-ES"/>
        </w:rPr>
        <w:t>escuelas</w:t>
      </w:r>
      <w:r>
        <w:rPr>
          <w:rFonts w:ascii="Helvetica" w:hAnsi="Helvetica" w:cs="Helvetica"/>
          <w:spacing w:val="8"/>
          <w:kern w:val="1"/>
          <w:lang w:val="es-ES"/>
        </w:rPr>
        <w:t xml:space="preserve"> </w:t>
      </w:r>
      <w:r>
        <w:rPr>
          <w:rFonts w:ascii="Helvetica" w:hAnsi="Helvetica" w:cs="Helvetica"/>
          <w:kern w:val="1"/>
          <w:lang w:val="es-ES"/>
        </w:rPr>
        <w:t>de</w:t>
      </w:r>
      <w:r>
        <w:rPr>
          <w:rFonts w:ascii="Helvetica" w:hAnsi="Helvetica" w:cs="Helvetica"/>
          <w:spacing w:val="6"/>
          <w:kern w:val="1"/>
          <w:lang w:val="es-ES"/>
        </w:rPr>
        <w:t xml:space="preserve"> </w:t>
      </w:r>
      <w:r>
        <w:rPr>
          <w:rFonts w:ascii="Helvetica" w:hAnsi="Helvetica" w:cs="Helvetica"/>
          <w:kern w:val="1"/>
          <w:lang w:val="es-ES"/>
        </w:rPr>
        <w:t>origen</w:t>
      </w:r>
      <w:r>
        <w:rPr>
          <w:rFonts w:ascii="Helvetica" w:hAnsi="Helvetica" w:cs="Helvetica"/>
          <w:spacing w:val="5"/>
          <w:kern w:val="1"/>
          <w:lang w:val="es-ES"/>
        </w:rPr>
        <w:t xml:space="preserve"> </w:t>
      </w:r>
      <w:r>
        <w:rPr>
          <w:rFonts w:ascii="Helvetica" w:hAnsi="Helvetica" w:cs="Helvetica"/>
          <w:kern w:val="1"/>
          <w:lang w:val="es-ES"/>
        </w:rPr>
        <w:t>no</w:t>
      </w:r>
      <w:r>
        <w:rPr>
          <w:rFonts w:ascii="Helvetica" w:hAnsi="Helvetica" w:cs="Helvetica"/>
          <w:spacing w:val="12"/>
          <w:kern w:val="1"/>
          <w:lang w:val="es-ES"/>
        </w:rPr>
        <w:t xml:space="preserve"> </w:t>
      </w:r>
      <w:r>
        <w:rPr>
          <w:rFonts w:ascii="Helvetica" w:hAnsi="Helvetica" w:cs="Helvetica"/>
          <w:kern w:val="1"/>
          <w:lang w:val="es-ES"/>
        </w:rPr>
        <w:t>los</w:t>
      </w:r>
      <w:r>
        <w:rPr>
          <w:rFonts w:ascii="Helvetica" w:hAnsi="Helvetica" w:cs="Helvetica"/>
          <w:spacing w:val="5"/>
          <w:kern w:val="1"/>
          <w:lang w:val="es-ES"/>
        </w:rPr>
        <w:t xml:space="preserve"> </w:t>
      </w:r>
      <w:r>
        <w:rPr>
          <w:rFonts w:ascii="Helvetica" w:hAnsi="Helvetica" w:cs="Helvetica"/>
          <w:kern w:val="1"/>
          <w:lang w:val="es-ES"/>
        </w:rPr>
        <w:t>tuvieran</w:t>
      </w:r>
      <w:r>
        <w:rPr>
          <w:rFonts w:ascii="Helvetica" w:hAnsi="Helvetica" w:cs="Helvetica"/>
          <w:spacing w:val="11"/>
          <w:kern w:val="1"/>
          <w:lang w:val="es-ES"/>
        </w:rPr>
        <w:t xml:space="preserve"> </w:t>
      </w:r>
      <w:r>
        <w:rPr>
          <w:rFonts w:ascii="Helvetica" w:hAnsi="Helvetica" w:cs="Helvetica"/>
          <w:kern w:val="1"/>
          <w:lang w:val="es-ES"/>
        </w:rPr>
        <w:t>en</w:t>
      </w:r>
      <w:r>
        <w:rPr>
          <w:rFonts w:ascii="Helvetica" w:hAnsi="Helvetica" w:cs="Helvetica"/>
          <w:spacing w:val="8"/>
          <w:kern w:val="1"/>
          <w:lang w:val="es-ES"/>
        </w:rPr>
        <w:t xml:space="preserve"> </w:t>
      </w:r>
      <w:r>
        <w:rPr>
          <w:rFonts w:ascii="Helvetica" w:hAnsi="Helvetica" w:cs="Helvetica"/>
          <w:kern w:val="1"/>
          <w:lang w:val="es-ES"/>
        </w:rPr>
        <w:t>sus</w:t>
      </w:r>
      <w:r>
        <w:rPr>
          <w:rFonts w:ascii="Helvetica" w:hAnsi="Helvetica" w:cs="Helvetica"/>
          <w:spacing w:val="5"/>
          <w:kern w:val="1"/>
          <w:lang w:val="es-ES"/>
        </w:rPr>
        <w:t xml:space="preserve"> </w:t>
      </w:r>
      <w:r>
        <w:rPr>
          <w:rFonts w:ascii="Helvetica" w:hAnsi="Helvetica" w:cs="Helvetica"/>
          <w:kern w:val="1"/>
          <w:lang w:val="es-ES"/>
        </w:rPr>
        <w:t>registros.</w:t>
      </w:r>
    </w:p>
    <w:p w14:paraId="19F01D80" w14:textId="77777777" w:rsidR="003629C9" w:rsidRDefault="003629C9" w:rsidP="003629C9">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 xml:space="preserve">En algunos casos, los equipos jurisdiccionales han iniciado estos relevamientos, por lo que  sería conveniente iniciar con estos estudiantes al momento de la vuelta  ya  que  </w:t>
      </w:r>
      <w:r>
        <w:rPr>
          <w:rFonts w:ascii="Helvetica" w:hAnsi="Helvetica" w:cs="Helvetica"/>
          <w:spacing w:val="-3"/>
          <w:kern w:val="1"/>
          <w:lang w:val="es-ES"/>
        </w:rPr>
        <w:t xml:space="preserve">se  </w:t>
      </w:r>
      <w:r>
        <w:rPr>
          <w:rFonts w:ascii="Helvetica" w:hAnsi="Helvetica" w:cs="Helvetica"/>
          <w:kern w:val="1"/>
          <w:lang w:val="es-ES"/>
        </w:rPr>
        <w:t>encuentran en situación de desventaja respecto al resto de</w:t>
      </w:r>
      <w:r>
        <w:rPr>
          <w:rFonts w:ascii="Helvetica" w:hAnsi="Helvetica" w:cs="Helvetica"/>
          <w:spacing w:val="3"/>
          <w:kern w:val="1"/>
          <w:lang w:val="es-ES"/>
        </w:rPr>
        <w:t xml:space="preserve"> </w:t>
      </w:r>
      <w:r>
        <w:rPr>
          <w:rFonts w:ascii="Helvetica" w:hAnsi="Helvetica" w:cs="Helvetica"/>
          <w:kern w:val="1"/>
          <w:lang w:val="es-ES"/>
        </w:rPr>
        <w:t>sus compañeros/as.</w:t>
      </w:r>
    </w:p>
    <w:p w14:paraId="2BA87BE9" w14:textId="77777777" w:rsidR="003629C9" w:rsidRDefault="003629C9" w:rsidP="003629C9">
      <w:pPr>
        <w:widowControl w:val="0"/>
        <w:autoSpaceDE w:val="0"/>
        <w:autoSpaceDN w:val="0"/>
        <w:adjustRightInd w:val="0"/>
        <w:spacing w:before="112" w:after="0" w:line="271" w:lineRule="auto"/>
        <w:ind w:right="-1"/>
        <w:jc w:val="both"/>
        <w:rPr>
          <w:rFonts w:ascii="Helvetica" w:hAnsi="Helvetica" w:cs="Helvetica"/>
          <w:kern w:val="1"/>
          <w:lang w:val="es-ES"/>
        </w:rPr>
      </w:pPr>
      <w:r>
        <w:rPr>
          <w:rFonts w:ascii="Helvetica" w:hAnsi="Helvetica" w:cs="Helvetica"/>
          <w:kern w:val="1"/>
          <w:lang w:val="es-ES"/>
        </w:rPr>
        <w:t xml:space="preserve">Con relación a los/as docentes de la </w:t>
      </w:r>
      <w:proofErr w:type="spellStart"/>
      <w:r>
        <w:rPr>
          <w:rFonts w:ascii="Helvetica" w:hAnsi="Helvetica" w:cs="Helvetica"/>
          <w:kern w:val="1"/>
          <w:lang w:val="es-ES"/>
        </w:rPr>
        <w:t>EDyH</w:t>
      </w:r>
      <w:proofErr w:type="spellEnd"/>
      <w:r>
        <w:rPr>
          <w:rFonts w:ascii="Helvetica" w:hAnsi="Helvetica" w:cs="Helvetica"/>
          <w:kern w:val="1"/>
          <w:lang w:val="es-ES"/>
        </w:rPr>
        <w:t xml:space="preserve"> y de acuerdo con los protocolos vigentes se priorizará </w:t>
      </w:r>
      <w:r>
        <w:rPr>
          <w:rFonts w:ascii="Helvetica" w:hAnsi="Helvetica" w:cs="Helvetica"/>
          <w:spacing w:val="-3"/>
          <w:kern w:val="1"/>
          <w:lang w:val="es-ES"/>
        </w:rPr>
        <w:t xml:space="preserve">la </w:t>
      </w:r>
      <w:r>
        <w:rPr>
          <w:rFonts w:ascii="Helvetica" w:hAnsi="Helvetica" w:cs="Helvetica"/>
          <w:kern w:val="1"/>
          <w:lang w:val="es-ES"/>
        </w:rPr>
        <w:t>continuidad del aislamiento de aquellos que presenten alguna condición  de  riesgo sanitario como edad, enfermedades preexistentes, etc.  Las  jurisdicciones  deben  contar</w:t>
      </w:r>
      <w:r>
        <w:rPr>
          <w:rFonts w:ascii="Helvetica" w:hAnsi="Helvetica" w:cs="Helvetica"/>
          <w:spacing w:val="5"/>
          <w:kern w:val="1"/>
          <w:lang w:val="es-ES"/>
        </w:rPr>
        <w:t xml:space="preserve"> </w:t>
      </w:r>
      <w:r>
        <w:rPr>
          <w:rFonts w:ascii="Helvetica" w:hAnsi="Helvetica" w:cs="Helvetica"/>
          <w:kern w:val="1"/>
          <w:lang w:val="es-ES"/>
        </w:rPr>
        <w:t>con</w:t>
      </w:r>
      <w:r>
        <w:rPr>
          <w:rFonts w:ascii="Helvetica" w:hAnsi="Helvetica" w:cs="Helvetica"/>
          <w:spacing w:val="5"/>
          <w:kern w:val="1"/>
          <w:lang w:val="es-ES"/>
        </w:rPr>
        <w:t xml:space="preserve"> </w:t>
      </w:r>
      <w:r>
        <w:rPr>
          <w:rFonts w:ascii="Helvetica" w:hAnsi="Helvetica" w:cs="Helvetica"/>
          <w:kern w:val="1"/>
          <w:lang w:val="es-ES"/>
        </w:rPr>
        <w:t>un</w:t>
      </w:r>
      <w:r>
        <w:rPr>
          <w:rFonts w:ascii="Helvetica" w:hAnsi="Helvetica" w:cs="Helvetica"/>
          <w:spacing w:val="7"/>
          <w:kern w:val="1"/>
          <w:lang w:val="es-ES"/>
        </w:rPr>
        <w:t xml:space="preserve"> </w:t>
      </w:r>
      <w:r>
        <w:rPr>
          <w:rFonts w:ascii="Helvetica" w:hAnsi="Helvetica" w:cs="Helvetica"/>
          <w:kern w:val="1"/>
          <w:lang w:val="es-ES"/>
        </w:rPr>
        <w:t>relevamiento</w:t>
      </w:r>
      <w:r>
        <w:rPr>
          <w:rFonts w:ascii="Helvetica" w:hAnsi="Helvetica" w:cs="Helvetica"/>
          <w:spacing w:val="5"/>
          <w:kern w:val="1"/>
          <w:lang w:val="es-ES"/>
        </w:rPr>
        <w:t xml:space="preserve"> </w:t>
      </w:r>
      <w:r>
        <w:rPr>
          <w:rFonts w:ascii="Helvetica" w:hAnsi="Helvetica" w:cs="Helvetica"/>
          <w:kern w:val="1"/>
          <w:lang w:val="es-ES"/>
        </w:rPr>
        <w:t>de</w:t>
      </w:r>
      <w:r>
        <w:rPr>
          <w:rFonts w:ascii="Helvetica" w:hAnsi="Helvetica" w:cs="Helvetica"/>
          <w:spacing w:val="9"/>
          <w:kern w:val="1"/>
          <w:lang w:val="es-ES"/>
        </w:rPr>
        <w:t xml:space="preserve"> </w:t>
      </w:r>
      <w:r>
        <w:rPr>
          <w:rFonts w:ascii="Helvetica" w:hAnsi="Helvetica" w:cs="Helvetica"/>
          <w:kern w:val="1"/>
          <w:lang w:val="es-ES"/>
        </w:rPr>
        <w:t>docentes</w:t>
      </w:r>
      <w:r>
        <w:rPr>
          <w:rFonts w:ascii="Helvetica" w:hAnsi="Helvetica" w:cs="Helvetica"/>
          <w:spacing w:val="8"/>
          <w:kern w:val="1"/>
          <w:lang w:val="es-ES"/>
        </w:rPr>
        <w:t xml:space="preserve"> </w:t>
      </w:r>
      <w:r>
        <w:rPr>
          <w:rFonts w:ascii="Helvetica" w:hAnsi="Helvetica" w:cs="Helvetica"/>
          <w:kern w:val="1"/>
          <w:lang w:val="es-ES"/>
        </w:rPr>
        <w:t>disponibles</w:t>
      </w:r>
      <w:r>
        <w:rPr>
          <w:rFonts w:ascii="Helvetica" w:hAnsi="Helvetica" w:cs="Helvetica"/>
          <w:spacing w:val="7"/>
          <w:kern w:val="1"/>
          <w:lang w:val="es-ES"/>
        </w:rPr>
        <w:t xml:space="preserve"> </w:t>
      </w:r>
      <w:r>
        <w:rPr>
          <w:rFonts w:ascii="Helvetica" w:hAnsi="Helvetica" w:cs="Helvetica"/>
          <w:kern w:val="1"/>
          <w:lang w:val="es-ES"/>
        </w:rPr>
        <w:t>al</w:t>
      </w:r>
      <w:r>
        <w:rPr>
          <w:rFonts w:ascii="Helvetica" w:hAnsi="Helvetica" w:cs="Helvetica"/>
          <w:spacing w:val="5"/>
          <w:kern w:val="1"/>
          <w:lang w:val="es-ES"/>
        </w:rPr>
        <w:t xml:space="preserve"> </w:t>
      </w:r>
      <w:r>
        <w:rPr>
          <w:rFonts w:ascii="Helvetica" w:hAnsi="Helvetica" w:cs="Helvetica"/>
          <w:kern w:val="1"/>
          <w:lang w:val="es-ES"/>
        </w:rPr>
        <w:t>momento</w:t>
      </w:r>
      <w:r>
        <w:rPr>
          <w:rFonts w:ascii="Helvetica" w:hAnsi="Helvetica" w:cs="Helvetica"/>
          <w:spacing w:val="9"/>
          <w:kern w:val="1"/>
          <w:lang w:val="es-ES"/>
        </w:rPr>
        <w:t xml:space="preserve"> </w:t>
      </w:r>
      <w:r>
        <w:rPr>
          <w:rFonts w:ascii="Helvetica" w:hAnsi="Helvetica" w:cs="Helvetica"/>
          <w:kern w:val="1"/>
          <w:lang w:val="es-ES"/>
        </w:rPr>
        <w:t>del</w:t>
      </w:r>
      <w:r>
        <w:rPr>
          <w:rFonts w:ascii="Helvetica" w:hAnsi="Helvetica" w:cs="Helvetica"/>
          <w:spacing w:val="9"/>
          <w:kern w:val="1"/>
          <w:lang w:val="es-ES"/>
        </w:rPr>
        <w:t xml:space="preserve"> </w:t>
      </w:r>
      <w:r>
        <w:rPr>
          <w:rFonts w:ascii="Helvetica" w:hAnsi="Helvetica" w:cs="Helvetica"/>
          <w:kern w:val="1"/>
          <w:lang w:val="es-ES"/>
        </w:rPr>
        <w:t>regreso</w:t>
      </w:r>
      <w:r>
        <w:rPr>
          <w:rFonts w:ascii="Helvetica" w:hAnsi="Helvetica" w:cs="Helvetica"/>
          <w:spacing w:val="8"/>
          <w:kern w:val="1"/>
          <w:lang w:val="es-ES"/>
        </w:rPr>
        <w:t xml:space="preserve"> </w:t>
      </w:r>
      <w:r>
        <w:rPr>
          <w:rFonts w:ascii="Helvetica" w:hAnsi="Helvetica" w:cs="Helvetica"/>
          <w:kern w:val="1"/>
          <w:lang w:val="es-ES"/>
        </w:rPr>
        <w:t>a</w:t>
      </w:r>
      <w:r>
        <w:rPr>
          <w:rFonts w:ascii="Helvetica" w:hAnsi="Helvetica" w:cs="Helvetica"/>
          <w:spacing w:val="8"/>
          <w:kern w:val="1"/>
          <w:lang w:val="es-ES"/>
        </w:rPr>
        <w:t xml:space="preserve"> </w:t>
      </w:r>
      <w:r>
        <w:rPr>
          <w:rFonts w:ascii="Helvetica" w:hAnsi="Helvetica" w:cs="Helvetica"/>
          <w:kern w:val="1"/>
          <w:lang w:val="es-ES"/>
        </w:rPr>
        <w:t>clases.</w:t>
      </w:r>
    </w:p>
    <w:p w14:paraId="79A66D43"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0BA9875" w14:textId="77777777" w:rsidR="003629C9" w:rsidRDefault="003629C9" w:rsidP="003629C9">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11777063" w14:textId="77777777" w:rsidR="003629C9" w:rsidRDefault="003629C9" w:rsidP="003629C9">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 xml:space="preserve">Si al momento del regreso a las escuelas hubiera algún estudiante de  la  modalidad  que  posea su alta médica, se sugiere que la transición en ese retorno sea entre el docente de la </w:t>
      </w:r>
      <w:proofErr w:type="spellStart"/>
      <w:r>
        <w:rPr>
          <w:rFonts w:ascii="Helvetica" w:hAnsi="Helvetica" w:cs="Helvetica"/>
          <w:kern w:val="1"/>
          <w:lang w:val="es-ES"/>
        </w:rPr>
        <w:t>EDyH</w:t>
      </w:r>
      <w:proofErr w:type="spellEnd"/>
      <w:r>
        <w:rPr>
          <w:rFonts w:ascii="Helvetica" w:hAnsi="Helvetica" w:cs="Helvetica"/>
          <w:kern w:val="1"/>
          <w:lang w:val="es-ES"/>
        </w:rPr>
        <w:t xml:space="preserve"> y la escuela de origen a través del docente del grupo clase. De  esta  manera  se  minimiza el impacto ante el regreso, especialmente con estudiantes que  estuvieron durante un tiempo prolongado alejados de su escuela por la situación de enfermedad además del  ASPO propiamente</w:t>
      </w:r>
      <w:r>
        <w:rPr>
          <w:rFonts w:ascii="Helvetica" w:hAnsi="Helvetica" w:cs="Helvetica"/>
          <w:spacing w:val="2"/>
          <w:kern w:val="1"/>
          <w:lang w:val="es-ES"/>
        </w:rPr>
        <w:t xml:space="preserve"> </w:t>
      </w:r>
      <w:r>
        <w:rPr>
          <w:rFonts w:ascii="Helvetica" w:hAnsi="Helvetica" w:cs="Helvetica"/>
          <w:kern w:val="1"/>
          <w:lang w:val="es-ES"/>
        </w:rPr>
        <w:t>dicho.</w:t>
      </w:r>
    </w:p>
    <w:p w14:paraId="2E1F3C11" w14:textId="77777777" w:rsidR="003629C9" w:rsidRDefault="003629C9" w:rsidP="003629C9">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 xml:space="preserve">Preceptores, tutores, asesores pedagógicos de las escuelas de Nivel Secundario pueden acompañar desde la virtualidad a aquellos/as alumnos/as que deben permanecer en sus domicilios. En algunas jurisdicciones los vínculos entre la </w:t>
      </w:r>
      <w:proofErr w:type="spellStart"/>
      <w:r>
        <w:rPr>
          <w:rFonts w:ascii="Helvetica" w:hAnsi="Helvetica" w:cs="Helvetica"/>
          <w:kern w:val="1"/>
          <w:lang w:val="es-ES"/>
        </w:rPr>
        <w:t>EDyH</w:t>
      </w:r>
      <w:proofErr w:type="spellEnd"/>
      <w:r>
        <w:rPr>
          <w:rFonts w:ascii="Helvetica" w:hAnsi="Helvetica" w:cs="Helvetica"/>
          <w:kern w:val="1"/>
          <w:lang w:val="es-ES"/>
        </w:rPr>
        <w:t xml:space="preserve"> y el nivel secundario está avanzado y la comunicación es muy dinámica. Esto se hace indispensable sobre todo en las disciplinas con espacios prácticos que requieren el acompañamiento didáctico a la distancia,  de los profesores especialistas en esas</w:t>
      </w:r>
      <w:r>
        <w:rPr>
          <w:rFonts w:ascii="Helvetica" w:hAnsi="Helvetica" w:cs="Helvetica"/>
          <w:spacing w:val="15"/>
          <w:kern w:val="1"/>
          <w:lang w:val="es-ES"/>
        </w:rPr>
        <w:t xml:space="preserve"> </w:t>
      </w:r>
      <w:r>
        <w:rPr>
          <w:rFonts w:ascii="Helvetica" w:hAnsi="Helvetica" w:cs="Helvetica"/>
          <w:kern w:val="1"/>
          <w:lang w:val="es-ES"/>
        </w:rPr>
        <w:t>orientaciones.</w:t>
      </w:r>
    </w:p>
    <w:p w14:paraId="7F501CB2" w14:textId="77777777" w:rsidR="003629C9" w:rsidRDefault="003629C9" w:rsidP="003629C9">
      <w:pPr>
        <w:widowControl w:val="0"/>
        <w:autoSpaceDE w:val="0"/>
        <w:autoSpaceDN w:val="0"/>
        <w:adjustRightInd w:val="0"/>
        <w:spacing w:before="111" w:after="0" w:line="240" w:lineRule="auto"/>
        <w:ind w:right="-1"/>
        <w:jc w:val="both"/>
        <w:rPr>
          <w:rFonts w:ascii="Helvetica" w:hAnsi="Helvetica" w:cs="Helvetica"/>
          <w:b/>
          <w:bCs/>
          <w:kern w:val="1"/>
          <w:lang w:val="es-ES"/>
        </w:rPr>
      </w:pPr>
      <w:r>
        <w:rPr>
          <w:rFonts w:ascii="Helvetica" w:hAnsi="Helvetica" w:cs="Helvetica"/>
          <w:b/>
          <w:bCs/>
          <w:kern w:val="1"/>
          <w:lang w:val="es-ES"/>
        </w:rPr>
        <w:t>H- En la modalidad de Educación Intercultural Bilingüe -EIB-</w:t>
      </w:r>
    </w:p>
    <w:p w14:paraId="3F69C9EB" w14:textId="77777777" w:rsidR="003629C9" w:rsidRDefault="003629C9" w:rsidP="003629C9">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lastRenderedPageBreak/>
        <w:t>La modalidad de Educación Intercultural Bilingüe -EIB- como una de las modalidades del sistema educativo reconocida a partir de la Ley de Educación Nacional 26206/06 tiene el desafío de incorporar el enfoque intercultural en el conjunto de  la  educación  obligatoria.  Esta incorporación demanda, en aquellas escuelas que cuentan con  estudiantes pertenecientes a pueblos indígenas, el diseño de estrategias pedagógicas significativas que respondan al entorno de pertenencia a partir de una lectura de contexto comprensiva e integral a fin de promover el acceso en igualdad de condiciones de los conocimientos y prácticas escolares establecidos como prioritarios  en  cada nivel educativo (Resolución  CFE   N°</w:t>
      </w:r>
      <w:r>
        <w:rPr>
          <w:rFonts w:ascii="Helvetica" w:hAnsi="Helvetica" w:cs="Helvetica"/>
          <w:spacing w:val="1"/>
          <w:kern w:val="1"/>
          <w:lang w:val="es-ES"/>
        </w:rPr>
        <w:t xml:space="preserve"> </w:t>
      </w:r>
      <w:r>
        <w:rPr>
          <w:rFonts w:ascii="Helvetica" w:hAnsi="Helvetica" w:cs="Helvetica"/>
          <w:kern w:val="1"/>
          <w:lang w:val="es-ES"/>
        </w:rPr>
        <w:t>119/2010).</w:t>
      </w:r>
    </w:p>
    <w:p w14:paraId="58741828" w14:textId="77777777" w:rsidR="003629C9" w:rsidRDefault="003629C9" w:rsidP="003629C9">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La situación actual de ASPO en las escuelas con población indígena coloca a esta modalidad   en la necesidad de plantear orientaciones para que las adecuaciones curriculares que se consideren pertinentes y prioritarias en los niveles educativos (inicial, primario y secundario) contemplen el reconocimiento de los saberes comunitarios como puntos de partida de los aprendizajes que deben desarrollar los/as estudiantes indígenas. Uno de los aspectos  centrales a considerar es el uso de las lenguas indígenas en los materiales previstos para la enseñanza en las instituciones, sea a través de medios digitales, impresos o de telecomunicación previstos</w:t>
      </w:r>
      <w:r>
        <w:rPr>
          <w:rFonts w:ascii="Helvetica" w:hAnsi="Helvetica" w:cs="Helvetica"/>
          <w:spacing w:val="-1"/>
          <w:kern w:val="1"/>
          <w:lang w:val="es-ES"/>
        </w:rPr>
        <w:t xml:space="preserve"> </w:t>
      </w:r>
      <w:r>
        <w:rPr>
          <w:rFonts w:ascii="Helvetica" w:hAnsi="Helvetica" w:cs="Helvetica"/>
          <w:kern w:val="1"/>
          <w:lang w:val="es-ES"/>
        </w:rPr>
        <w:t>originalmente.</w:t>
      </w:r>
    </w:p>
    <w:p w14:paraId="78CFA3EC" w14:textId="77777777" w:rsidR="003629C9" w:rsidRDefault="003629C9" w:rsidP="003629C9">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 xml:space="preserve">La enseñanza en contextos educativos interculturales y bilingües se desarrolla, desde hace tiempo, con la presencia de diferentes agentes educativos indígenas: MEMAS (Maestros Especiales de la Modalidad Aborigen), Auxiliares Bilingües, Auxiliares Docentes Indígenas, Maestros y Profesores Bilingües Interculturales, </w:t>
      </w:r>
      <w:proofErr w:type="spellStart"/>
      <w:r>
        <w:rPr>
          <w:rFonts w:ascii="Helvetica" w:hAnsi="Helvetica" w:cs="Helvetica"/>
          <w:kern w:val="1"/>
          <w:lang w:val="es-ES"/>
        </w:rPr>
        <w:t>Kimches</w:t>
      </w:r>
      <w:proofErr w:type="spellEnd"/>
      <w:r>
        <w:rPr>
          <w:rFonts w:ascii="Helvetica" w:hAnsi="Helvetica" w:cs="Helvetica"/>
          <w:kern w:val="1"/>
          <w:lang w:val="es-ES"/>
        </w:rPr>
        <w:t>, Docentes idóneos, entre otras denominaciones. La presencia de estos agentes es de fundamental  importancia  en  el contexto</w:t>
      </w:r>
      <w:r>
        <w:rPr>
          <w:rFonts w:ascii="Helvetica" w:hAnsi="Helvetica" w:cs="Helvetica"/>
          <w:spacing w:val="27"/>
          <w:kern w:val="1"/>
          <w:lang w:val="es-ES"/>
        </w:rPr>
        <w:t xml:space="preserve"> </w:t>
      </w:r>
      <w:r>
        <w:rPr>
          <w:rFonts w:ascii="Helvetica" w:hAnsi="Helvetica" w:cs="Helvetica"/>
          <w:kern w:val="1"/>
          <w:lang w:val="es-ES"/>
        </w:rPr>
        <w:t>actual</w:t>
      </w:r>
      <w:r>
        <w:rPr>
          <w:rFonts w:ascii="Helvetica" w:hAnsi="Helvetica" w:cs="Helvetica"/>
          <w:spacing w:val="28"/>
          <w:kern w:val="1"/>
          <w:lang w:val="es-ES"/>
        </w:rPr>
        <w:t xml:space="preserve"> </w:t>
      </w:r>
      <w:r>
        <w:rPr>
          <w:rFonts w:ascii="Helvetica" w:hAnsi="Helvetica" w:cs="Helvetica"/>
          <w:kern w:val="1"/>
          <w:lang w:val="es-ES"/>
        </w:rPr>
        <w:t>ya</w:t>
      </w:r>
      <w:r>
        <w:rPr>
          <w:rFonts w:ascii="Helvetica" w:hAnsi="Helvetica" w:cs="Helvetica"/>
          <w:spacing w:val="28"/>
          <w:kern w:val="1"/>
          <w:lang w:val="es-ES"/>
        </w:rPr>
        <w:t xml:space="preserve"> </w:t>
      </w:r>
      <w:r>
        <w:rPr>
          <w:rFonts w:ascii="Helvetica" w:hAnsi="Helvetica" w:cs="Helvetica"/>
          <w:kern w:val="1"/>
          <w:lang w:val="es-ES"/>
        </w:rPr>
        <w:t>que</w:t>
      </w:r>
      <w:r>
        <w:rPr>
          <w:rFonts w:ascii="Helvetica" w:hAnsi="Helvetica" w:cs="Helvetica"/>
          <w:spacing w:val="31"/>
          <w:kern w:val="1"/>
          <w:lang w:val="es-ES"/>
        </w:rPr>
        <w:t xml:space="preserve"> </w:t>
      </w:r>
      <w:r>
        <w:rPr>
          <w:rFonts w:ascii="Helvetica" w:hAnsi="Helvetica" w:cs="Helvetica"/>
          <w:kern w:val="1"/>
          <w:lang w:val="es-ES"/>
        </w:rPr>
        <w:t>permite</w:t>
      </w:r>
      <w:r>
        <w:rPr>
          <w:rFonts w:ascii="Helvetica" w:hAnsi="Helvetica" w:cs="Helvetica"/>
          <w:spacing w:val="28"/>
          <w:kern w:val="1"/>
          <w:lang w:val="es-ES"/>
        </w:rPr>
        <w:t xml:space="preserve"> </w:t>
      </w:r>
      <w:r>
        <w:rPr>
          <w:rFonts w:ascii="Helvetica" w:hAnsi="Helvetica" w:cs="Helvetica"/>
          <w:kern w:val="1"/>
          <w:lang w:val="es-ES"/>
        </w:rPr>
        <w:t>a</w:t>
      </w:r>
      <w:r>
        <w:rPr>
          <w:rFonts w:ascii="Helvetica" w:hAnsi="Helvetica" w:cs="Helvetica"/>
          <w:spacing w:val="30"/>
          <w:kern w:val="1"/>
          <w:lang w:val="es-ES"/>
        </w:rPr>
        <w:t xml:space="preserve"> </w:t>
      </w:r>
      <w:r>
        <w:rPr>
          <w:rFonts w:ascii="Helvetica" w:hAnsi="Helvetica" w:cs="Helvetica"/>
          <w:kern w:val="1"/>
          <w:lang w:val="es-ES"/>
        </w:rPr>
        <w:t>las</w:t>
      </w:r>
      <w:r>
        <w:rPr>
          <w:rFonts w:ascii="Helvetica" w:hAnsi="Helvetica" w:cs="Helvetica"/>
          <w:spacing w:val="32"/>
          <w:kern w:val="1"/>
          <w:lang w:val="es-ES"/>
        </w:rPr>
        <w:t xml:space="preserve"> </w:t>
      </w:r>
      <w:r>
        <w:rPr>
          <w:rFonts w:ascii="Helvetica" w:hAnsi="Helvetica" w:cs="Helvetica"/>
          <w:kern w:val="1"/>
          <w:lang w:val="es-ES"/>
        </w:rPr>
        <w:t>instituciones</w:t>
      </w:r>
      <w:r>
        <w:rPr>
          <w:rFonts w:ascii="Helvetica" w:hAnsi="Helvetica" w:cs="Helvetica"/>
          <w:spacing w:val="28"/>
          <w:kern w:val="1"/>
          <w:lang w:val="es-ES"/>
        </w:rPr>
        <w:t xml:space="preserve"> </w:t>
      </w:r>
      <w:r>
        <w:rPr>
          <w:rFonts w:ascii="Helvetica" w:hAnsi="Helvetica" w:cs="Helvetica"/>
          <w:kern w:val="1"/>
          <w:lang w:val="es-ES"/>
        </w:rPr>
        <w:t>educativas</w:t>
      </w:r>
      <w:r>
        <w:rPr>
          <w:rFonts w:ascii="Helvetica" w:hAnsi="Helvetica" w:cs="Helvetica"/>
          <w:spacing w:val="30"/>
          <w:kern w:val="1"/>
          <w:lang w:val="es-ES"/>
        </w:rPr>
        <w:t xml:space="preserve"> </w:t>
      </w:r>
      <w:r>
        <w:rPr>
          <w:rFonts w:ascii="Helvetica" w:hAnsi="Helvetica" w:cs="Helvetica"/>
          <w:kern w:val="1"/>
          <w:lang w:val="es-ES"/>
        </w:rPr>
        <w:t>llevar</w:t>
      </w:r>
      <w:r>
        <w:rPr>
          <w:rFonts w:ascii="Helvetica" w:hAnsi="Helvetica" w:cs="Helvetica"/>
          <w:spacing w:val="28"/>
          <w:kern w:val="1"/>
          <w:lang w:val="es-ES"/>
        </w:rPr>
        <w:t xml:space="preserve"> </w:t>
      </w:r>
      <w:r>
        <w:rPr>
          <w:rFonts w:ascii="Helvetica" w:hAnsi="Helvetica" w:cs="Helvetica"/>
          <w:kern w:val="1"/>
          <w:lang w:val="es-ES"/>
        </w:rPr>
        <w:t>adelante</w:t>
      </w:r>
      <w:r>
        <w:rPr>
          <w:rFonts w:ascii="Helvetica" w:hAnsi="Helvetica" w:cs="Helvetica"/>
          <w:spacing w:val="30"/>
          <w:kern w:val="1"/>
          <w:lang w:val="es-ES"/>
        </w:rPr>
        <w:t xml:space="preserve"> </w:t>
      </w:r>
      <w:r>
        <w:rPr>
          <w:rFonts w:ascii="Helvetica" w:hAnsi="Helvetica" w:cs="Helvetica"/>
          <w:kern w:val="1"/>
          <w:lang w:val="es-ES"/>
        </w:rPr>
        <w:t>acciones</w:t>
      </w:r>
    </w:p>
    <w:p w14:paraId="50D09C6E"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E0E0000" w14:textId="77777777" w:rsidR="003629C9" w:rsidRDefault="003629C9" w:rsidP="003629C9">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2A22EA40" w14:textId="77777777" w:rsidR="003629C9" w:rsidRDefault="003629C9" w:rsidP="003629C9">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específicas como la distribución y adaptación de los materiales y de las tareas asignadas y también desarrollar relevamientos actualizados de la situación escolar por la que atraviesan los/as estudiantes indígenas.</w:t>
      </w:r>
    </w:p>
    <w:p w14:paraId="1881629C" w14:textId="77777777" w:rsidR="003629C9" w:rsidRDefault="003629C9" w:rsidP="003629C9">
      <w:pPr>
        <w:widowControl w:val="0"/>
        <w:autoSpaceDE w:val="0"/>
        <w:autoSpaceDN w:val="0"/>
        <w:adjustRightInd w:val="0"/>
        <w:spacing w:before="112" w:after="0" w:line="271" w:lineRule="auto"/>
        <w:ind w:right="-1"/>
        <w:jc w:val="both"/>
        <w:rPr>
          <w:rFonts w:ascii="Helvetica" w:hAnsi="Helvetica" w:cs="Helvetica"/>
          <w:kern w:val="1"/>
          <w:lang w:val="es-ES"/>
        </w:rPr>
      </w:pPr>
      <w:r>
        <w:rPr>
          <w:rFonts w:ascii="Helvetica" w:hAnsi="Helvetica" w:cs="Helvetica"/>
          <w:kern w:val="1"/>
          <w:lang w:val="es-ES"/>
        </w:rPr>
        <w:t>La organización institucional en las escuelas que cuenten con población indígena  responderá   a las pautas generales establecidas desde los niveles de la educación obligatoria. Algunas particularidades pueden ocurrir al interior de instituciones que cuenten mayoritaria o exclusivamente con población escolar indígena, en estos casos y siempre de acuerdo con las condiciones sanitarias en las que se encuentren cada localidad, es deseable que la institución en acuerdo con las organizaciones comunitarias establezca pautas para la apertura de las escuelas en forma graduada. En estas escuelas suele ser habitual que los docentes no pertenezcan o habiten en el lugar por lo que esto deberá ser considerado al momento de planificar el regreso a clases de los/as</w:t>
      </w:r>
      <w:r>
        <w:rPr>
          <w:rFonts w:ascii="Helvetica" w:hAnsi="Helvetica" w:cs="Helvetica"/>
          <w:spacing w:val="11"/>
          <w:kern w:val="1"/>
          <w:lang w:val="es-ES"/>
        </w:rPr>
        <w:t xml:space="preserve"> </w:t>
      </w:r>
      <w:r>
        <w:rPr>
          <w:rFonts w:ascii="Helvetica" w:hAnsi="Helvetica" w:cs="Helvetica"/>
          <w:kern w:val="1"/>
          <w:lang w:val="es-ES"/>
        </w:rPr>
        <w:t>estudiantes.</w:t>
      </w:r>
    </w:p>
    <w:p w14:paraId="36B0A77B" w14:textId="77777777" w:rsidR="003629C9" w:rsidRDefault="003629C9" w:rsidP="003629C9">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 xml:space="preserve">En la planificación del regreso a las aulas en instituciones educativas que cuentan con estudiantes indígenas entre su población es prioritario considerar a los agentes educativos indígenas presentes en las instituciones. De acuerdo con ello, estos  agentes  podrán  establecer las mediaciones necesarias para una comunicación eficaz entre las comunidades y  la institución educativa. Puede ocurrir que en estas instituciones se trabaje bajo el modelo     de “pareja pedagógica”- conformada por un docente indígena y un docente no indígena- en cuyo caso será importante considerar este modelo organizativo para cada uno de los ciclos previstos en el regreso. En el nivel secundario donde no es frecuente este  modelo  organizativo de los docentes será importante contar con tutores interculturales que puedan acompañar y sostener a los estudiantes indígenas en su escolaridad; el </w:t>
      </w:r>
      <w:r>
        <w:rPr>
          <w:rFonts w:ascii="Helvetica" w:hAnsi="Helvetica" w:cs="Helvetica"/>
          <w:kern w:val="1"/>
          <w:lang w:val="es-ES"/>
        </w:rPr>
        <w:lastRenderedPageBreak/>
        <w:t>trabajo articulado  entre docentes disciplinares y tutores indígenas puede ser una estrategia útil al momento de elaborar y planificar los contenidos y realizar un seguimiento de los  aprendizajes  en  territorio.</w:t>
      </w:r>
    </w:p>
    <w:p w14:paraId="3215E4FD"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lang w:val="es-ES"/>
        </w:rPr>
      </w:pPr>
    </w:p>
    <w:p w14:paraId="0CFE8672" w14:textId="77777777" w:rsidR="003629C9" w:rsidRDefault="003629C9" w:rsidP="003629C9">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1B78704C" w14:textId="77777777" w:rsidR="003629C9" w:rsidRDefault="003629C9" w:rsidP="003629C9">
      <w:pPr>
        <w:widowControl w:val="0"/>
        <w:numPr>
          <w:ilvl w:val="0"/>
          <w:numId w:val="21"/>
        </w:numPr>
        <w:tabs>
          <w:tab w:val="left" w:pos="534"/>
        </w:tabs>
        <w:autoSpaceDE w:val="0"/>
        <w:autoSpaceDN w:val="0"/>
        <w:adjustRightInd w:val="0"/>
        <w:spacing w:after="0" w:line="240" w:lineRule="auto"/>
        <w:ind w:left="0" w:right="-1" w:firstLine="0"/>
        <w:jc w:val="both"/>
        <w:rPr>
          <w:rFonts w:ascii="Helvetica" w:hAnsi="Helvetica" w:cs="Helvetica"/>
          <w:b/>
          <w:bCs/>
          <w:kern w:val="1"/>
          <w:sz w:val="26"/>
          <w:szCs w:val="26"/>
          <w:lang w:val="es-ES"/>
        </w:rPr>
      </w:pPr>
      <w:r>
        <w:rPr>
          <w:rFonts w:ascii="Helvetica" w:hAnsi="Helvetica" w:cs="Helvetica"/>
          <w:b/>
          <w:bCs/>
          <w:spacing w:val="-2"/>
          <w:kern w:val="1"/>
          <w:sz w:val="26"/>
          <w:szCs w:val="26"/>
          <w:lang w:val="es-ES"/>
        </w:rPr>
        <w:t>4-</w:t>
      </w:r>
      <w:r>
        <w:rPr>
          <w:rFonts w:ascii="Helvetica" w:hAnsi="Helvetica" w:cs="Helvetica"/>
          <w:b/>
          <w:bCs/>
          <w:spacing w:val="-2"/>
          <w:kern w:val="1"/>
          <w:sz w:val="26"/>
          <w:szCs w:val="26"/>
          <w:lang w:val="es-ES"/>
        </w:rPr>
        <w:tab/>
      </w:r>
      <w:r>
        <w:rPr>
          <w:rFonts w:ascii="Helvetica" w:hAnsi="Helvetica" w:cs="Helvetica"/>
          <w:b/>
          <w:bCs/>
          <w:kern w:val="1"/>
          <w:sz w:val="26"/>
          <w:szCs w:val="26"/>
          <w:lang w:val="es-ES"/>
        </w:rPr>
        <w:t>Respecto del trabajo de los equipos directivos y</w:t>
      </w:r>
      <w:r>
        <w:rPr>
          <w:rFonts w:ascii="Helvetica" w:hAnsi="Helvetica" w:cs="Helvetica"/>
          <w:b/>
          <w:bCs/>
          <w:spacing w:val="6"/>
          <w:kern w:val="1"/>
          <w:sz w:val="26"/>
          <w:szCs w:val="26"/>
          <w:lang w:val="es-ES"/>
        </w:rPr>
        <w:t xml:space="preserve"> </w:t>
      </w:r>
      <w:r>
        <w:rPr>
          <w:rFonts w:ascii="Helvetica" w:hAnsi="Helvetica" w:cs="Helvetica"/>
          <w:b/>
          <w:bCs/>
          <w:kern w:val="1"/>
          <w:sz w:val="26"/>
          <w:szCs w:val="26"/>
          <w:lang w:val="es-ES"/>
        </w:rPr>
        <w:t>docentes</w:t>
      </w:r>
    </w:p>
    <w:p w14:paraId="7678E5E1" w14:textId="77777777" w:rsidR="003629C9" w:rsidRDefault="003629C9" w:rsidP="003629C9">
      <w:pPr>
        <w:widowControl w:val="0"/>
        <w:autoSpaceDE w:val="0"/>
        <w:autoSpaceDN w:val="0"/>
        <w:adjustRightInd w:val="0"/>
        <w:spacing w:before="148" w:after="0" w:line="271" w:lineRule="auto"/>
        <w:ind w:right="-1"/>
        <w:jc w:val="both"/>
        <w:rPr>
          <w:rFonts w:ascii="Helvetica" w:hAnsi="Helvetica" w:cs="Helvetica"/>
          <w:kern w:val="1"/>
          <w:lang w:val="es-ES"/>
        </w:rPr>
      </w:pPr>
      <w:r>
        <w:rPr>
          <w:rFonts w:ascii="Helvetica" w:hAnsi="Helvetica" w:cs="Helvetica"/>
          <w:kern w:val="1"/>
          <w:lang w:val="es-ES"/>
        </w:rPr>
        <w:t>La puesta en funcionamiento de otras formas de organización escolar implica un  fuerte  trabajo institucional de directivos y docentes. Con el acompañamiento de  los  equipos  técnicos y de supervisión jurisdiccionales se espera que las instituciones</w:t>
      </w:r>
      <w:r>
        <w:rPr>
          <w:rFonts w:ascii="Helvetica" w:hAnsi="Helvetica" w:cs="Helvetica"/>
          <w:spacing w:val="1"/>
          <w:kern w:val="1"/>
          <w:lang w:val="es-ES"/>
        </w:rPr>
        <w:t xml:space="preserve"> </w:t>
      </w:r>
      <w:r>
        <w:rPr>
          <w:rFonts w:ascii="Helvetica" w:hAnsi="Helvetica" w:cs="Helvetica"/>
          <w:kern w:val="1"/>
          <w:lang w:val="es-ES"/>
        </w:rPr>
        <w:t>logren:</w:t>
      </w:r>
    </w:p>
    <w:p w14:paraId="1717D384" w14:textId="77777777" w:rsidR="003629C9" w:rsidRDefault="003629C9" w:rsidP="003629C9">
      <w:pPr>
        <w:widowControl w:val="0"/>
        <w:numPr>
          <w:ilvl w:val="0"/>
          <w:numId w:val="22"/>
        </w:numPr>
        <w:tabs>
          <w:tab w:val="left" w:pos="265"/>
        </w:tabs>
        <w:autoSpaceDE w:val="0"/>
        <w:autoSpaceDN w:val="0"/>
        <w:adjustRightInd w:val="0"/>
        <w:spacing w:before="112"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La definición de acuerdos institucionales para re pactar responsabilidades, tareas y  formas de comunicación entre los equipos directivos y docentes, y entre estos, los estudiantes y las familias.</w:t>
      </w:r>
    </w:p>
    <w:p w14:paraId="081A1C4A" w14:textId="77777777" w:rsidR="003629C9" w:rsidRDefault="003629C9" w:rsidP="003629C9">
      <w:pPr>
        <w:widowControl w:val="0"/>
        <w:numPr>
          <w:ilvl w:val="0"/>
          <w:numId w:val="22"/>
        </w:numPr>
        <w:tabs>
          <w:tab w:val="left" w:pos="281"/>
        </w:tabs>
        <w:autoSpaceDE w:val="0"/>
        <w:autoSpaceDN w:val="0"/>
        <w:adjustRightInd w:val="0"/>
        <w:spacing w:before="110"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La reorganización de los equipos de trabajo existentes incorporando en ellos los perfiles auxiliares</w:t>
      </w:r>
      <w:r>
        <w:rPr>
          <w:rFonts w:ascii="Helvetica" w:hAnsi="Helvetica" w:cs="Helvetica"/>
          <w:spacing w:val="14"/>
          <w:kern w:val="1"/>
          <w:lang w:val="es-ES"/>
        </w:rPr>
        <w:t xml:space="preserve"> </w:t>
      </w:r>
      <w:r>
        <w:rPr>
          <w:rFonts w:ascii="Helvetica" w:hAnsi="Helvetica" w:cs="Helvetica"/>
          <w:kern w:val="1"/>
          <w:lang w:val="es-ES"/>
        </w:rPr>
        <w:t>para</w:t>
      </w:r>
      <w:r>
        <w:rPr>
          <w:rFonts w:ascii="Helvetica" w:hAnsi="Helvetica" w:cs="Helvetica"/>
          <w:spacing w:val="19"/>
          <w:kern w:val="1"/>
          <w:lang w:val="es-ES"/>
        </w:rPr>
        <w:t xml:space="preserve"> </w:t>
      </w:r>
      <w:r>
        <w:rPr>
          <w:rFonts w:ascii="Helvetica" w:hAnsi="Helvetica" w:cs="Helvetica"/>
          <w:kern w:val="1"/>
          <w:lang w:val="es-ES"/>
        </w:rPr>
        <w:t>garantizar</w:t>
      </w:r>
      <w:r>
        <w:rPr>
          <w:rFonts w:ascii="Helvetica" w:hAnsi="Helvetica" w:cs="Helvetica"/>
          <w:spacing w:val="19"/>
          <w:kern w:val="1"/>
          <w:lang w:val="es-ES"/>
        </w:rPr>
        <w:t xml:space="preserve"> </w:t>
      </w:r>
      <w:r>
        <w:rPr>
          <w:rFonts w:ascii="Helvetica" w:hAnsi="Helvetica" w:cs="Helvetica"/>
          <w:kern w:val="1"/>
          <w:lang w:val="es-ES"/>
        </w:rPr>
        <w:t>buenas</w:t>
      </w:r>
      <w:r>
        <w:rPr>
          <w:rFonts w:ascii="Helvetica" w:hAnsi="Helvetica" w:cs="Helvetica"/>
          <w:spacing w:val="18"/>
          <w:kern w:val="1"/>
          <w:lang w:val="es-ES"/>
        </w:rPr>
        <w:t xml:space="preserve"> </w:t>
      </w:r>
      <w:r>
        <w:rPr>
          <w:rFonts w:ascii="Helvetica" w:hAnsi="Helvetica" w:cs="Helvetica"/>
          <w:kern w:val="1"/>
          <w:lang w:val="es-ES"/>
        </w:rPr>
        <w:t>articulaciones</w:t>
      </w:r>
      <w:r>
        <w:rPr>
          <w:rFonts w:ascii="Helvetica" w:hAnsi="Helvetica" w:cs="Helvetica"/>
          <w:spacing w:val="19"/>
          <w:kern w:val="1"/>
          <w:lang w:val="es-ES"/>
        </w:rPr>
        <w:t xml:space="preserve"> </w:t>
      </w:r>
      <w:r>
        <w:rPr>
          <w:rFonts w:ascii="Helvetica" w:hAnsi="Helvetica" w:cs="Helvetica"/>
          <w:kern w:val="1"/>
          <w:lang w:val="es-ES"/>
        </w:rPr>
        <w:t>y</w:t>
      </w:r>
      <w:r>
        <w:rPr>
          <w:rFonts w:ascii="Helvetica" w:hAnsi="Helvetica" w:cs="Helvetica"/>
          <w:spacing w:val="11"/>
          <w:kern w:val="1"/>
          <w:lang w:val="es-ES"/>
        </w:rPr>
        <w:t xml:space="preserve"> </w:t>
      </w:r>
      <w:r>
        <w:rPr>
          <w:rFonts w:ascii="Helvetica" w:hAnsi="Helvetica" w:cs="Helvetica"/>
          <w:kern w:val="1"/>
          <w:lang w:val="es-ES"/>
        </w:rPr>
        <w:t>distribuciones</w:t>
      </w:r>
      <w:r>
        <w:rPr>
          <w:rFonts w:ascii="Helvetica" w:hAnsi="Helvetica" w:cs="Helvetica"/>
          <w:spacing w:val="18"/>
          <w:kern w:val="1"/>
          <w:lang w:val="es-ES"/>
        </w:rPr>
        <w:t xml:space="preserve"> </w:t>
      </w:r>
      <w:r>
        <w:rPr>
          <w:rFonts w:ascii="Helvetica" w:hAnsi="Helvetica" w:cs="Helvetica"/>
          <w:kern w:val="1"/>
          <w:lang w:val="es-ES"/>
        </w:rPr>
        <w:t>de</w:t>
      </w:r>
      <w:r>
        <w:rPr>
          <w:rFonts w:ascii="Helvetica" w:hAnsi="Helvetica" w:cs="Helvetica"/>
          <w:spacing w:val="12"/>
          <w:kern w:val="1"/>
          <w:lang w:val="es-ES"/>
        </w:rPr>
        <w:t xml:space="preserve"> </w:t>
      </w:r>
      <w:r>
        <w:rPr>
          <w:rFonts w:ascii="Helvetica" w:hAnsi="Helvetica" w:cs="Helvetica"/>
          <w:kern w:val="1"/>
          <w:lang w:val="es-ES"/>
        </w:rPr>
        <w:t>tareas</w:t>
      </w:r>
      <w:r>
        <w:rPr>
          <w:rFonts w:ascii="Helvetica" w:hAnsi="Helvetica" w:cs="Helvetica"/>
          <w:spacing w:val="17"/>
          <w:kern w:val="1"/>
          <w:lang w:val="es-ES"/>
        </w:rPr>
        <w:t xml:space="preserve"> </w:t>
      </w:r>
      <w:r>
        <w:rPr>
          <w:rFonts w:ascii="Helvetica" w:hAnsi="Helvetica" w:cs="Helvetica"/>
          <w:kern w:val="1"/>
          <w:lang w:val="es-ES"/>
        </w:rPr>
        <w:t>poniendo</w:t>
      </w:r>
      <w:r>
        <w:rPr>
          <w:rFonts w:ascii="Helvetica" w:hAnsi="Helvetica" w:cs="Helvetica"/>
          <w:spacing w:val="22"/>
          <w:kern w:val="1"/>
          <w:lang w:val="es-ES"/>
        </w:rPr>
        <w:t xml:space="preserve"> </w:t>
      </w:r>
      <w:r>
        <w:rPr>
          <w:rFonts w:ascii="Helvetica" w:hAnsi="Helvetica" w:cs="Helvetica"/>
          <w:kern w:val="1"/>
          <w:lang w:val="es-ES"/>
        </w:rPr>
        <w:t>a</w:t>
      </w:r>
      <w:r>
        <w:rPr>
          <w:rFonts w:ascii="Helvetica" w:hAnsi="Helvetica" w:cs="Helvetica"/>
          <w:spacing w:val="12"/>
          <w:kern w:val="1"/>
          <w:lang w:val="es-ES"/>
        </w:rPr>
        <w:t xml:space="preserve"> </w:t>
      </w:r>
      <w:r>
        <w:rPr>
          <w:rFonts w:ascii="Helvetica" w:hAnsi="Helvetica" w:cs="Helvetica"/>
          <w:kern w:val="1"/>
          <w:lang w:val="es-ES"/>
        </w:rPr>
        <w:t>toda</w:t>
      </w:r>
      <w:r>
        <w:rPr>
          <w:rFonts w:ascii="Helvetica" w:hAnsi="Helvetica" w:cs="Helvetica"/>
          <w:spacing w:val="19"/>
          <w:kern w:val="1"/>
          <w:lang w:val="es-ES"/>
        </w:rPr>
        <w:t xml:space="preserve"> </w:t>
      </w:r>
      <w:r>
        <w:rPr>
          <w:rFonts w:ascii="Helvetica" w:hAnsi="Helvetica" w:cs="Helvetica"/>
          <w:kern w:val="1"/>
          <w:lang w:val="es-ES"/>
        </w:rPr>
        <w:t>la</w:t>
      </w:r>
    </w:p>
    <w:p w14:paraId="6CBBF23C"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148E036" w14:textId="77777777" w:rsidR="003629C9" w:rsidRDefault="003629C9" w:rsidP="003629C9">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63CE2732" w14:textId="77777777" w:rsidR="003629C9" w:rsidRDefault="003629C9" w:rsidP="003629C9">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institución al servicio bienvenidas hospitalarias y contenedoras en el regreso de las niñas,  niños adolescentes y jóvenes. Se trata de una situación  excepcional que merece ser pensada   y organizada</w:t>
      </w:r>
      <w:r>
        <w:rPr>
          <w:rFonts w:ascii="Helvetica" w:hAnsi="Helvetica" w:cs="Helvetica"/>
          <w:spacing w:val="1"/>
          <w:kern w:val="1"/>
          <w:lang w:val="es-ES"/>
        </w:rPr>
        <w:t xml:space="preserve"> </w:t>
      </w:r>
      <w:r>
        <w:rPr>
          <w:rFonts w:ascii="Helvetica" w:hAnsi="Helvetica" w:cs="Helvetica"/>
          <w:kern w:val="1"/>
          <w:lang w:val="es-ES"/>
        </w:rPr>
        <w:t>colectivamente.</w:t>
      </w:r>
    </w:p>
    <w:p w14:paraId="76C2901D" w14:textId="77777777" w:rsidR="003629C9" w:rsidRDefault="003629C9" w:rsidP="003629C9">
      <w:pPr>
        <w:widowControl w:val="0"/>
        <w:numPr>
          <w:ilvl w:val="0"/>
          <w:numId w:val="23"/>
        </w:numPr>
        <w:tabs>
          <w:tab w:val="left" w:pos="369"/>
        </w:tabs>
        <w:autoSpaceDE w:val="0"/>
        <w:autoSpaceDN w:val="0"/>
        <w:adjustRightInd w:val="0"/>
        <w:spacing w:before="112"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El sostenimiento de espacios de intercambio, asesoramiento y acompañamiento institucional entre los Equipos de Supervisión y los Equipos Directivos con el objeto de fortalecer el rol de la supervisión y de las direcciones escolares en el trabajo conjunto y continuo, respecto del seguimiento de las condiciones institucionales, las definiciones del desarrollo curricular-institucional de los distintos agrupamientos de alumnas  y  alumnos,  entre</w:t>
      </w:r>
      <w:r>
        <w:rPr>
          <w:rFonts w:ascii="Helvetica" w:hAnsi="Helvetica" w:cs="Helvetica"/>
          <w:spacing w:val="1"/>
          <w:kern w:val="1"/>
          <w:lang w:val="es-ES"/>
        </w:rPr>
        <w:t xml:space="preserve"> </w:t>
      </w:r>
      <w:r>
        <w:rPr>
          <w:rFonts w:ascii="Helvetica" w:hAnsi="Helvetica" w:cs="Helvetica"/>
          <w:kern w:val="1"/>
          <w:lang w:val="es-ES"/>
        </w:rPr>
        <w:t>otros.</w:t>
      </w:r>
    </w:p>
    <w:p w14:paraId="211FA3DF" w14:textId="77777777" w:rsidR="003629C9" w:rsidRDefault="003629C9" w:rsidP="003629C9">
      <w:pPr>
        <w:widowControl w:val="0"/>
        <w:autoSpaceDE w:val="0"/>
        <w:autoSpaceDN w:val="0"/>
        <w:adjustRightInd w:val="0"/>
        <w:spacing w:before="109" w:after="0" w:line="240" w:lineRule="auto"/>
        <w:ind w:right="-1"/>
        <w:jc w:val="both"/>
        <w:rPr>
          <w:rFonts w:ascii="Helvetica" w:hAnsi="Helvetica" w:cs="Helvetica"/>
          <w:kern w:val="1"/>
          <w:lang w:val="es-ES"/>
        </w:rPr>
      </w:pPr>
      <w:r>
        <w:rPr>
          <w:rFonts w:ascii="Helvetica" w:hAnsi="Helvetica" w:cs="Helvetica"/>
          <w:kern w:val="1"/>
          <w:lang w:val="es-ES"/>
        </w:rPr>
        <w:t>Con respecto al trabajo docente se propone:</w:t>
      </w:r>
    </w:p>
    <w:p w14:paraId="55DE54E3" w14:textId="77777777" w:rsidR="003629C9" w:rsidRDefault="003629C9" w:rsidP="003629C9">
      <w:pPr>
        <w:widowControl w:val="0"/>
        <w:numPr>
          <w:ilvl w:val="0"/>
          <w:numId w:val="24"/>
        </w:numPr>
        <w:tabs>
          <w:tab w:val="left" w:pos="283"/>
        </w:tabs>
        <w:autoSpaceDE w:val="0"/>
        <w:autoSpaceDN w:val="0"/>
        <w:adjustRightInd w:val="0"/>
        <w:spacing w:before="149"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Propiciar la planificación de la enseñanza de manera colegiada entre las/os docentes  de  cada ciclo y de cada área o campo disciplinar; así como con otros actores pedagógicos como tutores,</w:t>
      </w:r>
      <w:r>
        <w:rPr>
          <w:rFonts w:ascii="Helvetica" w:hAnsi="Helvetica" w:cs="Helvetica"/>
          <w:spacing w:val="-1"/>
          <w:kern w:val="1"/>
          <w:lang w:val="es-ES"/>
        </w:rPr>
        <w:t xml:space="preserve"> </w:t>
      </w:r>
      <w:r>
        <w:rPr>
          <w:rFonts w:ascii="Helvetica" w:hAnsi="Helvetica" w:cs="Helvetica"/>
          <w:kern w:val="1"/>
          <w:lang w:val="es-ES"/>
        </w:rPr>
        <w:t>etc.</w:t>
      </w:r>
    </w:p>
    <w:p w14:paraId="4D6B6F1E" w14:textId="77777777" w:rsidR="003629C9" w:rsidRDefault="003629C9" w:rsidP="003629C9">
      <w:pPr>
        <w:widowControl w:val="0"/>
        <w:numPr>
          <w:ilvl w:val="0"/>
          <w:numId w:val="24"/>
        </w:numPr>
        <w:tabs>
          <w:tab w:val="left" w:pos="259"/>
        </w:tabs>
        <w:autoSpaceDE w:val="0"/>
        <w:autoSpaceDN w:val="0"/>
        <w:adjustRightInd w:val="0"/>
        <w:spacing w:before="110"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 xml:space="preserve">Asumir las tareas en la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y en la virtualidad de manera distribuida teniendo en cuenta los diferentes agrupamientos que se irán definiendo en las</w:t>
      </w:r>
      <w:r>
        <w:rPr>
          <w:rFonts w:ascii="Helvetica" w:hAnsi="Helvetica" w:cs="Helvetica"/>
          <w:spacing w:val="45"/>
          <w:kern w:val="1"/>
          <w:lang w:val="es-ES"/>
        </w:rPr>
        <w:t xml:space="preserve"> </w:t>
      </w:r>
      <w:r>
        <w:rPr>
          <w:rFonts w:ascii="Helvetica" w:hAnsi="Helvetica" w:cs="Helvetica"/>
          <w:kern w:val="1"/>
          <w:lang w:val="es-ES"/>
        </w:rPr>
        <w:t>instituciones.</w:t>
      </w:r>
    </w:p>
    <w:p w14:paraId="2D92A5E5" w14:textId="77777777" w:rsidR="003629C9" w:rsidRDefault="003629C9" w:rsidP="003629C9">
      <w:pPr>
        <w:widowControl w:val="0"/>
        <w:numPr>
          <w:ilvl w:val="0"/>
          <w:numId w:val="24"/>
        </w:numPr>
        <w:tabs>
          <w:tab w:val="left" w:pos="256"/>
        </w:tabs>
        <w:autoSpaceDE w:val="0"/>
        <w:autoSpaceDN w:val="0"/>
        <w:adjustRightInd w:val="0"/>
        <w:spacing w:before="110"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 xml:space="preserve">Poner de relieve la necesidad de pensar en proyectos integrales concretos para el retorno a  la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que involucren tareas y propuestas en la escuela y  en  los  hogares  que hagan foco en las diversas disciplinas o áreas puestas en</w:t>
      </w:r>
      <w:r>
        <w:rPr>
          <w:rFonts w:ascii="Helvetica" w:hAnsi="Helvetica" w:cs="Helvetica"/>
          <w:spacing w:val="22"/>
          <w:kern w:val="1"/>
          <w:lang w:val="es-ES"/>
        </w:rPr>
        <w:t xml:space="preserve"> </w:t>
      </w:r>
      <w:r>
        <w:rPr>
          <w:rFonts w:ascii="Helvetica" w:hAnsi="Helvetica" w:cs="Helvetica"/>
          <w:kern w:val="1"/>
          <w:lang w:val="es-ES"/>
        </w:rPr>
        <w:t>juego.</w:t>
      </w:r>
    </w:p>
    <w:p w14:paraId="6DF30D6B" w14:textId="77777777" w:rsidR="003629C9" w:rsidRDefault="003629C9" w:rsidP="003629C9">
      <w:pPr>
        <w:widowControl w:val="0"/>
        <w:numPr>
          <w:ilvl w:val="0"/>
          <w:numId w:val="24"/>
        </w:numPr>
        <w:tabs>
          <w:tab w:val="left" w:pos="283"/>
        </w:tabs>
        <w:autoSpaceDE w:val="0"/>
        <w:autoSpaceDN w:val="0"/>
        <w:adjustRightInd w:val="0"/>
        <w:spacing w:before="112"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 xml:space="preserve">La previsión del tiempo escolar que demanda a cada docente </w:t>
      </w:r>
      <w:r>
        <w:rPr>
          <w:rFonts w:ascii="Helvetica" w:hAnsi="Helvetica" w:cs="Helvetica"/>
          <w:spacing w:val="-3"/>
          <w:kern w:val="1"/>
          <w:lang w:val="es-ES"/>
        </w:rPr>
        <w:t xml:space="preserve">la </w:t>
      </w:r>
      <w:r>
        <w:rPr>
          <w:rFonts w:ascii="Helvetica" w:hAnsi="Helvetica" w:cs="Helvetica"/>
          <w:kern w:val="1"/>
          <w:lang w:val="es-ES"/>
        </w:rPr>
        <w:t xml:space="preserve">asistencia remota de la enseñanza, correcciones, retroalimentación, diseño especial para las actividades que se realizarán de manera asincrónica y teniendo  en cuenta los formatos de la  </w:t>
      </w:r>
      <w:proofErr w:type="spellStart"/>
      <w:r>
        <w:rPr>
          <w:rFonts w:ascii="Helvetica" w:hAnsi="Helvetica" w:cs="Helvetica"/>
          <w:kern w:val="1"/>
          <w:lang w:val="es-ES"/>
        </w:rPr>
        <w:t>bimodalidad</w:t>
      </w:r>
      <w:proofErr w:type="spellEnd"/>
      <w:r>
        <w:rPr>
          <w:rFonts w:ascii="Helvetica" w:hAnsi="Helvetica" w:cs="Helvetica"/>
          <w:kern w:val="1"/>
          <w:lang w:val="es-ES"/>
        </w:rPr>
        <w:t xml:space="preserve"> en    sus múltiples posibilidades. Y sobre todo teniendo en cuenta que muchos de los chicos  y chicas no tienen acceso a medios</w:t>
      </w:r>
      <w:r>
        <w:rPr>
          <w:rFonts w:ascii="Helvetica" w:hAnsi="Helvetica" w:cs="Helvetica"/>
          <w:spacing w:val="10"/>
          <w:kern w:val="1"/>
          <w:lang w:val="es-ES"/>
        </w:rPr>
        <w:t xml:space="preserve"> </w:t>
      </w:r>
      <w:r>
        <w:rPr>
          <w:rFonts w:ascii="Helvetica" w:hAnsi="Helvetica" w:cs="Helvetica"/>
          <w:kern w:val="1"/>
          <w:lang w:val="es-ES"/>
        </w:rPr>
        <w:t>digitales.</w:t>
      </w:r>
    </w:p>
    <w:p w14:paraId="2056A9CD" w14:textId="77777777" w:rsidR="003629C9" w:rsidRDefault="003629C9" w:rsidP="003629C9">
      <w:pPr>
        <w:widowControl w:val="0"/>
        <w:numPr>
          <w:ilvl w:val="0"/>
          <w:numId w:val="24"/>
        </w:numPr>
        <w:tabs>
          <w:tab w:val="left" w:pos="253"/>
        </w:tabs>
        <w:autoSpaceDE w:val="0"/>
        <w:autoSpaceDN w:val="0"/>
        <w:adjustRightInd w:val="0"/>
        <w:spacing w:before="110"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Prever, en caso de ser necesario, una o un docente tutor o maestra/o comunitario para que trabaje</w:t>
      </w:r>
      <w:r>
        <w:rPr>
          <w:rFonts w:ascii="Helvetica" w:hAnsi="Helvetica" w:cs="Helvetica"/>
          <w:spacing w:val="10"/>
          <w:kern w:val="1"/>
          <w:lang w:val="es-ES"/>
        </w:rPr>
        <w:t xml:space="preserve"> </w:t>
      </w:r>
      <w:r>
        <w:rPr>
          <w:rFonts w:ascii="Helvetica" w:hAnsi="Helvetica" w:cs="Helvetica"/>
          <w:kern w:val="1"/>
          <w:lang w:val="es-ES"/>
        </w:rPr>
        <w:t>con</w:t>
      </w:r>
      <w:r>
        <w:rPr>
          <w:rFonts w:ascii="Helvetica" w:hAnsi="Helvetica" w:cs="Helvetica"/>
          <w:spacing w:val="4"/>
          <w:kern w:val="1"/>
          <w:lang w:val="es-ES"/>
        </w:rPr>
        <w:t xml:space="preserve"> </w:t>
      </w:r>
      <w:r>
        <w:rPr>
          <w:rFonts w:ascii="Helvetica" w:hAnsi="Helvetica" w:cs="Helvetica"/>
          <w:kern w:val="1"/>
          <w:lang w:val="es-ES"/>
        </w:rPr>
        <w:t>un</w:t>
      </w:r>
      <w:r>
        <w:rPr>
          <w:rFonts w:ascii="Helvetica" w:hAnsi="Helvetica" w:cs="Helvetica"/>
          <w:spacing w:val="10"/>
          <w:kern w:val="1"/>
          <w:lang w:val="es-ES"/>
        </w:rPr>
        <w:t xml:space="preserve"> </w:t>
      </w:r>
      <w:r>
        <w:rPr>
          <w:rFonts w:ascii="Helvetica" w:hAnsi="Helvetica" w:cs="Helvetica"/>
          <w:kern w:val="1"/>
          <w:lang w:val="es-ES"/>
        </w:rPr>
        <w:t>agrupamiento</w:t>
      </w:r>
      <w:r>
        <w:rPr>
          <w:rFonts w:ascii="Helvetica" w:hAnsi="Helvetica" w:cs="Helvetica"/>
          <w:spacing w:val="6"/>
          <w:kern w:val="1"/>
          <w:lang w:val="es-ES"/>
        </w:rPr>
        <w:t xml:space="preserve"> </w:t>
      </w:r>
      <w:r>
        <w:rPr>
          <w:rFonts w:ascii="Helvetica" w:hAnsi="Helvetica" w:cs="Helvetica"/>
          <w:kern w:val="1"/>
          <w:lang w:val="es-ES"/>
        </w:rPr>
        <w:t>de</w:t>
      </w:r>
      <w:r>
        <w:rPr>
          <w:rFonts w:ascii="Helvetica" w:hAnsi="Helvetica" w:cs="Helvetica"/>
          <w:spacing w:val="10"/>
          <w:kern w:val="1"/>
          <w:lang w:val="es-ES"/>
        </w:rPr>
        <w:t xml:space="preserve"> </w:t>
      </w:r>
      <w:r>
        <w:rPr>
          <w:rFonts w:ascii="Helvetica" w:hAnsi="Helvetica" w:cs="Helvetica"/>
          <w:kern w:val="1"/>
          <w:lang w:val="es-ES"/>
        </w:rPr>
        <w:t>alumnas</w:t>
      </w:r>
      <w:r>
        <w:rPr>
          <w:rFonts w:ascii="Helvetica" w:hAnsi="Helvetica" w:cs="Helvetica"/>
          <w:spacing w:val="9"/>
          <w:kern w:val="1"/>
          <w:lang w:val="es-ES"/>
        </w:rPr>
        <w:t xml:space="preserve"> </w:t>
      </w:r>
      <w:r>
        <w:rPr>
          <w:rFonts w:ascii="Helvetica" w:hAnsi="Helvetica" w:cs="Helvetica"/>
          <w:kern w:val="1"/>
          <w:lang w:val="es-ES"/>
        </w:rPr>
        <w:t>y</w:t>
      </w:r>
      <w:r>
        <w:rPr>
          <w:rFonts w:ascii="Helvetica" w:hAnsi="Helvetica" w:cs="Helvetica"/>
          <w:spacing w:val="7"/>
          <w:kern w:val="1"/>
          <w:lang w:val="es-ES"/>
        </w:rPr>
        <w:t xml:space="preserve"> </w:t>
      </w:r>
      <w:r>
        <w:rPr>
          <w:rFonts w:ascii="Helvetica" w:hAnsi="Helvetica" w:cs="Helvetica"/>
          <w:kern w:val="1"/>
          <w:lang w:val="es-ES"/>
        </w:rPr>
        <w:t>alumnos</w:t>
      </w:r>
      <w:r>
        <w:rPr>
          <w:rFonts w:ascii="Helvetica" w:hAnsi="Helvetica" w:cs="Helvetica"/>
          <w:spacing w:val="7"/>
          <w:kern w:val="1"/>
          <w:lang w:val="es-ES"/>
        </w:rPr>
        <w:t xml:space="preserve"> </w:t>
      </w:r>
      <w:r>
        <w:rPr>
          <w:rFonts w:ascii="Helvetica" w:hAnsi="Helvetica" w:cs="Helvetica"/>
          <w:kern w:val="1"/>
          <w:lang w:val="es-ES"/>
        </w:rPr>
        <w:t>que</w:t>
      </w:r>
      <w:r>
        <w:rPr>
          <w:rFonts w:ascii="Helvetica" w:hAnsi="Helvetica" w:cs="Helvetica"/>
          <w:spacing w:val="5"/>
          <w:kern w:val="1"/>
          <w:lang w:val="es-ES"/>
        </w:rPr>
        <w:t xml:space="preserve"> </w:t>
      </w:r>
      <w:r>
        <w:rPr>
          <w:rFonts w:ascii="Helvetica" w:hAnsi="Helvetica" w:cs="Helvetica"/>
          <w:kern w:val="1"/>
          <w:lang w:val="es-ES"/>
        </w:rPr>
        <w:t>correspondan</w:t>
      </w:r>
      <w:r>
        <w:rPr>
          <w:rFonts w:ascii="Helvetica" w:hAnsi="Helvetica" w:cs="Helvetica"/>
          <w:spacing w:val="5"/>
          <w:kern w:val="1"/>
          <w:lang w:val="es-ES"/>
        </w:rPr>
        <w:t xml:space="preserve"> </w:t>
      </w:r>
      <w:r>
        <w:rPr>
          <w:rFonts w:ascii="Helvetica" w:hAnsi="Helvetica" w:cs="Helvetica"/>
          <w:kern w:val="1"/>
          <w:lang w:val="es-ES"/>
        </w:rPr>
        <w:t>a</w:t>
      </w:r>
      <w:r>
        <w:rPr>
          <w:rFonts w:ascii="Helvetica" w:hAnsi="Helvetica" w:cs="Helvetica"/>
          <w:spacing w:val="6"/>
          <w:kern w:val="1"/>
          <w:lang w:val="es-ES"/>
        </w:rPr>
        <w:t xml:space="preserve"> </w:t>
      </w:r>
      <w:r>
        <w:rPr>
          <w:rFonts w:ascii="Helvetica" w:hAnsi="Helvetica" w:cs="Helvetica"/>
          <w:kern w:val="1"/>
          <w:lang w:val="es-ES"/>
        </w:rPr>
        <w:t>estos</w:t>
      </w:r>
      <w:r>
        <w:rPr>
          <w:rFonts w:ascii="Helvetica" w:hAnsi="Helvetica" w:cs="Helvetica"/>
          <w:spacing w:val="4"/>
          <w:kern w:val="1"/>
          <w:lang w:val="es-ES"/>
        </w:rPr>
        <w:t xml:space="preserve"> </w:t>
      </w:r>
      <w:r>
        <w:rPr>
          <w:rFonts w:ascii="Helvetica" w:hAnsi="Helvetica" w:cs="Helvetica"/>
          <w:kern w:val="1"/>
          <w:lang w:val="es-ES"/>
        </w:rPr>
        <w:t>casos.</w:t>
      </w:r>
    </w:p>
    <w:p w14:paraId="37BCCE8D" w14:textId="77777777" w:rsidR="003629C9" w:rsidRDefault="003629C9" w:rsidP="003629C9">
      <w:pPr>
        <w:widowControl w:val="0"/>
        <w:numPr>
          <w:ilvl w:val="0"/>
          <w:numId w:val="24"/>
        </w:numPr>
        <w:tabs>
          <w:tab w:val="left" w:pos="279"/>
        </w:tabs>
        <w:autoSpaceDE w:val="0"/>
        <w:autoSpaceDN w:val="0"/>
        <w:adjustRightInd w:val="0"/>
        <w:spacing w:before="113"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 xml:space="preserve">Respecto del seguimiento de las trayectorias de las/os  estudiantes, aquellas/os docentes  que por estar comprendidos en los grupos de riesgo no puedan asumir  la  enseñanza  de forma </w:t>
      </w:r>
      <w:r>
        <w:rPr>
          <w:rFonts w:ascii="Helvetica" w:hAnsi="Helvetica" w:cs="Helvetica"/>
          <w:kern w:val="1"/>
          <w:lang w:val="es-ES"/>
        </w:rPr>
        <w:lastRenderedPageBreak/>
        <w:t>presencial podrán formar parte de la tarea colegiada desarrollando el seguimiento virtual o no presencial de las/os</w:t>
      </w:r>
      <w:r>
        <w:rPr>
          <w:rFonts w:ascii="Helvetica" w:hAnsi="Helvetica" w:cs="Helvetica"/>
          <w:spacing w:val="6"/>
          <w:kern w:val="1"/>
          <w:lang w:val="es-ES"/>
        </w:rPr>
        <w:t xml:space="preserve"> </w:t>
      </w:r>
      <w:r>
        <w:rPr>
          <w:rFonts w:ascii="Helvetica" w:hAnsi="Helvetica" w:cs="Helvetica"/>
          <w:kern w:val="1"/>
          <w:lang w:val="es-ES"/>
        </w:rPr>
        <w:t>estudiantes.</w:t>
      </w:r>
    </w:p>
    <w:p w14:paraId="614CD016" w14:textId="77777777" w:rsidR="003629C9" w:rsidRDefault="003629C9" w:rsidP="003629C9">
      <w:pPr>
        <w:widowControl w:val="0"/>
        <w:numPr>
          <w:ilvl w:val="0"/>
          <w:numId w:val="24"/>
        </w:numPr>
        <w:tabs>
          <w:tab w:val="left" w:pos="272"/>
        </w:tabs>
        <w:autoSpaceDE w:val="0"/>
        <w:autoSpaceDN w:val="0"/>
        <w:adjustRightInd w:val="0"/>
        <w:spacing w:before="111"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Distribuir grupos de estudiantes en situaciones de mayor vulnerabilidad entre profesores, tutores y preceptores para asegurar el seguimiento de todos y cada</w:t>
      </w:r>
      <w:r>
        <w:rPr>
          <w:rFonts w:ascii="Helvetica" w:hAnsi="Helvetica" w:cs="Helvetica"/>
          <w:spacing w:val="37"/>
          <w:kern w:val="1"/>
          <w:lang w:val="es-ES"/>
        </w:rPr>
        <w:t xml:space="preserve"> </w:t>
      </w:r>
      <w:r>
        <w:rPr>
          <w:rFonts w:ascii="Helvetica" w:hAnsi="Helvetica" w:cs="Helvetica"/>
          <w:kern w:val="1"/>
          <w:lang w:val="es-ES"/>
        </w:rPr>
        <w:t>uno.</w:t>
      </w:r>
    </w:p>
    <w:p w14:paraId="5AD7C62A" w14:textId="77777777" w:rsidR="003629C9" w:rsidRDefault="003629C9" w:rsidP="003629C9">
      <w:pPr>
        <w:widowControl w:val="0"/>
        <w:numPr>
          <w:ilvl w:val="0"/>
          <w:numId w:val="24"/>
        </w:numPr>
        <w:tabs>
          <w:tab w:val="left" w:pos="277"/>
        </w:tabs>
        <w:autoSpaceDE w:val="0"/>
        <w:autoSpaceDN w:val="0"/>
        <w:adjustRightInd w:val="0"/>
        <w:spacing w:before="111"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Conformar equipos docentes y perfiles de acompañamiento para el diseño de acciones o planes para el fortalecimiento de las trayectorias educativas de ingresantes al nivel,  de los  que</w:t>
      </w:r>
      <w:r>
        <w:rPr>
          <w:rFonts w:ascii="Helvetica" w:hAnsi="Helvetica" w:cs="Helvetica"/>
          <w:spacing w:val="37"/>
          <w:kern w:val="1"/>
          <w:lang w:val="es-ES"/>
        </w:rPr>
        <w:t xml:space="preserve"> </w:t>
      </w:r>
      <w:r>
        <w:rPr>
          <w:rFonts w:ascii="Helvetica" w:hAnsi="Helvetica" w:cs="Helvetica"/>
          <w:kern w:val="1"/>
          <w:lang w:val="es-ES"/>
        </w:rPr>
        <w:t>finalizaron</w:t>
      </w:r>
      <w:r>
        <w:rPr>
          <w:rFonts w:ascii="Helvetica" w:hAnsi="Helvetica" w:cs="Helvetica"/>
          <w:spacing w:val="38"/>
          <w:kern w:val="1"/>
          <w:lang w:val="es-ES"/>
        </w:rPr>
        <w:t xml:space="preserve"> </w:t>
      </w:r>
      <w:r>
        <w:rPr>
          <w:rFonts w:ascii="Helvetica" w:hAnsi="Helvetica" w:cs="Helvetica"/>
          <w:kern w:val="1"/>
          <w:lang w:val="es-ES"/>
        </w:rPr>
        <w:t>el</w:t>
      </w:r>
      <w:r>
        <w:rPr>
          <w:rFonts w:ascii="Helvetica" w:hAnsi="Helvetica" w:cs="Helvetica"/>
          <w:spacing w:val="40"/>
          <w:kern w:val="1"/>
          <w:lang w:val="es-ES"/>
        </w:rPr>
        <w:t xml:space="preserve"> </w:t>
      </w:r>
      <w:r>
        <w:rPr>
          <w:rFonts w:ascii="Helvetica" w:hAnsi="Helvetica" w:cs="Helvetica"/>
          <w:kern w:val="1"/>
          <w:lang w:val="es-ES"/>
        </w:rPr>
        <w:t>nivel</w:t>
      </w:r>
      <w:r>
        <w:rPr>
          <w:rFonts w:ascii="Helvetica" w:hAnsi="Helvetica" w:cs="Helvetica"/>
          <w:spacing w:val="38"/>
          <w:kern w:val="1"/>
          <w:lang w:val="es-ES"/>
        </w:rPr>
        <w:t xml:space="preserve"> </w:t>
      </w:r>
      <w:r>
        <w:rPr>
          <w:rFonts w:ascii="Helvetica" w:hAnsi="Helvetica" w:cs="Helvetica"/>
          <w:kern w:val="1"/>
          <w:lang w:val="es-ES"/>
        </w:rPr>
        <w:t>en</w:t>
      </w:r>
      <w:r>
        <w:rPr>
          <w:rFonts w:ascii="Helvetica" w:hAnsi="Helvetica" w:cs="Helvetica"/>
          <w:spacing w:val="40"/>
          <w:kern w:val="1"/>
          <w:lang w:val="es-ES"/>
        </w:rPr>
        <w:t xml:space="preserve"> </w:t>
      </w:r>
      <w:r>
        <w:rPr>
          <w:rFonts w:ascii="Helvetica" w:hAnsi="Helvetica" w:cs="Helvetica"/>
          <w:kern w:val="1"/>
          <w:lang w:val="es-ES"/>
        </w:rPr>
        <w:t>2019</w:t>
      </w:r>
      <w:r>
        <w:rPr>
          <w:rFonts w:ascii="Helvetica" w:hAnsi="Helvetica" w:cs="Helvetica"/>
          <w:spacing w:val="42"/>
          <w:kern w:val="1"/>
          <w:lang w:val="es-ES"/>
        </w:rPr>
        <w:t xml:space="preserve"> </w:t>
      </w:r>
      <w:r>
        <w:rPr>
          <w:rFonts w:ascii="Helvetica" w:hAnsi="Helvetica" w:cs="Helvetica"/>
          <w:kern w:val="1"/>
          <w:lang w:val="es-ES"/>
        </w:rPr>
        <w:t>y</w:t>
      </w:r>
      <w:r>
        <w:rPr>
          <w:rFonts w:ascii="Helvetica" w:hAnsi="Helvetica" w:cs="Helvetica"/>
          <w:spacing w:val="34"/>
          <w:kern w:val="1"/>
          <w:lang w:val="es-ES"/>
        </w:rPr>
        <w:t xml:space="preserve"> </w:t>
      </w:r>
      <w:r>
        <w:rPr>
          <w:rFonts w:ascii="Helvetica" w:hAnsi="Helvetica" w:cs="Helvetica"/>
          <w:kern w:val="1"/>
          <w:lang w:val="es-ES"/>
        </w:rPr>
        <w:t>tienen</w:t>
      </w:r>
      <w:r>
        <w:rPr>
          <w:rFonts w:ascii="Helvetica" w:hAnsi="Helvetica" w:cs="Helvetica"/>
          <w:spacing w:val="40"/>
          <w:kern w:val="1"/>
          <w:lang w:val="es-ES"/>
        </w:rPr>
        <w:t xml:space="preserve"> </w:t>
      </w:r>
      <w:r>
        <w:rPr>
          <w:rFonts w:ascii="Helvetica" w:hAnsi="Helvetica" w:cs="Helvetica"/>
          <w:kern w:val="1"/>
          <w:lang w:val="es-ES"/>
        </w:rPr>
        <w:t>materias</w:t>
      </w:r>
      <w:r>
        <w:rPr>
          <w:rFonts w:ascii="Helvetica" w:hAnsi="Helvetica" w:cs="Helvetica"/>
          <w:spacing w:val="40"/>
          <w:kern w:val="1"/>
          <w:lang w:val="es-ES"/>
        </w:rPr>
        <w:t xml:space="preserve"> </w:t>
      </w:r>
      <w:r>
        <w:rPr>
          <w:rFonts w:ascii="Helvetica" w:hAnsi="Helvetica" w:cs="Helvetica"/>
          <w:kern w:val="1"/>
          <w:lang w:val="es-ES"/>
        </w:rPr>
        <w:t>pendientes</w:t>
      </w:r>
      <w:r>
        <w:rPr>
          <w:rFonts w:ascii="Helvetica" w:hAnsi="Helvetica" w:cs="Helvetica"/>
          <w:spacing w:val="38"/>
          <w:kern w:val="1"/>
          <w:lang w:val="es-ES"/>
        </w:rPr>
        <w:t xml:space="preserve"> </w:t>
      </w:r>
      <w:r>
        <w:rPr>
          <w:rFonts w:ascii="Helvetica" w:hAnsi="Helvetica" w:cs="Helvetica"/>
          <w:kern w:val="1"/>
          <w:lang w:val="es-ES"/>
        </w:rPr>
        <w:t>de</w:t>
      </w:r>
      <w:r>
        <w:rPr>
          <w:rFonts w:ascii="Helvetica" w:hAnsi="Helvetica" w:cs="Helvetica"/>
          <w:spacing w:val="35"/>
          <w:kern w:val="1"/>
          <w:lang w:val="es-ES"/>
        </w:rPr>
        <w:t xml:space="preserve"> </w:t>
      </w:r>
      <w:r>
        <w:rPr>
          <w:rFonts w:ascii="Helvetica" w:hAnsi="Helvetica" w:cs="Helvetica"/>
          <w:kern w:val="1"/>
          <w:lang w:val="es-ES"/>
        </w:rPr>
        <w:t>aprobación</w:t>
      </w:r>
      <w:r>
        <w:rPr>
          <w:rFonts w:ascii="Helvetica" w:hAnsi="Helvetica" w:cs="Helvetica"/>
          <w:spacing w:val="44"/>
          <w:kern w:val="1"/>
          <w:lang w:val="es-ES"/>
        </w:rPr>
        <w:t xml:space="preserve"> </w:t>
      </w:r>
      <w:r>
        <w:rPr>
          <w:rFonts w:ascii="Helvetica" w:hAnsi="Helvetica" w:cs="Helvetica"/>
          <w:kern w:val="1"/>
          <w:lang w:val="es-ES"/>
        </w:rPr>
        <w:t>y</w:t>
      </w:r>
      <w:r>
        <w:rPr>
          <w:rFonts w:ascii="Helvetica" w:hAnsi="Helvetica" w:cs="Helvetica"/>
          <w:spacing w:val="36"/>
          <w:kern w:val="1"/>
          <w:lang w:val="es-ES"/>
        </w:rPr>
        <w:t xml:space="preserve"> </w:t>
      </w:r>
      <w:r>
        <w:rPr>
          <w:rFonts w:ascii="Helvetica" w:hAnsi="Helvetica" w:cs="Helvetica"/>
          <w:kern w:val="1"/>
          <w:lang w:val="es-ES"/>
        </w:rPr>
        <w:t>de</w:t>
      </w:r>
      <w:r>
        <w:rPr>
          <w:rFonts w:ascii="Helvetica" w:hAnsi="Helvetica" w:cs="Helvetica"/>
          <w:spacing w:val="40"/>
          <w:kern w:val="1"/>
          <w:lang w:val="es-ES"/>
        </w:rPr>
        <w:t xml:space="preserve"> </w:t>
      </w:r>
      <w:r>
        <w:rPr>
          <w:rFonts w:ascii="Helvetica" w:hAnsi="Helvetica" w:cs="Helvetica"/>
          <w:kern w:val="1"/>
          <w:lang w:val="es-ES"/>
        </w:rPr>
        <w:t>quienes</w:t>
      </w:r>
    </w:p>
    <w:p w14:paraId="22DA21DC"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551BE47" w14:textId="77777777" w:rsidR="003629C9" w:rsidRDefault="003629C9" w:rsidP="003629C9">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4BFD7CF7" w14:textId="77777777" w:rsidR="003629C9" w:rsidRDefault="003629C9" w:rsidP="003629C9">
      <w:pPr>
        <w:widowControl w:val="0"/>
        <w:autoSpaceDE w:val="0"/>
        <w:autoSpaceDN w:val="0"/>
        <w:adjustRightInd w:val="0"/>
        <w:spacing w:after="0" w:line="240" w:lineRule="auto"/>
        <w:ind w:right="-1"/>
        <w:jc w:val="both"/>
        <w:rPr>
          <w:rFonts w:ascii="Helvetica" w:hAnsi="Helvetica" w:cs="Helvetica"/>
          <w:kern w:val="1"/>
          <w:lang w:val="es-ES"/>
        </w:rPr>
      </w:pPr>
      <w:r>
        <w:rPr>
          <w:rFonts w:ascii="Helvetica" w:hAnsi="Helvetica" w:cs="Helvetica"/>
          <w:kern w:val="1"/>
          <w:lang w:val="es-ES"/>
        </w:rPr>
        <w:t>ingresaron al último año en el 2020.</w:t>
      </w:r>
    </w:p>
    <w:p w14:paraId="56AFDB08"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lang w:val="es-ES"/>
        </w:rPr>
      </w:pPr>
    </w:p>
    <w:p w14:paraId="3372B0CD" w14:textId="77777777" w:rsidR="003629C9" w:rsidRDefault="003629C9" w:rsidP="003629C9">
      <w:pPr>
        <w:widowControl w:val="0"/>
        <w:autoSpaceDE w:val="0"/>
        <w:autoSpaceDN w:val="0"/>
        <w:adjustRightInd w:val="0"/>
        <w:spacing w:before="1" w:after="0" w:line="240" w:lineRule="auto"/>
        <w:ind w:right="-1"/>
        <w:rPr>
          <w:rFonts w:ascii="Times New Roman" w:hAnsi="Times New Roman" w:cs="Times New Roman"/>
          <w:kern w:val="1"/>
          <w:sz w:val="24"/>
          <w:szCs w:val="24"/>
          <w:lang w:val="es-ES"/>
        </w:rPr>
      </w:pPr>
    </w:p>
    <w:p w14:paraId="51F57BB8" w14:textId="77777777" w:rsidR="003629C9" w:rsidRDefault="003629C9" w:rsidP="003629C9">
      <w:pPr>
        <w:widowControl w:val="0"/>
        <w:numPr>
          <w:ilvl w:val="0"/>
          <w:numId w:val="25"/>
        </w:numPr>
        <w:tabs>
          <w:tab w:val="left" w:pos="534"/>
        </w:tabs>
        <w:autoSpaceDE w:val="0"/>
        <w:autoSpaceDN w:val="0"/>
        <w:adjustRightInd w:val="0"/>
        <w:spacing w:after="0" w:line="268" w:lineRule="auto"/>
        <w:ind w:left="0" w:right="-1" w:firstLine="0"/>
        <w:jc w:val="both"/>
        <w:rPr>
          <w:rFonts w:ascii="Helvetica" w:hAnsi="Helvetica" w:cs="Helvetica"/>
          <w:b/>
          <w:bCs/>
          <w:kern w:val="1"/>
          <w:sz w:val="26"/>
          <w:szCs w:val="26"/>
          <w:lang w:val="es-ES"/>
        </w:rPr>
      </w:pPr>
      <w:r>
        <w:rPr>
          <w:rFonts w:ascii="Helvetica" w:hAnsi="Helvetica" w:cs="Helvetica"/>
          <w:b/>
          <w:bCs/>
          <w:spacing w:val="-2"/>
          <w:kern w:val="1"/>
          <w:sz w:val="26"/>
          <w:szCs w:val="26"/>
          <w:lang w:val="es-ES"/>
        </w:rPr>
        <w:t>5-</w:t>
      </w:r>
      <w:r>
        <w:rPr>
          <w:rFonts w:ascii="Helvetica" w:hAnsi="Helvetica" w:cs="Helvetica"/>
          <w:b/>
          <w:bCs/>
          <w:spacing w:val="-2"/>
          <w:kern w:val="1"/>
          <w:sz w:val="26"/>
          <w:szCs w:val="26"/>
          <w:lang w:val="es-ES"/>
        </w:rPr>
        <w:tab/>
      </w:r>
      <w:r>
        <w:rPr>
          <w:rFonts w:ascii="Helvetica" w:hAnsi="Helvetica" w:cs="Helvetica"/>
          <w:b/>
          <w:bCs/>
          <w:kern w:val="1"/>
          <w:sz w:val="26"/>
          <w:szCs w:val="26"/>
          <w:lang w:val="es-ES"/>
        </w:rPr>
        <w:t>Respecto de la organización institucional de instancias de apoyo y acompañamiento</w:t>
      </w:r>
    </w:p>
    <w:p w14:paraId="5198141D" w14:textId="77777777" w:rsidR="003629C9" w:rsidRDefault="003629C9" w:rsidP="003629C9">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En este apartado se recuperan algunas de las notas más relevantes de lo regulado en la Resolución CFE N° 93/2009 con relación a las posibles alternativas de organización de instancias de apoyo a las trayectorias escolares. Su especificidad  regulatoria  para  la educación secundaria no impide plantear algunos de los criterios  propuestos  en  dicha  norma, para organizar estas mismas tareas en el nivel primario habida cuenta de la etapa excepcional que transita el sistema educativo. En tal sentido es posible reinterpretar lo establecido en los siguientes</w:t>
      </w:r>
      <w:r>
        <w:rPr>
          <w:rFonts w:ascii="Helvetica" w:hAnsi="Helvetica" w:cs="Helvetica"/>
          <w:spacing w:val="11"/>
          <w:kern w:val="1"/>
          <w:lang w:val="es-ES"/>
        </w:rPr>
        <w:t xml:space="preserve"> </w:t>
      </w:r>
      <w:r>
        <w:rPr>
          <w:rFonts w:ascii="Helvetica" w:hAnsi="Helvetica" w:cs="Helvetica"/>
          <w:kern w:val="1"/>
          <w:lang w:val="es-ES"/>
        </w:rPr>
        <w:t>criterios:</w:t>
      </w:r>
    </w:p>
    <w:p w14:paraId="5248874F" w14:textId="77777777" w:rsidR="003629C9" w:rsidRDefault="003629C9" w:rsidP="003629C9">
      <w:pPr>
        <w:widowControl w:val="0"/>
        <w:numPr>
          <w:ilvl w:val="0"/>
          <w:numId w:val="26"/>
        </w:numPr>
        <w:tabs>
          <w:tab w:val="left" w:pos="261"/>
        </w:tabs>
        <w:autoSpaceDE w:val="0"/>
        <w:autoSpaceDN w:val="0"/>
        <w:adjustRightInd w:val="0"/>
        <w:spacing w:before="110"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Todos los adultos de la escuela deben  comprometerse activamente en  el acompañamiento  y apoyo a los</w:t>
      </w:r>
      <w:r>
        <w:rPr>
          <w:rFonts w:ascii="Helvetica" w:hAnsi="Helvetica" w:cs="Helvetica"/>
          <w:spacing w:val="2"/>
          <w:kern w:val="1"/>
          <w:lang w:val="es-ES"/>
        </w:rPr>
        <w:t xml:space="preserve"> </w:t>
      </w:r>
      <w:r>
        <w:rPr>
          <w:rFonts w:ascii="Helvetica" w:hAnsi="Helvetica" w:cs="Helvetica"/>
          <w:kern w:val="1"/>
          <w:lang w:val="es-ES"/>
        </w:rPr>
        <w:t>estudiantes.</w:t>
      </w:r>
    </w:p>
    <w:p w14:paraId="437BB552" w14:textId="77777777" w:rsidR="003629C9" w:rsidRDefault="003629C9" w:rsidP="003629C9">
      <w:pPr>
        <w:widowControl w:val="0"/>
        <w:numPr>
          <w:ilvl w:val="0"/>
          <w:numId w:val="26"/>
        </w:numPr>
        <w:tabs>
          <w:tab w:val="left" w:pos="290"/>
        </w:tabs>
        <w:autoSpaceDE w:val="0"/>
        <w:autoSpaceDN w:val="0"/>
        <w:adjustRightInd w:val="0"/>
        <w:spacing w:before="110"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La institución en su conjunto se compromete en las acciones de apoyo  y  orientación  a través de la participación de tutores, bibliotecarios, preceptores, equipos de conducción, profesores/as, maestras/os</w:t>
      </w:r>
      <w:r>
        <w:rPr>
          <w:rFonts w:ascii="Helvetica" w:hAnsi="Helvetica" w:cs="Helvetica"/>
          <w:spacing w:val="-1"/>
          <w:kern w:val="1"/>
          <w:lang w:val="es-ES"/>
        </w:rPr>
        <w:t xml:space="preserve"> </w:t>
      </w:r>
      <w:r>
        <w:rPr>
          <w:rFonts w:ascii="Helvetica" w:hAnsi="Helvetica" w:cs="Helvetica"/>
          <w:kern w:val="1"/>
          <w:lang w:val="es-ES"/>
        </w:rPr>
        <w:t>comunitarios</w:t>
      </w:r>
    </w:p>
    <w:p w14:paraId="7BE7D989" w14:textId="77777777" w:rsidR="003629C9" w:rsidRDefault="003629C9" w:rsidP="003629C9">
      <w:pPr>
        <w:widowControl w:val="0"/>
        <w:numPr>
          <w:ilvl w:val="0"/>
          <w:numId w:val="26"/>
        </w:numPr>
        <w:tabs>
          <w:tab w:val="left" w:pos="292"/>
        </w:tabs>
        <w:autoSpaceDE w:val="0"/>
        <w:autoSpaceDN w:val="0"/>
        <w:adjustRightInd w:val="0"/>
        <w:spacing w:before="112"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Las jurisdicciones podrán determinar los modos en que se asume institucionalmente el pasaje entre niveles. Esta tarea implicará estrategias de trabajo conjunto entre instituciones con relación a las diferencias de las propuestas pedagógicas entre niveles a los efectos de evitar el carácter abrupto de esos tránsitos y potenciales causales de fracaso escolar para los ingresantes de un</w:t>
      </w:r>
      <w:r>
        <w:rPr>
          <w:rFonts w:ascii="Helvetica" w:hAnsi="Helvetica" w:cs="Helvetica"/>
          <w:spacing w:val="2"/>
          <w:kern w:val="1"/>
          <w:lang w:val="es-ES"/>
        </w:rPr>
        <w:t xml:space="preserve"> </w:t>
      </w:r>
      <w:r>
        <w:rPr>
          <w:rFonts w:ascii="Helvetica" w:hAnsi="Helvetica" w:cs="Helvetica"/>
          <w:kern w:val="1"/>
          <w:lang w:val="es-ES"/>
        </w:rPr>
        <w:t>nivel.</w:t>
      </w:r>
    </w:p>
    <w:p w14:paraId="0891594E" w14:textId="77777777" w:rsidR="003629C9" w:rsidRDefault="003629C9" w:rsidP="003629C9">
      <w:pPr>
        <w:widowControl w:val="0"/>
        <w:numPr>
          <w:ilvl w:val="0"/>
          <w:numId w:val="26"/>
        </w:numPr>
        <w:tabs>
          <w:tab w:val="left" w:pos="317"/>
        </w:tabs>
        <w:autoSpaceDE w:val="0"/>
        <w:autoSpaceDN w:val="0"/>
        <w:adjustRightInd w:val="0"/>
        <w:spacing w:before="108"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 xml:space="preserve">Las jurisdicciones podrán definir acciones tendientes a desarrollar </w:t>
      </w:r>
      <w:r>
        <w:rPr>
          <w:rFonts w:ascii="Helvetica" w:hAnsi="Helvetica" w:cs="Helvetica"/>
          <w:spacing w:val="-3"/>
          <w:kern w:val="1"/>
          <w:lang w:val="es-ES"/>
        </w:rPr>
        <w:t xml:space="preserve">la </w:t>
      </w:r>
      <w:r>
        <w:rPr>
          <w:rFonts w:ascii="Helvetica" w:hAnsi="Helvetica" w:cs="Helvetica"/>
          <w:kern w:val="1"/>
          <w:lang w:val="es-ES"/>
        </w:rPr>
        <w:t>función tutorial preventiva dentro y fuera del aula, o de reinserción escolar en el marco de los tiempos y recursos institucionales disponibles y de proyectos específicos de</w:t>
      </w:r>
      <w:r>
        <w:rPr>
          <w:rFonts w:ascii="Helvetica" w:hAnsi="Helvetica" w:cs="Helvetica"/>
          <w:spacing w:val="1"/>
          <w:kern w:val="1"/>
          <w:lang w:val="es-ES"/>
        </w:rPr>
        <w:t xml:space="preserve"> </w:t>
      </w:r>
      <w:r>
        <w:rPr>
          <w:rFonts w:ascii="Helvetica" w:hAnsi="Helvetica" w:cs="Helvetica"/>
          <w:kern w:val="1"/>
          <w:lang w:val="es-ES"/>
        </w:rPr>
        <w:t>acompañamiento.</w:t>
      </w:r>
    </w:p>
    <w:p w14:paraId="4B1BB49E" w14:textId="77777777" w:rsidR="003629C9" w:rsidRDefault="003629C9" w:rsidP="003629C9">
      <w:pPr>
        <w:widowControl w:val="0"/>
        <w:numPr>
          <w:ilvl w:val="0"/>
          <w:numId w:val="26"/>
        </w:numPr>
        <w:tabs>
          <w:tab w:val="left" w:pos="281"/>
        </w:tabs>
        <w:autoSpaceDE w:val="0"/>
        <w:autoSpaceDN w:val="0"/>
        <w:adjustRightInd w:val="0"/>
        <w:spacing w:before="112"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 xml:space="preserve">El Personal que no pueda reincorporarse a la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por ser población de riesgo podrá efectuar tareas de acompañamiento virtual, o bien de  producción de  materiales para  la enseñanza, sobre todo, colaborando con las y los docentes que tendrán la doble tarea de acompañamiento a ambos</w:t>
      </w:r>
      <w:r>
        <w:rPr>
          <w:rFonts w:ascii="Helvetica" w:hAnsi="Helvetica" w:cs="Helvetica"/>
          <w:spacing w:val="7"/>
          <w:kern w:val="1"/>
          <w:lang w:val="es-ES"/>
        </w:rPr>
        <w:t xml:space="preserve"> </w:t>
      </w:r>
      <w:r>
        <w:rPr>
          <w:rFonts w:ascii="Helvetica" w:hAnsi="Helvetica" w:cs="Helvetica"/>
          <w:kern w:val="1"/>
          <w:lang w:val="es-ES"/>
        </w:rPr>
        <w:t>subgrupos.</w:t>
      </w:r>
    </w:p>
    <w:p w14:paraId="00ECDC7B" w14:textId="77777777" w:rsidR="003629C9" w:rsidRDefault="003629C9" w:rsidP="003629C9">
      <w:pPr>
        <w:widowControl w:val="0"/>
        <w:numPr>
          <w:ilvl w:val="0"/>
          <w:numId w:val="26"/>
        </w:numPr>
        <w:tabs>
          <w:tab w:val="left" w:pos="308"/>
        </w:tabs>
        <w:autoSpaceDE w:val="0"/>
        <w:autoSpaceDN w:val="0"/>
        <w:adjustRightInd w:val="0"/>
        <w:spacing w:before="111"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Maestros/ maestras de apoyo, maestros/as de orientación, maestros/as comunitarios, orientadores pedagógicos, gabinetes educativos, equipos de orientación, agentes socio comunitarios de salud, desarrollo social, entre otros,  puedan  articular  sus  tareas  activamente con la escuela. Esta articulación podrá estar orientada a: el acompañamiento concreto y sistematizado  a los chicos y chicas continúen en  modalidad no presencial; chicos    y chicas en situación de riesgo o</w:t>
      </w:r>
      <w:r>
        <w:rPr>
          <w:rFonts w:ascii="Helvetica" w:hAnsi="Helvetica" w:cs="Helvetica"/>
          <w:spacing w:val="15"/>
          <w:kern w:val="1"/>
          <w:lang w:val="es-ES"/>
        </w:rPr>
        <w:t xml:space="preserve"> </w:t>
      </w:r>
      <w:r>
        <w:rPr>
          <w:rFonts w:ascii="Helvetica" w:hAnsi="Helvetica" w:cs="Helvetica"/>
          <w:kern w:val="1"/>
          <w:lang w:val="es-ES"/>
        </w:rPr>
        <w:lastRenderedPageBreak/>
        <w:t>vulnerabilidad.</w:t>
      </w:r>
    </w:p>
    <w:p w14:paraId="19D30E50"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0D8CC4F" w14:textId="77777777" w:rsidR="003629C9" w:rsidRDefault="003629C9" w:rsidP="003629C9">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2822CF5A" w14:textId="77777777" w:rsidR="003629C9" w:rsidRDefault="003629C9" w:rsidP="003629C9">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Con respecto al acompañamiento podrán reasignarse transitoriamente las tareas de referentes, auxiliares, asistentes técnicos territoriales, facilitadores y/o maestros y maestras que se desempeñan en los diferentes programas educativos y sociales, con el fin de  asistir a   la población con mayores necesidades pedagógicas y sociales, así como a aquellos que han interrumpido o nunca han iniciado la educación obligatoria, para los que se promoverán acciones específicas de inserción o reinserción a la escuela. En este sentido, es necesario garantizar el acceso y la participación de las personas con condiciones crónicas  o  discapacidad, a materiales, plataformas, información, servicios e instalaciones para el aprendizaje; evaluando en cada caso la importancia del retorno a la escuela, la necesidad de apoyos y acompañamiento y las condiciones de seguridad que</w:t>
      </w:r>
      <w:r>
        <w:rPr>
          <w:rFonts w:ascii="Helvetica" w:hAnsi="Helvetica" w:cs="Helvetica"/>
          <w:spacing w:val="32"/>
          <w:kern w:val="1"/>
          <w:lang w:val="es-ES"/>
        </w:rPr>
        <w:t xml:space="preserve"> </w:t>
      </w:r>
      <w:r>
        <w:rPr>
          <w:rFonts w:ascii="Helvetica" w:hAnsi="Helvetica" w:cs="Helvetica"/>
          <w:kern w:val="1"/>
          <w:lang w:val="es-ES"/>
        </w:rPr>
        <w:t>requieran.</w:t>
      </w:r>
    </w:p>
    <w:p w14:paraId="5A7966FE" w14:textId="77777777" w:rsidR="003629C9" w:rsidRDefault="003629C9" w:rsidP="003629C9">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Por otra parte, los gabinetes de orientación cobran relevancia en el  cumplimiento  del  objetivo de integración institucional, especialmente respecto de la atención prioritaria de las poblaciones que han tenido menos acceso antes y durante la pandemia a  la  educación  formal. Para realizar abordajes multidimensionales es importante que estos equipos de orientación  se refuercen  con la asistencia de especialistas, que participen en la capacitación   y asistencia técnica para el trabajo con las mencionadas</w:t>
      </w:r>
      <w:r>
        <w:rPr>
          <w:rFonts w:ascii="Helvetica" w:hAnsi="Helvetica" w:cs="Helvetica"/>
          <w:spacing w:val="15"/>
          <w:kern w:val="1"/>
          <w:lang w:val="es-ES"/>
        </w:rPr>
        <w:t xml:space="preserve"> </w:t>
      </w:r>
      <w:r>
        <w:rPr>
          <w:rFonts w:ascii="Helvetica" w:hAnsi="Helvetica" w:cs="Helvetica"/>
          <w:kern w:val="1"/>
          <w:lang w:val="es-ES"/>
        </w:rPr>
        <w:t>poblaciones.</w:t>
      </w:r>
    </w:p>
    <w:p w14:paraId="7E70FA0F" w14:textId="77777777" w:rsidR="003629C9" w:rsidRDefault="003629C9" w:rsidP="003629C9">
      <w:pPr>
        <w:widowControl w:val="0"/>
        <w:autoSpaceDE w:val="0"/>
        <w:autoSpaceDN w:val="0"/>
        <w:adjustRightInd w:val="0"/>
        <w:spacing w:before="106" w:after="0" w:line="271" w:lineRule="auto"/>
        <w:ind w:right="-1"/>
        <w:jc w:val="both"/>
        <w:rPr>
          <w:rFonts w:ascii="Helvetica" w:hAnsi="Helvetica" w:cs="Helvetica"/>
          <w:kern w:val="1"/>
          <w:lang w:val="es-ES"/>
        </w:rPr>
      </w:pPr>
      <w:r>
        <w:rPr>
          <w:rFonts w:ascii="Helvetica" w:hAnsi="Helvetica" w:cs="Helvetica"/>
          <w:kern w:val="1"/>
          <w:lang w:val="es-ES"/>
        </w:rPr>
        <w:t>Entre otras tareas tendrán la responsabilidad de generar espacios de trabajo con los equipos directivos y de educadores para asesorar, acompañar y fortalecer su tarea  teniendo  en  cuenta que se suscitarán situaciones diferentes a las habituales y quizás,</w:t>
      </w:r>
      <w:r>
        <w:rPr>
          <w:rFonts w:ascii="Helvetica" w:hAnsi="Helvetica" w:cs="Helvetica"/>
          <w:spacing w:val="6"/>
          <w:kern w:val="1"/>
          <w:lang w:val="es-ES"/>
        </w:rPr>
        <w:t xml:space="preserve"> </w:t>
      </w:r>
      <w:r>
        <w:rPr>
          <w:rFonts w:ascii="Helvetica" w:hAnsi="Helvetica" w:cs="Helvetica"/>
          <w:kern w:val="1"/>
          <w:lang w:val="es-ES"/>
        </w:rPr>
        <w:t>complejas.</w:t>
      </w:r>
    </w:p>
    <w:p w14:paraId="4F35FED8" w14:textId="77777777" w:rsidR="003629C9" w:rsidRDefault="003629C9" w:rsidP="003629C9">
      <w:pPr>
        <w:widowControl w:val="0"/>
        <w:autoSpaceDE w:val="0"/>
        <w:autoSpaceDN w:val="0"/>
        <w:adjustRightInd w:val="0"/>
        <w:spacing w:before="114" w:after="0" w:line="240" w:lineRule="auto"/>
        <w:ind w:right="-1"/>
        <w:jc w:val="both"/>
        <w:rPr>
          <w:rFonts w:ascii="Times New Roman" w:hAnsi="Times New Roman" w:cs="Times New Roman"/>
          <w:kern w:val="1"/>
          <w:sz w:val="20"/>
          <w:szCs w:val="20"/>
          <w:lang w:val="es-ES"/>
        </w:rPr>
      </w:pPr>
      <w:r>
        <w:rPr>
          <w:rFonts w:ascii="Helvetica" w:hAnsi="Helvetica" w:cs="Helvetica"/>
          <w:kern w:val="1"/>
          <w:sz w:val="20"/>
          <w:szCs w:val="20"/>
          <w:lang w:val="es-ES"/>
        </w:rPr>
        <w:t>––––––––––––––––––––––––––––– 0 –––––––––––––––––––––––––––––</w:t>
      </w:r>
    </w:p>
    <w:p w14:paraId="657E85CC" w14:textId="77777777" w:rsidR="003629C9" w:rsidRDefault="003629C9" w:rsidP="003629C9">
      <w:pPr>
        <w:widowControl w:val="0"/>
        <w:autoSpaceDE w:val="0"/>
        <w:autoSpaceDN w:val="0"/>
        <w:adjustRightInd w:val="0"/>
        <w:spacing w:before="150" w:after="0" w:line="276" w:lineRule="auto"/>
        <w:ind w:right="-1"/>
        <w:jc w:val="both"/>
        <w:rPr>
          <w:rFonts w:ascii="Times New Roman" w:hAnsi="Times New Roman" w:cs="Times New Roman"/>
          <w:b/>
          <w:bCs/>
          <w:kern w:val="1"/>
          <w:sz w:val="18"/>
          <w:szCs w:val="18"/>
          <w:lang w:val="es-ES"/>
        </w:rPr>
      </w:pPr>
      <w:r>
        <w:rPr>
          <w:rFonts w:ascii="Helvetica" w:hAnsi="Helvetica" w:cs="Helvetica"/>
          <w:b/>
          <w:bCs/>
          <w:kern w:val="1"/>
          <w:sz w:val="18"/>
          <w:szCs w:val="18"/>
          <w:lang w:val="es-ES"/>
        </w:rPr>
        <w:t>En prueba de conformidad y autenticidad de lo resuelto en la sesión de la 98º Asamblea del CONSEJO FEDERAL DE EDUCACIÓN realizada el día 25 de agosto de 2020 y conforme al reglamento de dicho organismo, se rubrica el presente en la fecha del documento electrónico.</w:t>
      </w:r>
    </w:p>
    <w:p w14:paraId="41DFE170"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4D868F8" w14:textId="77777777" w:rsidR="003629C9" w:rsidRDefault="003629C9" w:rsidP="003629C9">
      <w:pPr>
        <w:widowControl w:val="0"/>
        <w:autoSpaceDE w:val="0"/>
        <w:autoSpaceDN w:val="0"/>
        <w:adjustRightInd w:val="0"/>
        <w:spacing w:before="19" w:after="0" w:line="276" w:lineRule="auto"/>
        <w:ind w:right="-1"/>
        <w:jc w:val="center"/>
        <w:rPr>
          <w:rFonts w:ascii="Times New Roman" w:hAnsi="Times New Roman" w:cs="Times New Roman"/>
          <w:kern w:val="1"/>
          <w:lang w:val="es-ES"/>
        </w:rPr>
      </w:pPr>
      <w:r>
        <w:rPr>
          <w:rFonts w:ascii="Times New Roman" w:hAnsi="Times New Roman" w:cs="Times New Roman"/>
          <w:kern w:val="1"/>
          <w:lang w:val="es-ES"/>
        </w:rPr>
        <w:t>República Argentina - Poder Ejecutivo Nacional 2020 - Año del General Manuel Belgrano</w:t>
      </w:r>
    </w:p>
    <w:p w14:paraId="3D3FBF6C" w14:textId="77777777" w:rsidR="003629C9" w:rsidRDefault="003629C9" w:rsidP="003629C9">
      <w:pPr>
        <w:widowControl w:val="0"/>
        <w:autoSpaceDE w:val="0"/>
        <w:autoSpaceDN w:val="0"/>
        <w:adjustRightInd w:val="0"/>
        <w:spacing w:before="5" w:after="0" w:line="240" w:lineRule="auto"/>
        <w:ind w:right="-1"/>
        <w:rPr>
          <w:rFonts w:ascii="Times New Roman" w:hAnsi="Times New Roman" w:cs="Times New Roman"/>
          <w:kern w:val="1"/>
          <w:sz w:val="25"/>
          <w:szCs w:val="25"/>
          <w:lang w:val="es-ES"/>
        </w:rPr>
      </w:pPr>
    </w:p>
    <w:p w14:paraId="519F5718" w14:textId="77777777" w:rsidR="003629C9" w:rsidRDefault="003629C9" w:rsidP="003629C9">
      <w:pPr>
        <w:widowControl w:val="0"/>
        <w:autoSpaceDE w:val="0"/>
        <w:autoSpaceDN w:val="0"/>
        <w:adjustRightInd w:val="0"/>
        <w:spacing w:before="1" w:after="0" w:line="276" w:lineRule="auto"/>
        <w:ind w:right="-1"/>
        <w:jc w:val="center"/>
        <w:rPr>
          <w:rFonts w:ascii="Times New Roman" w:hAnsi="Times New Roman" w:cs="Times New Roman"/>
          <w:b/>
          <w:bCs/>
          <w:kern w:val="1"/>
          <w:lang w:val="es-ES"/>
        </w:rPr>
      </w:pPr>
      <w:r>
        <w:rPr>
          <w:rFonts w:ascii="Times New Roman" w:hAnsi="Times New Roman" w:cs="Times New Roman"/>
          <w:b/>
          <w:bCs/>
          <w:kern w:val="1"/>
          <w:lang w:val="es-ES"/>
        </w:rPr>
        <w:t>Hoja Adicional de Firmas Informe gráfico</w:t>
      </w:r>
    </w:p>
    <w:p w14:paraId="68DD0AC9" w14:textId="77777777" w:rsidR="003629C9" w:rsidRDefault="003629C9" w:rsidP="003629C9">
      <w:pPr>
        <w:widowControl w:val="0"/>
        <w:autoSpaceDE w:val="0"/>
        <w:autoSpaceDN w:val="0"/>
        <w:adjustRightInd w:val="0"/>
        <w:spacing w:before="11" w:after="0" w:line="240" w:lineRule="auto"/>
        <w:ind w:right="-1"/>
        <w:rPr>
          <w:rFonts w:ascii="Times New Roman" w:hAnsi="Times New Roman" w:cs="Times New Roman"/>
          <w:b/>
          <w:bCs/>
          <w:kern w:val="1"/>
          <w:sz w:val="26"/>
          <w:szCs w:val="26"/>
          <w:lang w:val="es-ES"/>
        </w:rPr>
      </w:pPr>
    </w:p>
    <w:p w14:paraId="02F39D69"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b/>
          <w:bCs/>
          <w:kern w:val="1"/>
          <w:lang w:val="es-ES"/>
        </w:rPr>
        <w:t xml:space="preserve">Número: </w:t>
      </w:r>
      <w:r>
        <w:rPr>
          <w:rFonts w:ascii="Times New Roman" w:hAnsi="Times New Roman" w:cs="Times New Roman"/>
          <w:kern w:val="1"/>
          <w:lang w:val="es-ES"/>
        </w:rPr>
        <w:t>IF-2020-57797539-APN-SGCFE#ME</w:t>
      </w:r>
    </w:p>
    <w:p w14:paraId="56EA7732" w14:textId="77777777" w:rsidR="003629C9" w:rsidRDefault="003629C9" w:rsidP="003629C9">
      <w:pPr>
        <w:widowControl w:val="0"/>
        <w:autoSpaceDE w:val="0"/>
        <w:autoSpaceDN w:val="0"/>
        <w:adjustRightInd w:val="0"/>
        <w:spacing w:before="4" w:after="0" w:line="240" w:lineRule="auto"/>
        <w:ind w:right="-1"/>
        <w:rPr>
          <w:rFonts w:ascii="Times New Roman" w:hAnsi="Times New Roman" w:cs="Times New Roman"/>
          <w:kern w:val="1"/>
          <w:sz w:val="25"/>
          <w:szCs w:val="25"/>
          <w:lang w:val="es-ES"/>
        </w:rPr>
      </w:pPr>
    </w:p>
    <w:p w14:paraId="7BEB9FE4" w14:textId="77777777" w:rsidR="003629C9" w:rsidRDefault="003629C9" w:rsidP="003629C9">
      <w:pPr>
        <w:widowControl w:val="0"/>
        <w:autoSpaceDE w:val="0"/>
        <w:autoSpaceDN w:val="0"/>
        <w:adjustRightInd w:val="0"/>
        <w:spacing w:before="91" w:after="0" w:line="240" w:lineRule="auto"/>
        <w:ind w:right="-1"/>
        <w:rPr>
          <w:rFonts w:ascii="Times New Roman" w:hAnsi="Times New Roman" w:cs="Times New Roman"/>
          <w:kern w:val="1"/>
          <w:lang w:val="es-ES"/>
        </w:rPr>
      </w:pPr>
      <w:r>
        <w:rPr>
          <w:rFonts w:ascii="Times New Roman" w:hAnsi="Times New Roman" w:cs="Times New Roman"/>
          <w:kern w:val="1"/>
          <w:lang w:val="es-ES"/>
        </w:rPr>
        <w:t>CIUDAD DE BUENOS AIRES</w:t>
      </w:r>
    </w:p>
    <w:p w14:paraId="1961DFCC" w14:textId="77777777" w:rsidR="003629C9" w:rsidRDefault="003629C9" w:rsidP="003629C9">
      <w:pPr>
        <w:widowControl w:val="0"/>
        <w:autoSpaceDE w:val="0"/>
        <w:autoSpaceDN w:val="0"/>
        <w:adjustRightInd w:val="0"/>
        <w:spacing w:before="77" w:after="0" w:line="240" w:lineRule="auto"/>
        <w:ind w:right="-1"/>
        <w:rPr>
          <w:rFonts w:ascii="Times New Roman" w:hAnsi="Times New Roman" w:cs="Times New Roman"/>
          <w:kern w:val="1"/>
          <w:lang w:val="es-ES"/>
        </w:rPr>
      </w:pPr>
      <w:r>
        <w:rPr>
          <w:rFonts w:ascii="Times New Roman" w:hAnsi="Times New Roman" w:cs="Times New Roman"/>
          <w:kern w:val="1"/>
          <w:lang w:val="es-ES"/>
        </w:rPr>
        <w:t>Martes 1 de Septiembre de 2020</w:t>
      </w:r>
    </w:p>
    <w:p w14:paraId="5AD35339" w14:textId="77777777" w:rsidR="003629C9" w:rsidRDefault="003629C9" w:rsidP="003629C9">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782CA1CC" w14:textId="77777777" w:rsidR="003629C9" w:rsidRDefault="003629C9" w:rsidP="003629C9">
      <w:pPr>
        <w:widowControl w:val="0"/>
        <w:autoSpaceDE w:val="0"/>
        <w:autoSpaceDN w:val="0"/>
        <w:adjustRightInd w:val="0"/>
        <w:spacing w:before="95" w:after="0" w:line="240" w:lineRule="auto"/>
        <w:ind w:right="-1"/>
        <w:rPr>
          <w:rFonts w:ascii="Times New Roman" w:hAnsi="Times New Roman" w:cs="Times New Roman"/>
          <w:kern w:val="1"/>
          <w:lang w:val="es-ES"/>
        </w:rPr>
      </w:pPr>
      <w:r>
        <w:rPr>
          <w:rFonts w:ascii="Times New Roman" w:hAnsi="Times New Roman" w:cs="Times New Roman"/>
          <w:b/>
          <w:bCs/>
          <w:kern w:val="1"/>
          <w:lang w:val="es-ES"/>
        </w:rPr>
        <w:t xml:space="preserve">Referencia: </w:t>
      </w:r>
      <w:r>
        <w:rPr>
          <w:rFonts w:ascii="Times New Roman" w:hAnsi="Times New Roman" w:cs="Times New Roman"/>
          <w:kern w:val="1"/>
          <w:lang w:val="es-ES"/>
        </w:rPr>
        <w:t>ANEXO I RESOLUCIÓN CFE 366</w:t>
      </w:r>
    </w:p>
    <w:p w14:paraId="6348051F" w14:textId="77777777" w:rsidR="003629C9" w:rsidRDefault="003629C9" w:rsidP="003629C9">
      <w:pPr>
        <w:widowControl w:val="0"/>
        <w:autoSpaceDE w:val="0"/>
        <w:autoSpaceDN w:val="0"/>
        <w:adjustRightInd w:val="0"/>
        <w:spacing w:before="5" w:after="0" w:line="240" w:lineRule="auto"/>
        <w:ind w:right="-1"/>
        <w:rPr>
          <w:rFonts w:ascii="Times New Roman" w:hAnsi="Times New Roman" w:cs="Times New Roman"/>
          <w:kern w:val="1"/>
          <w:sz w:val="9"/>
          <w:szCs w:val="9"/>
          <w:lang w:val="es-ES"/>
        </w:rPr>
      </w:pPr>
    </w:p>
    <w:p w14:paraId="5CF95365" w14:textId="77777777" w:rsidR="003629C9" w:rsidRDefault="003629C9" w:rsidP="003629C9">
      <w:pPr>
        <w:widowControl w:val="0"/>
        <w:autoSpaceDE w:val="0"/>
        <w:autoSpaceDN w:val="0"/>
        <w:adjustRightInd w:val="0"/>
        <w:spacing w:before="7" w:after="0" w:line="240" w:lineRule="auto"/>
        <w:ind w:right="-1"/>
        <w:rPr>
          <w:rFonts w:ascii="Times New Roman" w:hAnsi="Times New Roman" w:cs="Times New Roman"/>
          <w:kern w:val="1"/>
          <w:sz w:val="24"/>
          <w:szCs w:val="24"/>
          <w:lang w:val="es-ES"/>
        </w:rPr>
      </w:pPr>
    </w:p>
    <w:p w14:paraId="6401416D" w14:textId="77777777" w:rsidR="003629C9" w:rsidRDefault="003629C9" w:rsidP="003629C9">
      <w:pPr>
        <w:widowControl w:val="0"/>
        <w:autoSpaceDE w:val="0"/>
        <w:autoSpaceDN w:val="0"/>
        <w:adjustRightInd w:val="0"/>
        <w:spacing w:before="95" w:after="0" w:line="240" w:lineRule="auto"/>
        <w:ind w:right="-1"/>
        <w:rPr>
          <w:rFonts w:ascii="Times New Roman" w:hAnsi="Times New Roman" w:cs="Times New Roman"/>
          <w:kern w:val="1"/>
          <w:lang w:val="es-ES"/>
        </w:rPr>
      </w:pPr>
      <w:r>
        <w:rPr>
          <w:rFonts w:ascii="Times New Roman" w:hAnsi="Times New Roman" w:cs="Times New Roman"/>
          <w:kern w:val="1"/>
          <w:lang w:val="es-ES"/>
        </w:rPr>
        <w:t>El documento fue importado por el sistema GEDO con un total de 14 pagina/s.</w:t>
      </w:r>
    </w:p>
    <w:p w14:paraId="1F37D67B"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C2BE508"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AFE2E28"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43DB4F6"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E5401BB" w14:textId="77777777" w:rsidR="003629C9" w:rsidRDefault="003629C9" w:rsidP="003629C9">
      <w:pPr>
        <w:widowControl w:val="0"/>
        <w:autoSpaceDE w:val="0"/>
        <w:autoSpaceDN w:val="0"/>
        <w:adjustRightInd w:val="0"/>
        <w:spacing w:before="4" w:after="0" w:line="240" w:lineRule="auto"/>
        <w:ind w:right="-1"/>
        <w:rPr>
          <w:rFonts w:ascii="Times New Roman" w:hAnsi="Times New Roman" w:cs="Times New Roman"/>
          <w:kern w:val="1"/>
          <w:sz w:val="27"/>
          <w:szCs w:val="27"/>
          <w:lang w:val="es-ES"/>
        </w:rPr>
      </w:pPr>
    </w:p>
    <w:p w14:paraId="07D33DE6" w14:textId="77777777" w:rsidR="003629C9" w:rsidRDefault="003629C9" w:rsidP="003629C9">
      <w:pPr>
        <w:widowControl w:val="0"/>
        <w:autoSpaceDE w:val="0"/>
        <w:autoSpaceDN w:val="0"/>
        <w:adjustRightInd w:val="0"/>
        <w:spacing w:before="6" w:after="0" w:line="240" w:lineRule="auto"/>
        <w:ind w:right="-1"/>
        <w:rPr>
          <w:rFonts w:ascii="Times New Roman" w:hAnsi="Times New Roman" w:cs="Times New Roman"/>
          <w:kern w:val="1"/>
          <w:sz w:val="9"/>
          <w:szCs w:val="9"/>
          <w:lang w:val="es-ES"/>
        </w:rPr>
      </w:pPr>
    </w:p>
    <w:p w14:paraId="4DFA67A9" w14:textId="77777777" w:rsidR="003629C9" w:rsidRDefault="003629C9" w:rsidP="003629C9">
      <w:pPr>
        <w:widowControl w:val="0"/>
        <w:autoSpaceDE w:val="0"/>
        <w:autoSpaceDN w:val="0"/>
        <w:adjustRightInd w:val="0"/>
        <w:spacing w:after="0" w:line="223" w:lineRule="auto"/>
        <w:ind w:right="-1"/>
        <w:rPr>
          <w:rFonts w:ascii="Times New Roman" w:hAnsi="Times New Roman" w:cs="Times New Roman"/>
          <w:kern w:val="1"/>
          <w:sz w:val="10"/>
          <w:szCs w:val="10"/>
          <w:lang w:val="es-ES"/>
        </w:rPr>
      </w:pPr>
      <w:proofErr w:type="spellStart"/>
      <w:r>
        <w:rPr>
          <w:rFonts w:ascii="Arial" w:hAnsi="Arial" w:cs="Arial"/>
          <w:kern w:val="1"/>
          <w:sz w:val="10"/>
          <w:szCs w:val="10"/>
          <w:lang w:val="es-ES"/>
        </w:rPr>
        <w:t>Digitally</w:t>
      </w:r>
      <w:proofErr w:type="spellEnd"/>
      <w:r>
        <w:rPr>
          <w:rFonts w:ascii="Arial" w:hAnsi="Arial" w:cs="Arial"/>
          <w:kern w:val="1"/>
          <w:sz w:val="10"/>
          <w:szCs w:val="10"/>
          <w:lang w:val="es-ES"/>
        </w:rPr>
        <w:t xml:space="preserve"> </w:t>
      </w:r>
      <w:proofErr w:type="spellStart"/>
      <w:r>
        <w:rPr>
          <w:rFonts w:ascii="Arial" w:hAnsi="Arial" w:cs="Arial"/>
          <w:kern w:val="1"/>
          <w:sz w:val="10"/>
          <w:szCs w:val="10"/>
          <w:lang w:val="es-ES"/>
        </w:rPr>
        <w:t>signed</w:t>
      </w:r>
      <w:proofErr w:type="spellEnd"/>
      <w:r>
        <w:rPr>
          <w:rFonts w:ascii="Arial" w:hAnsi="Arial" w:cs="Arial"/>
          <w:kern w:val="1"/>
          <w:sz w:val="10"/>
          <w:szCs w:val="10"/>
          <w:lang w:val="es-ES"/>
        </w:rPr>
        <w:t xml:space="preserve"> </w:t>
      </w:r>
      <w:proofErr w:type="spellStart"/>
      <w:r>
        <w:rPr>
          <w:rFonts w:ascii="Arial" w:hAnsi="Arial" w:cs="Arial"/>
          <w:kern w:val="1"/>
          <w:sz w:val="10"/>
          <w:szCs w:val="10"/>
          <w:lang w:val="es-ES"/>
        </w:rPr>
        <w:t>by</w:t>
      </w:r>
      <w:proofErr w:type="spellEnd"/>
      <w:r>
        <w:rPr>
          <w:rFonts w:ascii="Arial" w:hAnsi="Arial" w:cs="Arial"/>
          <w:kern w:val="1"/>
          <w:sz w:val="10"/>
          <w:szCs w:val="10"/>
          <w:lang w:val="es-ES"/>
        </w:rPr>
        <w:t xml:space="preserve"> GESTION DOCUMENTAL ELECTRONICA - GDE Date: 2020.09.01 11:03:55 -03:00</w:t>
      </w:r>
    </w:p>
    <w:p w14:paraId="1A67A6B3"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12"/>
          <w:szCs w:val="12"/>
          <w:lang w:val="es-ES"/>
        </w:rPr>
      </w:pPr>
    </w:p>
    <w:p w14:paraId="1572CE83" w14:textId="77777777" w:rsidR="003629C9" w:rsidRDefault="003629C9" w:rsidP="003629C9">
      <w:pPr>
        <w:widowControl w:val="0"/>
        <w:autoSpaceDE w:val="0"/>
        <w:autoSpaceDN w:val="0"/>
        <w:adjustRightInd w:val="0"/>
        <w:spacing w:before="83" w:after="0" w:line="261" w:lineRule="auto"/>
        <w:ind w:right="-1"/>
        <w:rPr>
          <w:rFonts w:ascii="Times New Roman" w:hAnsi="Times New Roman" w:cs="Times New Roman"/>
          <w:kern w:val="1"/>
          <w:sz w:val="16"/>
          <w:szCs w:val="16"/>
          <w:lang w:val="es-ES"/>
        </w:rPr>
      </w:pPr>
      <w:r>
        <w:rPr>
          <w:rFonts w:ascii="Times New Roman" w:hAnsi="Times New Roman" w:cs="Times New Roman"/>
          <w:kern w:val="1"/>
          <w:sz w:val="16"/>
          <w:szCs w:val="16"/>
          <w:lang w:val="es-ES"/>
        </w:rPr>
        <w:lastRenderedPageBreak/>
        <w:t>Marisa DÍAZ Secretaria</w:t>
      </w:r>
    </w:p>
    <w:p w14:paraId="706934E1" w14:textId="77777777" w:rsidR="003629C9" w:rsidRDefault="003629C9" w:rsidP="003629C9">
      <w:pPr>
        <w:widowControl w:val="0"/>
        <w:autoSpaceDE w:val="0"/>
        <w:autoSpaceDN w:val="0"/>
        <w:adjustRightInd w:val="0"/>
        <w:spacing w:before="4" w:after="0" w:line="232" w:lineRule="auto"/>
        <w:ind w:right="-1"/>
        <w:rPr>
          <w:rFonts w:ascii="Times New Roman" w:hAnsi="Times New Roman" w:cs="Times New Roman"/>
          <w:kern w:val="1"/>
          <w:sz w:val="16"/>
          <w:szCs w:val="16"/>
          <w:lang w:val="es-ES"/>
        </w:rPr>
      </w:pPr>
      <w:r>
        <w:rPr>
          <w:rFonts w:ascii="Times New Roman" w:hAnsi="Times New Roman" w:cs="Times New Roman"/>
          <w:kern w:val="1"/>
          <w:sz w:val="16"/>
          <w:szCs w:val="16"/>
          <w:lang w:val="es-ES"/>
        </w:rPr>
        <w:t>Secretaría General del Consejo Federal de Educación Ministerio de Educación</w:t>
      </w:r>
    </w:p>
    <w:p w14:paraId="0F1E8BE9"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1EA19FA"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CF3455E"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BB8EDCF"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087DCB0"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72A3883"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9C6B4A1"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70C89C9"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70EC342"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C656949"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984D2BC"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7955F80"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87D65E1"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DBA1AF1"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7A85DD9"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12546EB"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E1E6D3A"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0512B54"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4F80683"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A1EB6FE"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75EFB3A"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1D8A874"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FC32F73"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E00294A"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73CE5E8" w14:textId="77777777" w:rsidR="003629C9" w:rsidRDefault="003629C9" w:rsidP="003629C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64CCFF3" w14:textId="77777777" w:rsidR="003629C9" w:rsidRDefault="003629C9" w:rsidP="003629C9">
      <w:pPr>
        <w:widowControl w:val="0"/>
        <w:autoSpaceDE w:val="0"/>
        <w:autoSpaceDN w:val="0"/>
        <w:adjustRightInd w:val="0"/>
        <w:spacing w:before="11" w:after="0" w:line="240" w:lineRule="auto"/>
        <w:ind w:right="-1"/>
        <w:rPr>
          <w:rFonts w:ascii="Times New Roman" w:hAnsi="Times New Roman" w:cs="Times New Roman"/>
          <w:kern w:val="1"/>
          <w:sz w:val="27"/>
          <w:szCs w:val="27"/>
          <w:lang w:val="es-ES"/>
        </w:rPr>
      </w:pPr>
    </w:p>
    <w:p w14:paraId="4BD24883" w14:textId="77777777" w:rsidR="003629C9" w:rsidRDefault="003629C9" w:rsidP="003629C9">
      <w:pPr>
        <w:widowControl w:val="0"/>
        <w:autoSpaceDE w:val="0"/>
        <w:autoSpaceDN w:val="0"/>
        <w:adjustRightInd w:val="0"/>
        <w:spacing w:before="6" w:after="0" w:line="240" w:lineRule="auto"/>
        <w:ind w:right="-1"/>
        <w:rPr>
          <w:rFonts w:ascii="Times New Roman" w:hAnsi="Times New Roman" w:cs="Times New Roman"/>
          <w:kern w:val="1"/>
          <w:sz w:val="9"/>
          <w:szCs w:val="9"/>
          <w:lang w:val="es-ES"/>
        </w:rPr>
      </w:pPr>
    </w:p>
    <w:p w14:paraId="5D349C02" w14:textId="77777777" w:rsidR="003629C9" w:rsidRDefault="003629C9" w:rsidP="003629C9">
      <w:pPr>
        <w:widowControl w:val="0"/>
        <w:autoSpaceDE w:val="0"/>
        <w:autoSpaceDN w:val="0"/>
        <w:adjustRightInd w:val="0"/>
        <w:spacing w:before="1" w:after="0" w:line="218" w:lineRule="auto"/>
        <w:ind w:right="-1"/>
        <w:rPr>
          <w:rFonts w:ascii="Times New Roman" w:hAnsi="Times New Roman" w:cs="Times New Roman"/>
          <w:kern w:val="1"/>
          <w:sz w:val="11"/>
          <w:szCs w:val="11"/>
          <w:lang w:val="es-ES"/>
        </w:rPr>
      </w:pPr>
      <w:proofErr w:type="spellStart"/>
      <w:r>
        <w:rPr>
          <w:rFonts w:ascii="Arial" w:hAnsi="Arial" w:cs="Arial"/>
          <w:kern w:val="1"/>
          <w:sz w:val="11"/>
          <w:szCs w:val="11"/>
          <w:lang w:val="es-ES"/>
        </w:rPr>
        <w:t>Digitally</w:t>
      </w:r>
      <w:proofErr w:type="spellEnd"/>
      <w:r>
        <w:rPr>
          <w:rFonts w:ascii="Arial" w:hAnsi="Arial" w:cs="Arial"/>
          <w:kern w:val="1"/>
          <w:sz w:val="11"/>
          <w:szCs w:val="11"/>
          <w:lang w:val="es-ES"/>
        </w:rPr>
        <w:t xml:space="preserve"> </w:t>
      </w:r>
      <w:proofErr w:type="spellStart"/>
      <w:r>
        <w:rPr>
          <w:rFonts w:ascii="Arial" w:hAnsi="Arial" w:cs="Arial"/>
          <w:kern w:val="1"/>
          <w:sz w:val="11"/>
          <w:szCs w:val="11"/>
          <w:lang w:val="es-ES"/>
        </w:rPr>
        <w:t>signed</w:t>
      </w:r>
      <w:proofErr w:type="spellEnd"/>
      <w:r>
        <w:rPr>
          <w:rFonts w:ascii="Arial" w:hAnsi="Arial" w:cs="Arial"/>
          <w:kern w:val="1"/>
          <w:sz w:val="11"/>
          <w:szCs w:val="11"/>
          <w:lang w:val="es-ES"/>
        </w:rPr>
        <w:t xml:space="preserve"> </w:t>
      </w:r>
      <w:proofErr w:type="spellStart"/>
      <w:r>
        <w:rPr>
          <w:rFonts w:ascii="Arial" w:hAnsi="Arial" w:cs="Arial"/>
          <w:kern w:val="1"/>
          <w:sz w:val="11"/>
          <w:szCs w:val="11"/>
          <w:lang w:val="es-ES"/>
        </w:rPr>
        <w:t>by</w:t>
      </w:r>
      <w:proofErr w:type="spellEnd"/>
      <w:r>
        <w:rPr>
          <w:rFonts w:ascii="Arial" w:hAnsi="Arial" w:cs="Arial"/>
          <w:kern w:val="1"/>
          <w:sz w:val="11"/>
          <w:szCs w:val="11"/>
          <w:lang w:val="es-ES"/>
        </w:rPr>
        <w:t xml:space="preserve"> GESTION DOCUMENTAL ELECTRONICA - GDE</w:t>
      </w:r>
    </w:p>
    <w:p w14:paraId="4651F170" w14:textId="77777777" w:rsidR="003629C9" w:rsidRDefault="003629C9" w:rsidP="003629C9">
      <w:pPr>
        <w:widowControl w:val="0"/>
        <w:autoSpaceDE w:val="0"/>
        <w:autoSpaceDN w:val="0"/>
        <w:adjustRightInd w:val="0"/>
        <w:spacing w:after="0" w:line="117" w:lineRule="exact"/>
        <w:ind w:right="-1"/>
        <w:rPr>
          <w:rFonts w:ascii="Times New Roman" w:hAnsi="Times New Roman" w:cs="Times New Roman"/>
          <w:kern w:val="1"/>
          <w:sz w:val="11"/>
          <w:szCs w:val="11"/>
          <w:lang w:val="es-ES"/>
        </w:rPr>
      </w:pPr>
      <w:r>
        <w:rPr>
          <w:rFonts w:ascii="Arial" w:hAnsi="Arial" w:cs="Arial"/>
          <w:kern w:val="1"/>
          <w:sz w:val="11"/>
          <w:szCs w:val="11"/>
          <w:lang w:val="es-ES"/>
        </w:rPr>
        <w:t>Date: 2020.09.01 11:03:56 -03:00</w:t>
      </w:r>
    </w:p>
    <w:p w14:paraId="6CDB0543" w14:textId="39F7095A" w:rsidR="00592F1B" w:rsidRPr="00AC3BA6" w:rsidRDefault="00592F1B" w:rsidP="003629C9">
      <w:pPr>
        <w:ind w:right="-1"/>
      </w:pPr>
    </w:p>
    <w:sectPr w:rsidR="00592F1B" w:rsidRPr="00AC3BA6" w:rsidSect="00B64518">
      <w:headerReference w:type="default" r:id="rId9"/>
      <w:footerReference w:type="default" r:id="rId10"/>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2"/>
  </w:num>
  <w:num w:numId="2">
    <w:abstractNumId w:val="21"/>
  </w:num>
  <w:num w:numId="3">
    <w:abstractNumId w:val="18"/>
  </w:num>
  <w:num w:numId="4">
    <w:abstractNumId w:val="19"/>
  </w:num>
  <w:num w:numId="5">
    <w:abstractNumId w:val="15"/>
  </w:num>
  <w:num w:numId="6">
    <w:abstractNumId w:val="16"/>
  </w:num>
  <w:num w:numId="7">
    <w:abstractNumId w:val="16"/>
    <w:lvlOverride w:ilvl="1">
      <w:startOverride w:val="1"/>
    </w:lvlOverride>
  </w:num>
  <w:num w:numId="8">
    <w:abstractNumId w:val="16"/>
    <w:lvlOverride w:ilvl="1">
      <w:startOverride w:val="5"/>
    </w:lvlOverride>
  </w:num>
  <w:num w:numId="9">
    <w:abstractNumId w:val="16"/>
    <w:lvlOverride w:ilvl="1">
      <w:startOverride w:val="5"/>
    </w:lvlOverride>
  </w:num>
  <w:num w:numId="10">
    <w:abstractNumId w:val="20"/>
  </w:num>
  <w:num w:numId="11">
    <w:abstractNumId w:val="17"/>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629C9"/>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duc.ar/recursos/150936/seguimoseducando"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5759</Words>
  <Characters>31675</Characters>
  <Application>Microsoft Macintosh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2021-05-18T15:32:00Z</dcterms:created>
  <dcterms:modified xsi:type="dcterms:W3CDTF">2021-05-18T15:32:00Z</dcterms:modified>
</cp:coreProperties>
</file>