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E6151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val="es-ES"/>
        </w:rPr>
      </w:pPr>
    </w:p>
    <w:p w14:paraId="22F84069" w14:textId="77777777" w:rsidR="00CB416E" w:rsidRDefault="00CB416E" w:rsidP="00CB416E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sz w:val="28"/>
          <w:szCs w:val="28"/>
          <w:lang w:val="es-ES"/>
        </w:rPr>
      </w:pPr>
    </w:p>
    <w:p w14:paraId="28CBC9C6" w14:textId="77777777" w:rsidR="00CB416E" w:rsidRDefault="00CB416E" w:rsidP="00CB416E">
      <w:pPr>
        <w:widowControl w:val="0"/>
        <w:autoSpaceDE w:val="0"/>
        <w:autoSpaceDN w:val="0"/>
        <w:adjustRightInd w:val="0"/>
        <w:spacing w:before="2" w:after="0" w:line="240" w:lineRule="auto"/>
        <w:ind w:right="-1"/>
        <w:rPr>
          <w:rFonts w:ascii="Times New Roman" w:hAnsi="Times New Roman" w:cs="Times New Roman"/>
          <w:sz w:val="28"/>
          <w:szCs w:val="28"/>
          <w:lang w:val="es-ES"/>
        </w:rPr>
      </w:pPr>
    </w:p>
    <w:p w14:paraId="35BEA012" w14:textId="77777777" w:rsidR="00CB416E" w:rsidRDefault="00CB416E" w:rsidP="00CB416E">
      <w:pPr>
        <w:widowControl w:val="0"/>
        <w:autoSpaceDE w:val="0"/>
        <w:autoSpaceDN w:val="0"/>
        <w:adjustRightInd w:val="0"/>
        <w:spacing w:before="99" w:after="0" w:line="357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 xml:space="preserve">HARA FE SUFICIENTE LA FIRMA DE CERTIFICADOS POR PARTE DE DIRECTOR/A, VICEDIRECTORES/AS, SECRETARIOS/AS DE ESTABLECIMIENTOS EDUCATIVOS </w:t>
      </w:r>
    </w:p>
    <w:p w14:paraId="2D086B4D" w14:textId="6D0FAF00" w:rsidR="00CB416E" w:rsidRDefault="00CB416E" w:rsidP="00CB416E">
      <w:pPr>
        <w:widowControl w:val="0"/>
        <w:autoSpaceDE w:val="0"/>
        <w:autoSpaceDN w:val="0"/>
        <w:adjustRightInd w:val="0"/>
        <w:spacing w:before="99" w:after="0" w:line="357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SERÁ CONSIDERADO FALTA GRAVE SU TRANSGRESIÓN</w:t>
      </w:r>
    </w:p>
    <w:p w14:paraId="37092F8E" w14:textId="77777777" w:rsidR="00CB416E" w:rsidRDefault="00CB416E" w:rsidP="00CB416E">
      <w:pPr>
        <w:widowControl w:val="0"/>
        <w:autoSpaceDE w:val="0"/>
        <w:autoSpaceDN w:val="0"/>
        <w:adjustRightInd w:val="0"/>
        <w:spacing w:before="6" w:after="0" w:line="240" w:lineRule="auto"/>
        <w:ind w:right="-1"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</w:p>
    <w:p w14:paraId="0A4C2864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357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 xml:space="preserve">GOBIERNO DE LA CIUDAD DE BUENOS AIRES </w:t>
      </w:r>
    </w:p>
    <w:p w14:paraId="76723878" w14:textId="26B62BE4" w:rsidR="00CB416E" w:rsidRDefault="00CB416E" w:rsidP="00CB416E">
      <w:pPr>
        <w:widowControl w:val="0"/>
        <w:autoSpaceDE w:val="0"/>
        <w:autoSpaceDN w:val="0"/>
        <w:adjustRightInd w:val="0"/>
        <w:spacing w:after="0" w:line="357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SECRETARÍA DE EDUCACIÓN</w:t>
      </w:r>
    </w:p>
    <w:p w14:paraId="16ED444A" w14:textId="77777777" w:rsidR="00CB416E" w:rsidRDefault="00CB416E" w:rsidP="00CB416E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</w:p>
    <w:p w14:paraId="2761858E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RESOLUCIÓN N° 637 / 96</w:t>
      </w:r>
    </w:p>
    <w:p w14:paraId="634D54AD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9"/>
          <w:szCs w:val="29"/>
          <w:lang w:val="es-ES"/>
        </w:rPr>
      </w:pPr>
    </w:p>
    <w:p w14:paraId="28B6649D" w14:textId="77777777" w:rsidR="00CB416E" w:rsidRDefault="00CB416E" w:rsidP="00CB416E">
      <w:pPr>
        <w:widowControl w:val="0"/>
        <w:autoSpaceDE w:val="0"/>
        <w:autoSpaceDN w:val="0"/>
        <w:adjustRightInd w:val="0"/>
        <w:spacing w:before="99" w:after="0" w:line="240" w:lineRule="auto"/>
        <w:ind w:right="-1"/>
        <w:jc w:val="right"/>
        <w:rPr>
          <w:rFonts w:ascii="Trebuchet MS" w:hAnsi="Trebuchet MS" w:cs="Trebuchet MS"/>
          <w:sz w:val="19"/>
          <w:szCs w:val="19"/>
          <w:lang w:val="es-ES"/>
        </w:rPr>
      </w:pPr>
      <w:bookmarkStart w:id="0" w:name="_GoBack"/>
      <w:bookmarkEnd w:id="0"/>
      <w:r>
        <w:rPr>
          <w:rFonts w:ascii="Trebuchet MS" w:hAnsi="Trebuchet MS" w:cs="Trebuchet MS"/>
          <w:sz w:val="19"/>
          <w:szCs w:val="19"/>
          <w:lang w:val="es-ES"/>
        </w:rPr>
        <w:t>Buenos Aires, 25 de noviembre de 1996.</w:t>
      </w:r>
    </w:p>
    <w:p w14:paraId="783EA6DC" w14:textId="77777777" w:rsidR="00CB416E" w:rsidRDefault="00CB416E" w:rsidP="00CB416E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sz w:val="18"/>
          <w:szCs w:val="18"/>
          <w:lang w:val="es-ES"/>
        </w:rPr>
      </w:pPr>
    </w:p>
    <w:p w14:paraId="16943F3C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VISTO:</w:t>
      </w:r>
    </w:p>
    <w:p w14:paraId="504A9745" w14:textId="77777777" w:rsidR="00CB416E" w:rsidRDefault="00CB416E" w:rsidP="00CB416E">
      <w:pPr>
        <w:widowControl w:val="0"/>
        <w:autoSpaceDE w:val="0"/>
        <w:autoSpaceDN w:val="0"/>
        <w:adjustRightInd w:val="0"/>
        <w:spacing w:before="2" w:after="0" w:line="240" w:lineRule="auto"/>
        <w:ind w:right="-1"/>
        <w:rPr>
          <w:rFonts w:ascii="Times New Roman" w:hAnsi="Times New Roman" w:cs="Times New Roman"/>
          <w:b/>
          <w:bCs/>
          <w:sz w:val="10"/>
          <w:szCs w:val="10"/>
          <w:lang w:val="es-ES"/>
        </w:rPr>
      </w:pPr>
    </w:p>
    <w:p w14:paraId="589A0DED" w14:textId="77777777" w:rsidR="00CB416E" w:rsidRDefault="00CB416E" w:rsidP="00CB416E">
      <w:pPr>
        <w:widowControl w:val="0"/>
        <w:autoSpaceDE w:val="0"/>
        <w:autoSpaceDN w:val="0"/>
        <w:adjustRightInd w:val="0"/>
        <w:spacing w:before="98" w:after="0" w:line="240" w:lineRule="auto"/>
        <w:ind w:right="-1"/>
        <w:rPr>
          <w:rFonts w:ascii="Trebuchet MS" w:hAnsi="Trebuchet MS" w:cs="Trebuchet MS"/>
          <w:sz w:val="19"/>
          <w:szCs w:val="19"/>
          <w:lang w:val="es-ES"/>
        </w:rPr>
      </w:pPr>
      <w:r>
        <w:rPr>
          <w:rFonts w:ascii="Trebuchet MS" w:hAnsi="Trebuchet MS" w:cs="Trebuchet MS"/>
          <w:sz w:val="19"/>
          <w:szCs w:val="19"/>
          <w:lang w:val="es-ES"/>
        </w:rPr>
        <w:t>que en alguna escuela se han exigido autorización de los padres para actividades de sus hijos firmando onerosamente ante determinado escribano, y</w:t>
      </w:r>
    </w:p>
    <w:p w14:paraId="29153177" w14:textId="77777777" w:rsidR="00CB416E" w:rsidRDefault="00CB416E" w:rsidP="00CB416E">
      <w:pPr>
        <w:widowControl w:val="0"/>
        <w:autoSpaceDE w:val="0"/>
        <w:autoSpaceDN w:val="0"/>
        <w:adjustRightInd w:val="0"/>
        <w:spacing w:before="6" w:after="0" w:line="240" w:lineRule="auto"/>
        <w:ind w:right="-1"/>
        <w:rPr>
          <w:rFonts w:ascii="Times New Roman" w:hAnsi="Times New Roman" w:cs="Times New Roman"/>
          <w:sz w:val="18"/>
          <w:szCs w:val="18"/>
          <w:lang w:val="es-ES"/>
        </w:rPr>
      </w:pPr>
    </w:p>
    <w:p w14:paraId="54D91611" w14:textId="77777777" w:rsidR="00CB416E" w:rsidRDefault="00CB416E" w:rsidP="00CB416E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CONSIDERANDO:</w:t>
      </w:r>
    </w:p>
    <w:p w14:paraId="27306969" w14:textId="77777777" w:rsidR="00CB416E" w:rsidRDefault="00CB416E" w:rsidP="00CB416E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</w:p>
    <w:p w14:paraId="0748B5D1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sz w:val="19"/>
          <w:szCs w:val="19"/>
          <w:lang w:val="es-ES"/>
        </w:rPr>
      </w:pPr>
      <w:r>
        <w:rPr>
          <w:rFonts w:ascii="Trebuchet MS" w:hAnsi="Trebuchet MS" w:cs="Trebuchet MS"/>
          <w:sz w:val="19"/>
          <w:szCs w:val="19"/>
          <w:lang w:val="es-ES"/>
        </w:rPr>
        <w:t>Que nada aconseja esa práctica, innecesaria y sospechosa por todo concepto;</w:t>
      </w:r>
    </w:p>
    <w:p w14:paraId="0B73D025" w14:textId="77777777" w:rsidR="00CB416E" w:rsidRDefault="00CB416E" w:rsidP="00CB416E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sz w:val="18"/>
          <w:szCs w:val="18"/>
          <w:lang w:val="es-ES"/>
        </w:rPr>
      </w:pPr>
    </w:p>
    <w:p w14:paraId="7504DE46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certificación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firma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Directora,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Vicedirectora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Secretarios,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hace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fe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suficiente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último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caso puede solicitarse que las firmas se certifiquen ante autoridad policial, administrativa, bancaria notarial o equivalente, siempre a criterio y libre elección de las personas</w:t>
      </w:r>
      <w:r>
        <w:rPr>
          <w:rFonts w:ascii="Trebuchet MS" w:hAnsi="Trebuchet MS" w:cs="Trebuchet MS"/>
          <w:spacing w:val="-2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requeridas,</w:t>
      </w:r>
    </w:p>
    <w:p w14:paraId="56D02488" w14:textId="77777777" w:rsidR="00CB416E" w:rsidRDefault="00CB416E" w:rsidP="00CB416E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0A164E0D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Por ello,</w:t>
      </w:r>
    </w:p>
    <w:p w14:paraId="14BCF7A1" w14:textId="77777777" w:rsidR="00CB416E" w:rsidRDefault="00CB416E" w:rsidP="00CB416E">
      <w:pPr>
        <w:widowControl w:val="0"/>
        <w:autoSpaceDE w:val="0"/>
        <w:autoSpaceDN w:val="0"/>
        <w:adjustRightInd w:val="0"/>
        <w:spacing w:before="2" w:after="0" w:line="240" w:lineRule="auto"/>
        <w:ind w:right="-1"/>
        <w:rPr>
          <w:rFonts w:ascii="Times New Roman" w:hAnsi="Times New Roman" w:cs="Times New Roman"/>
          <w:kern w:val="1"/>
          <w:sz w:val="10"/>
          <w:szCs w:val="10"/>
          <w:lang w:val="es-ES"/>
        </w:rPr>
      </w:pPr>
    </w:p>
    <w:p w14:paraId="3074AA17" w14:textId="77777777" w:rsidR="00CB416E" w:rsidRDefault="00CB416E" w:rsidP="00CB416E">
      <w:pPr>
        <w:widowControl w:val="0"/>
        <w:autoSpaceDE w:val="0"/>
        <w:autoSpaceDN w:val="0"/>
        <w:adjustRightInd w:val="0"/>
        <w:spacing w:before="98" w:after="0" w:line="355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EL SECRETARIO DE EDUCACION RESUELVE:</w:t>
      </w:r>
    </w:p>
    <w:p w14:paraId="06ADFC97" w14:textId="77777777" w:rsidR="00CB416E" w:rsidRDefault="00CB416E" w:rsidP="00CB416E">
      <w:pPr>
        <w:widowControl w:val="0"/>
        <w:autoSpaceDE w:val="0"/>
        <w:autoSpaceDN w:val="0"/>
        <w:adjustRightInd w:val="0"/>
        <w:spacing w:before="3" w:after="0" w:line="240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 1º.- Se sancionará como falta grave, a los directivos o docentes que soliciten a los padres, que otorguen onerosamente documento alguno certificado por determinado escribano.</w:t>
      </w:r>
    </w:p>
    <w:p w14:paraId="5BBFE43A" w14:textId="77777777" w:rsidR="00CB416E" w:rsidRDefault="00CB416E" w:rsidP="00CB416E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6BA367D3" w14:textId="77777777" w:rsidR="00CB416E" w:rsidRDefault="00CB416E" w:rsidP="00CB416E">
      <w:pPr>
        <w:widowControl w:val="0"/>
        <w:autoSpaceDE w:val="0"/>
        <w:autoSpaceDN w:val="0"/>
        <w:adjustRightInd w:val="0"/>
        <w:spacing w:before="1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 2º.- Regístrese, publíquese y para su conocimiento y demás efectos pase a la Subsecretaria de Educación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Direcciones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Generales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Educación,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Coordinación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Legal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Institucional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Coordinación Financiera y Contable (Dirección Administrativa</w:t>
      </w:r>
      <w:r>
        <w:rPr>
          <w:rFonts w:ascii="Trebuchet MS" w:hAnsi="Trebuchet MS" w:cs="Trebuchet MS"/>
          <w:spacing w:val="-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Docente).</w:t>
      </w:r>
    </w:p>
    <w:p w14:paraId="76D2F2EC" w14:textId="77777777" w:rsidR="00CB416E" w:rsidRDefault="00CB416E" w:rsidP="00CB416E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15BE4FE2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rebuchet MS" w:hAnsi="Trebuchet MS" w:cs="Trebuchet MS"/>
          <w:kern w:val="1"/>
          <w:sz w:val="15"/>
          <w:szCs w:val="15"/>
          <w:lang w:val="es-ES"/>
        </w:rPr>
      </w:pPr>
      <w:r>
        <w:rPr>
          <w:rFonts w:ascii="Trebuchet MS" w:hAnsi="Trebuchet MS" w:cs="Trebuchet MS"/>
          <w:kern w:val="1"/>
          <w:sz w:val="15"/>
          <w:szCs w:val="15"/>
          <w:lang w:val="es-ES"/>
        </w:rPr>
        <w:t>Horacio</w:t>
      </w:r>
      <w:r>
        <w:rPr>
          <w:rFonts w:ascii="Trebuchet MS" w:hAnsi="Trebuchet MS" w:cs="Trebuchet MS"/>
          <w:spacing w:val="-3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Sanguinetti</w:t>
      </w:r>
    </w:p>
    <w:p w14:paraId="410B463A" w14:textId="77777777" w:rsidR="00CB416E" w:rsidRDefault="00CB416E" w:rsidP="00CB416E">
      <w:pPr>
        <w:widowControl w:val="0"/>
        <w:autoSpaceDE w:val="0"/>
        <w:autoSpaceDN w:val="0"/>
        <w:adjustRightInd w:val="0"/>
        <w:spacing w:before="1" w:after="0" w:line="240" w:lineRule="auto"/>
        <w:ind w:right="-1"/>
        <w:jc w:val="right"/>
        <w:rPr>
          <w:rFonts w:ascii="Times New Roman" w:hAnsi="Times New Roman" w:cs="Times New Roman"/>
          <w:kern w:val="1"/>
          <w:sz w:val="15"/>
          <w:szCs w:val="15"/>
          <w:lang w:val="es-ES"/>
        </w:rPr>
      </w:pPr>
      <w:r>
        <w:rPr>
          <w:rFonts w:ascii="Trebuchet MS" w:hAnsi="Trebuchet MS" w:cs="Trebuchet MS"/>
          <w:spacing w:val="-1"/>
          <w:kern w:val="1"/>
          <w:sz w:val="15"/>
          <w:szCs w:val="15"/>
          <w:lang w:val="es-ES"/>
        </w:rPr>
        <w:t>Secretario</w:t>
      </w:r>
    </w:p>
    <w:p w14:paraId="6891F097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41C7C2AC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278416F4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117159A6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4488E1F6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52517E19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1B5F55DB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336D850E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0B964367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1EA48DAD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29DBF5B9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766E85CF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09103A9B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4EA50F12" w14:textId="77777777" w:rsidR="00CB416E" w:rsidRDefault="00CB416E" w:rsidP="00CB416E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sz w:val="21"/>
          <w:szCs w:val="21"/>
          <w:lang w:val="es-ES"/>
        </w:rPr>
      </w:pPr>
    </w:p>
    <w:p w14:paraId="2D3FF94F" w14:textId="77777777" w:rsidR="00CB416E" w:rsidRDefault="00CB416E" w:rsidP="00CB416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15"/>
          <w:szCs w:val="15"/>
          <w:lang w:val="es-ES"/>
        </w:rPr>
      </w:pPr>
    </w:p>
    <w:p w14:paraId="6CDB0543" w14:textId="39F7095A" w:rsidR="00592F1B" w:rsidRPr="00AC3BA6" w:rsidRDefault="00592F1B" w:rsidP="00CB416E">
      <w:pPr>
        <w:ind w:right="-1"/>
      </w:pPr>
    </w:p>
    <w:sectPr w:rsidR="00592F1B" w:rsidRPr="00AC3BA6" w:rsidSect="00B64518">
      <w:headerReference w:type="default" r:id="rId8"/>
      <w:footerReference w:type="default" r:id="rId9"/>
      <w:pgSz w:w="11906" w:h="16838" w:code="9"/>
      <w:pgMar w:top="1702" w:right="991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56B6" w14:textId="77777777" w:rsidR="00F81552" w:rsidRDefault="00F81552" w:rsidP="00592F1B">
      <w:pPr>
        <w:spacing w:after="0" w:line="240" w:lineRule="auto"/>
      </w:pPr>
      <w:r>
        <w:separator/>
      </w:r>
    </w:p>
  </w:endnote>
  <w:endnote w:type="continuationSeparator" w:id="0">
    <w:p w14:paraId="0B08B00E" w14:textId="77777777" w:rsidR="00F81552" w:rsidRDefault="00F81552" w:rsidP="005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0E7" w14:textId="77777777" w:rsidR="00592F1B" w:rsidRPr="00592F1B" w:rsidRDefault="00592F1B" w:rsidP="00592F1B">
    <w:pPr>
      <w:pStyle w:val="Piedepgina"/>
      <w:ind w:left="-426"/>
      <w:jc w:val="center"/>
      <w:rPr>
        <w:rFonts w:ascii="Arial" w:hAnsi="Arial" w:cs="Arial"/>
        <w:sz w:val="14"/>
        <w:szCs w:val="14"/>
        <w:lang w:val="uz-Cyrl-UZ"/>
      </w:rPr>
    </w:pPr>
    <w:r w:rsidRPr="00592F1B">
      <w:rPr>
        <w:rFonts w:ascii="Arial" w:hAnsi="Arial" w:cs="Arial"/>
        <w:color w:val="000000"/>
        <w:spacing w:val="20"/>
        <w:sz w:val="14"/>
        <w:szCs w:val="14"/>
        <w:lang w:val="uz-Cyrl-UZ"/>
      </w:rPr>
      <w:t>ROB CONSULTORA EDUCATIVA INTEGRAL SRL – Beruti 3465 °3° piso “G” (C1425BBS) Ciudad Autónoma de Buenos Aires</w:t>
    </w:r>
  </w:p>
  <w:p w14:paraId="121D1C12" w14:textId="77777777" w:rsidR="00592F1B" w:rsidRPr="00592F1B" w:rsidRDefault="00592F1B">
    <w:pPr>
      <w:pStyle w:val="Piedepgina"/>
      <w:rPr>
        <w:lang w:val="uz-Cyrl-U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DDA4" w14:textId="77777777" w:rsidR="00F81552" w:rsidRDefault="00F81552" w:rsidP="00592F1B">
      <w:pPr>
        <w:spacing w:after="0" w:line="240" w:lineRule="auto"/>
      </w:pPr>
      <w:r>
        <w:separator/>
      </w:r>
    </w:p>
  </w:footnote>
  <w:footnote w:type="continuationSeparator" w:id="0">
    <w:p w14:paraId="1D4F00D2" w14:textId="77777777" w:rsidR="00F81552" w:rsidRDefault="00F81552" w:rsidP="005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ADDA" w14:textId="77777777" w:rsidR="00592F1B" w:rsidRPr="00B64518" w:rsidRDefault="00B64518" w:rsidP="00B64518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5233B2C2" wp14:editId="245DAB86">
          <wp:extent cx="7542669" cy="133352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normativas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34" cy="140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B6C"/>
    <w:multiLevelType w:val="multilevel"/>
    <w:tmpl w:val="42565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86A16"/>
    <w:multiLevelType w:val="multilevel"/>
    <w:tmpl w:val="2F60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258D7"/>
    <w:multiLevelType w:val="multilevel"/>
    <w:tmpl w:val="0E86A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F0DB0"/>
    <w:multiLevelType w:val="multilevel"/>
    <w:tmpl w:val="736A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23A25"/>
    <w:multiLevelType w:val="multilevel"/>
    <w:tmpl w:val="CC5A1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A378F"/>
    <w:multiLevelType w:val="multilevel"/>
    <w:tmpl w:val="59381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71BB3"/>
    <w:multiLevelType w:val="multilevel"/>
    <w:tmpl w:val="CD4C5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A3295"/>
    <w:multiLevelType w:val="multilevel"/>
    <w:tmpl w:val="6A92F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1">
      <w:startOverride w:val="1"/>
    </w:lvlOverride>
  </w:num>
  <w:num w:numId="8">
    <w:abstractNumId w:val="1"/>
    <w:lvlOverride w:ilvl="1">
      <w:startOverride w:val="5"/>
    </w:lvlOverride>
  </w:num>
  <w:num w:numId="9">
    <w:abstractNumId w:val="1"/>
    <w:lvlOverride w:ilvl="1">
      <w:startOverride w:val="5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B"/>
    <w:rsid w:val="00484AE6"/>
    <w:rsid w:val="005028E3"/>
    <w:rsid w:val="00592F1B"/>
    <w:rsid w:val="006D1685"/>
    <w:rsid w:val="007906D4"/>
    <w:rsid w:val="00905D9F"/>
    <w:rsid w:val="00AC3BA6"/>
    <w:rsid w:val="00B21F6A"/>
    <w:rsid w:val="00B64518"/>
    <w:rsid w:val="00B6751E"/>
    <w:rsid w:val="00B91930"/>
    <w:rsid w:val="00CB416E"/>
    <w:rsid w:val="00E92FFD"/>
    <w:rsid w:val="00F8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F6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Joaco mac</cp:lastModifiedBy>
  <cp:revision>2</cp:revision>
  <dcterms:created xsi:type="dcterms:W3CDTF">2021-05-28T11:58:00Z</dcterms:created>
  <dcterms:modified xsi:type="dcterms:W3CDTF">2021-05-28T11:58:00Z</dcterms:modified>
</cp:coreProperties>
</file>