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18061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31B7040C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5230F08" w14:textId="77777777" w:rsidR="008470D2" w:rsidRDefault="008470D2" w:rsidP="008470D2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21"/>
          <w:szCs w:val="21"/>
          <w:lang w:val="es-ES"/>
        </w:rPr>
      </w:pPr>
    </w:p>
    <w:p w14:paraId="15AA743C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SE MODIFICAN LOS VALORES DEL MONTO DE LAS </w:t>
      </w:r>
    </w:p>
    <w:p w14:paraId="3D049B78" w14:textId="4739E528" w:rsidR="008470D2" w:rsidRDefault="008470D2" w:rsidP="008470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ASIGNACIONES</w:t>
      </w:r>
      <w:r>
        <w:rPr>
          <w:rFonts w:ascii="Trebuchet MS" w:hAnsi="Trebuchet MS" w:cs="Trebuchet MS"/>
          <w:b/>
          <w:bCs/>
          <w:spacing w:val="-3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FAMILIARES DE ENSEÑANZA</w:t>
      </w:r>
      <w:r>
        <w:rPr>
          <w:rFonts w:ascii="Trebuchet MS" w:hAnsi="Trebuchet MS" w:cs="Trebuchet MS"/>
          <w:b/>
          <w:bCs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PRIVADA</w:t>
      </w:r>
    </w:p>
    <w:p w14:paraId="74CD2435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77F47D0C" w14:textId="77777777" w:rsidR="008470D2" w:rsidRDefault="008470D2" w:rsidP="008470D2">
      <w:pPr>
        <w:widowControl w:val="0"/>
        <w:autoSpaceDE w:val="0"/>
        <w:autoSpaceDN w:val="0"/>
        <w:adjustRightInd w:val="0"/>
        <w:spacing w:before="1" w:after="10" w:line="48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CONSEJO GREMIAL DE ENSEÑANZA</w:t>
      </w:r>
      <w:r>
        <w:rPr>
          <w:rFonts w:ascii="Trebuchet MS" w:hAnsi="Trebuchet MS" w:cs="Trebuchet MS"/>
          <w:b/>
          <w:bCs/>
          <w:spacing w:val="-2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PRIVADA </w:t>
      </w:r>
    </w:p>
    <w:p w14:paraId="7CF2E861" w14:textId="796E406C" w:rsidR="008470D2" w:rsidRDefault="008470D2" w:rsidP="008470D2">
      <w:pPr>
        <w:widowControl w:val="0"/>
        <w:autoSpaceDE w:val="0"/>
        <w:autoSpaceDN w:val="0"/>
        <w:adjustRightInd w:val="0"/>
        <w:spacing w:before="1" w:after="10" w:line="48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RESOLUCIÓN Nº 7 /</w:t>
      </w:r>
      <w:r>
        <w:rPr>
          <w:rFonts w:ascii="Trebuchet MS" w:hAnsi="Trebuchet MS" w:cs="Trebuchet MS"/>
          <w:b/>
          <w:bCs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2010</w:t>
      </w:r>
    </w:p>
    <w:p w14:paraId="0DC9DD6F" w14:textId="454A71DA" w:rsidR="008470D2" w:rsidRDefault="008470D2" w:rsidP="008470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noProof/>
          <w:position w:val="-1"/>
          <w:lang w:val="es-ES" w:eastAsia="es-ES"/>
        </w:rPr>
        <mc:AlternateContent>
          <mc:Choice Requires="wps">
            <w:drawing>
              <wp:inline distT="0" distB="0" distL="0" distR="0" wp14:anchorId="1E2F3C0E" wp14:editId="10B33023">
                <wp:extent cx="4297045" cy="192405"/>
                <wp:effectExtent l="12700" t="12700" r="8255" b="1079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7045" cy="1924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A44E4" w14:textId="77777777" w:rsidR="008470D2" w:rsidRDefault="008470D2" w:rsidP="008470D2">
                            <w:pPr>
                              <w:spacing w:before="10"/>
                              <w:ind w:left="1344" w:right="134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MODIFICA A LA RESOLUCIÓN N° 664 / 1996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width:338.3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uzRYICAAAZBQAADgAAAGRycy9lMm9Eb2MueG1srFTbbtswDH0fsH8Q9J7Yzpw0MeoUXS7DgO4C&#10;tPsARZJjYbKkSUrsrti/j5LjNF1fhmF+kGmLPOIhD3V90zUSHbl1QqsSZ+MUI66oZkLtS/ztYTua&#10;Y+Q8UYxIrXiJH7nDN8u3b65bU/CJrrVk3CIAUa5oTYlr702RJI7WvCFurA1XsFlp2xAPn3afMEta&#10;QG9kMknTWdJqy4zVlDsHf9f9Jl5G/Kri1H+pKsc9kiWG3HxcbVx3YU2W16TYW2JqQU9pkH/IoiFC&#10;waFnqDXxBB2seAXVCGq105UfU90kuqoE5ZEDsMnSP9jc18TwyAWK48y5TO7/wdLPx68WCQa9w0iR&#10;Blr0wDuP3usOTUJ1WuMKcLo34OY7+B08A1Nn7jT97pDSq5qoPb+1Vrc1Jwyyy0JkchHa47gAsms/&#10;aQbHkIPXEairbBMAoRgI0KFLj+fOhFQo/Mwni6s0n2JEYS9bTPJ0Go8gxRBtrPMfuG5QMEpsofMR&#10;nRzvnA/ZkGJwCYcpvRVSxu5LhdoAmk7TnpiWgoXdyNLudytp0ZEEAcXndLC7dAvQa+Lq3i9uBTdS&#10;NMKDvqVoSjw/R5Mi1GmjWHTxRMjehhylClFAG7I+Wb2OnhbpYjPfzPNRPpltRnnK2Oh2u8pHs212&#10;NV2/W69W6+xXIJDlRS0Y4ypwGDSd5X+nmdN09Wo8q/oFV3dZkm18XpckeZlGrD+wGt6RXRRI0ESv&#10;Dt/tOihIUM1Os0eQitX9vML9Akat7U+MWpjVErsfB2I5RvKjArmFwR4MOxi7wSCKQmiJPUa9ufL9&#10;BXAwVuxrQO4FrfQtSLISUS3PWZyEDPMXkz/dFWHAL7+j1/ONtvwNAAD//wMAUEsDBBQABgAIAAAA&#10;IQBivGL42wAAAAQBAAAPAAAAZHJzL2Rvd25yZXYueG1sTI/BTsMwEETvSPyDtUjcqN0mpBCyqSqk&#10;IC4cWvgAJ16StPE6it02/D2GC1xWGs1o5m2xme0gzjT53jHCcqFAEDfO9NwifLxXdw8gfNBs9OCY&#10;EL7Iw6a8vip0btyFd3Teh1bEEva5RuhCGHMpfdOR1X7hRuLofbrJ6hDl1Eoz6Usst4NcKZVJq3uO&#10;C50e6bmj5rg/WYSXQ71TfZKmj1WT3Nu3Q2pM9Yp4ezNvn0AEmsNfGH7wIzqUkal2JzZeDAjxkfB7&#10;o5etszWIGiFRCciykP/hy28AAAD//wMAUEsBAi0AFAAGAAgAAAAhAOSZw8D7AAAA4QEAABMAAAAA&#10;AAAAAAAAAAAAAAAAAFtDb250ZW50X1R5cGVzXS54bWxQSwECLQAUAAYACAAAACEAI7Jq4dcAAACU&#10;AQAACwAAAAAAAAAAAAAAAAAsAQAAX3JlbHMvLnJlbHNQSwECLQAUAAYACAAAACEATkuzRYICAAAZ&#10;BQAADgAAAAAAAAAAAAAAAAAsAgAAZHJzL2Uyb0RvYy54bWxQSwECLQAUAAYACAAAACEAYrxi+NsA&#10;AAAEAQAADwAAAAAAAAAAAAAAAADaBAAAZHJzL2Rvd25yZXYueG1sUEsFBgAAAAAEAAQA8wAAAOIF&#10;AAAAAA==&#10;" filled="f" strokeweight="1.5pt">
                <v:textbox inset="0,0,0,0">
                  <w:txbxContent>
                    <w:p w14:paraId="7A5A44E4" w14:textId="77777777" w:rsidR="008470D2" w:rsidRDefault="008470D2" w:rsidP="008470D2">
                      <w:pPr>
                        <w:spacing w:before="10"/>
                        <w:ind w:left="1344" w:right="134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MODIFICA A LA RESOLUCIÓN N° 664 / 1996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14:paraId="1440991C" w14:textId="77777777" w:rsidR="008470D2" w:rsidRDefault="008470D2" w:rsidP="008470D2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8"/>
          <w:szCs w:val="28"/>
          <w:lang w:val="es-ES"/>
        </w:rPr>
      </w:pPr>
    </w:p>
    <w:p w14:paraId="0D3E79FA" w14:textId="77777777" w:rsidR="008470D2" w:rsidRDefault="008470D2" w:rsidP="008470D2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VISTO</w:t>
      </w:r>
    </w:p>
    <w:p w14:paraId="30DA2524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3BCFAE32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Decreto Nº 1388 /2010 del Poder Ejecutivo Nacional; y</w:t>
      </w:r>
    </w:p>
    <w:p w14:paraId="295A7F05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FC7A7E7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CONSIDERANDO:</w:t>
      </w:r>
    </w:p>
    <w:p w14:paraId="79810E86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67172110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resulta pertinente adecuar lo establecido en la Resolución 664/96 a lo normado en el régimen nacional de asignaciones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familiares;</w:t>
      </w:r>
    </w:p>
    <w:p w14:paraId="7D5C62B6" w14:textId="77777777" w:rsidR="008470D2" w:rsidRDefault="008470D2" w:rsidP="008470D2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576C99C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en sesión de fecha 23 de Noviembre de 2010, se aprobó por mayoría el dictado del presente acto administrativo, conforme lo determina la Ley 13.047;</w:t>
      </w:r>
    </w:p>
    <w:p w14:paraId="29213745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A52247C" w14:textId="77777777" w:rsidR="008470D2" w:rsidRDefault="008470D2" w:rsidP="008470D2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Por ello, en uso de atribuciones que le son propias,</w:t>
      </w:r>
    </w:p>
    <w:p w14:paraId="3C4EA1C2" w14:textId="77777777" w:rsidR="008470D2" w:rsidRDefault="008470D2" w:rsidP="008470D2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FA05AEE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32" w:lineRule="exact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EL CONSEJO GREMIAL DE ENSEÑANZA PRIVADA</w:t>
      </w:r>
    </w:p>
    <w:p w14:paraId="35CD32EE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Reunido en sesión ordinaria RESUELVE:</w:t>
      </w:r>
    </w:p>
    <w:p w14:paraId="1C279F77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371D6B40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Artículo 1º: A fin de fijar la nueva cuantía de las prestaciones, modificase el artículo 18º de la Resolución 664/96, el cual quedará redactado de la siguiente forma:</w:t>
      </w:r>
    </w:p>
    <w:p w14:paraId="7EA859FA" w14:textId="77777777" w:rsidR="008470D2" w:rsidRDefault="008470D2" w:rsidP="008470D2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B90C2F5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Artículo 18º: A partir del 01 de septiembre de 2010,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fíjase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el monto de las prestaciones en los siguientes valores:</w:t>
      </w:r>
    </w:p>
    <w:p w14:paraId="1B9403A7" w14:textId="77777777" w:rsidR="008470D2" w:rsidRDefault="008470D2" w:rsidP="008470D2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85CDE8F" w14:textId="77777777" w:rsidR="008470D2" w:rsidRDefault="008470D2" w:rsidP="008470D2">
      <w:pPr>
        <w:widowControl w:val="0"/>
        <w:tabs>
          <w:tab w:val="left" w:pos="1068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Asignación por hijo: la suma de pesos doscientos veinte ($220) para los trabajadores que perciban remuneraciones de hasta pesos dos mil cuatrocientos ($2.400); la suma de pesos ciento sesenta y seis ($166) para los que perciban remuneraciones de pesos dos mil cuatrocientos con un centavo ($2400,01) hasta pesos tres mil seiscientos ($3600) y la suma de pesos ciento once ($111) para los que perciban remuneraciones desde pesos tres mil seiscientos con un centavo</w:t>
      </w:r>
      <w:r>
        <w:rPr>
          <w:rFonts w:ascii="Trebuchet MS" w:hAnsi="Trebuchet MS" w:cs="Trebuchet MS"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($3600,01).</w:t>
      </w:r>
    </w:p>
    <w:p w14:paraId="3DD2D2F7" w14:textId="77777777" w:rsidR="008470D2" w:rsidRDefault="008470D2" w:rsidP="008470D2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BF41E5A" w14:textId="77777777" w:rsidR="008470D2" w:rsidRDefault="008470D2" w:rsidP="008470D2">
      <w:pPr>
        <w:widowControl w:val="0"/>
        <w:tabs>
          <w:tab w:val="left" w:pos="1119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Asignación por hijo con discapacidad: la suma de pesos ochocientos ochenta ($880) para los trabajadores que perciban remuneraciones de hasta pesos dos mil cuatrocientos ($2.400); la suma de pesos seiscientos sesenta ($660) para los que perciban remuneraciones de pesos dos mil cuatrocientos con un centavo ($2400,01) hasta pesos tres mil seiscientos ($3600) y la suma de pesos cuatrocientos cuarenta ($440) para los que perciban remuneraciones desde tres mil seiscientos pesos un centavo</w:t>
      </w:r>
      <w:r>
        <w:rPr>
          <w:rFonts w:ascii="Trebuchet MS" w:hAnsi="Trebuchet MS" w:cs="Trebuchet MS"/>
          <w:spacing w:val="-2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($3600,01).</w:t>
      </w:r>
    </w:p>
    <w:p w14:paraId="3F3D4D9E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DD787F5" w14:textId="77777777" w:rsidR="008470D2" w:rsidRDefault="008470D2" w:rsidP="008470D2">
      <w:pPr>
        <w:widowControl w:val="0"/>
        <w:tabs>
          <w:tab w:val="left" w:pos="347"/>
        </w:tabs>
        <w:autoSpaceDE w:val="0"/>
        <w:autoSpaceDN w:val="0"/>
        <w:adjustRightInd w:val="0"/>
        <w:spacing w:after="0" w:line="240" w:lineRule="auto"/>
        <w:ind w:left="360"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c)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Asignación prenatal: una suma igual a la correspondiente por asignación por</w:t>
      </w:r>
      <w:r>
        <w:rPr>
          <w:rFonts w:ascii="Trebuchet MS" w:hAnsi="Trebuchet MS" w:cs="Trebuchet MS"/>
          <w:spacing w:val="-2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hijo.</w:t>
      </w:r>
    </w:p>
    <w:p w14:paraId="40878883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A8CE082" w14:textId="77777777" w:rsidR="008470D2" w:rsidRDefault="008470D2" w:rsidP="008470D2">
      <w:pPr>
        <w:widowControl w:val="0"/>
        <w:tabs>
          <w:tab w:val="left" w:pos="359"/>
        </w:tabs>
        <w:autoSpaceDE w:val="0"/>
        <w:autoSpaceDN w:val="0"/>
        <w:adjustRightInd w:val="0"/>
        <w:spacing w:after="0" w:line="240" w:lineRule="auto"/>
        <w:ind w:left="360"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d)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Asignación por ayuda escolar educativa: la suma de pesos ciento setenta</w:t>
      </w:r>
      <w:r>
        <w:rPr>
          <w:rFonts w:ascii="Trebuchet MS" w:hAnsi="Trebuchet MS" w:cs="Trebuchet MS"/>
          <w:spacing w:val="-1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($170).</w:t>
      </w:r>
    </w:p>
    <w:p w14:paraId="798DA9AC" w14:textId="77777777" w:rsidR="008470D2" w:rsidRDefault="008470D2" w:rsidP="008470D2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AB33281" w14:textId="77777777" w:rsidR="008470D2" w:rsidRDefault="008470D2" w:rsidP="008470D2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ind w:left="360"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e)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Asignación por nacimiento: la suma de pesos seiscientos</w:t>
      </w:r>
      <w:r>
        <w:rPr>
          <w:rFonts w:ascii="Trebuchet MS" w:hAnsi="Trebuchet MS" w:cs="Trebuchet MS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($600).</w:t>
      </w:r>
    </w:p>
    <w:p w14:paraId="57A564FD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F202DD9" w14:textId="77777777" w:rsidR="008470D2" w:rsidRDefault="008470D2" w:rsidP="008470D2">
      <w:pPr>
        <w:widowControl w:val="0"/>
        <w:tabs>
          <w:tab w:val="left" w:pos="1031"/>
        </w:tabs>
        <w:autoSpaceDE w:val="0"/>
        <w:autoSpaceDN w:val="0"/>
        <w:adjustRightInd w:val="0"/>
        <w:spacing w:after="0" w:line="240" w:lineRule="auto"/>
        <w:ind w:left="360"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f)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Asignación por adopción: la suma de pesos tres mil seiscientos</w:t>
      </w:r>
      <w:r>
        <w:rPr>
          <w:rFonts w:ascii="Trebuchet MS" w:hAnsi="Trebuchet MS" w:cs="Trebuchet MS"/>
          <w:spacing w:val="-1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($3.600).</w:t>
      </w:r>
    </w:p>
    <w:p w14:paraId="108BEC46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2F3F871" w14:textId="77777777" w:rsidR="008470D2" w:rsidRDefault="008470D2" w:rsidP="008470D2">
      <w:pPr>
        <w:widowControl w:val="0"/>
        <w:tabs>
          <w:tab w:val="left" w:pos="1056"/>
        </w:tabs>
        <w:autoSpaceDE w:val="0"/>
        <w:autoSpaceDN w:val="0"/>
        <w:adjustRightInd w:val="0"/>
        <w:spacing w:after="0" w:line="240" w:lineRule="auto"/>
        <w:ind w:left="360"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g)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Asignación por matrimonio: la suma de pesos novecientos</w:t>
      </w:r>
      <w:r>
        <w:rPr>
          <w:rFonts w:ascii="Trebuchet MS" w:hAnsi="Trebuchet MS" w:cs="Trebuchet MS"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($900).</w:t>
      </w:r>
    </w:p>
    <w:p w14:paraId="448EFE09" w14:textId="77777777" w:rsidR="008470D2" w:rsidRDefault="008470D2" w:rsidP="008470D2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CB48A31" w14:textId="77777777" w:rsidR="008470D2" w:rsidRDefault="008470D2" w:rsidP="008470D2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Artículo 2º: Desglosar la presente Resolución para su registro y archivo previa sustitución por copia autenticada por Presidencia, remitiendo copia a los Ministerios de Educación Provinciales, y de la Ciudad Autónoma de Buenos Aires. Notifíquese a la Dirección Nacional de Comercio Interior, a la Administración Federal de Ingresos Públicos, a sus efectos.</w:t>
      </w:r>
    </w:p>
    <w:p w14:paraId="75265B5B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B8B9EEE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48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Artículo 3º: Comuníquese. Publíquese,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a la Dirección Nacional del Registro Oficial y archívese. APROBADA EN SESION DE FECHA: 23 de Noviembre de 2010.</w:t>
      </w:r>
    </w:p>
    <w:p w14:paraId="165CE775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RESOLUCIÓN No. 07/2010</w:t>
      </w:r>
    </w:p>
    <w:p w14:paraId="05282290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6FC2A47C" w14:textId="77777777" w:rsidR="008470D2" w:rsidRDefault="008470D2" w:rsidP="008470D2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92D0F67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09" w:lineRule="exact"/>
        <w:ind w:right="-1"/>
        <w:jc w:val="right"/>
        <w:rPr>
          <w:rFonts w:ascii="Trebuchet MS" w:hAnsi="Trebuchet MS" w:cs="Trebuchet MS"/>
          <w:b/>
          <w:bCs/>
          <w:kern w:val="1"/>
          <w:sz w:val="18"/>
          <w:szCs w:val="18"/>
          <w:lang w:val="es-ES"/>
        </w:rPr>
      </w:pPr>
      <w:r>
        <w:rPr>
          <w:rFonts w:ascii="Trebuchet MS" w:hAnsi="Trebuchet MS" w:cs="Trebuchet MS"/>
          <w:b/>
          <w:bCs/>
          <w:kern w:val="1"/>
          <w:sz w:val="18"/>
          <w:szCs w:val="18"/>
          <w:lang w:val="es-ES"/>
        </w:rPr>
        <w:t xml:space="preserve">Dra. </w:t>
      </w:r>
      <w:proofErr w:type="spellStart"/>
      <w:r>
        <w:rPr>
          <w:rFonts w:ascii="Trebuchet MS" w:hAnsi="Trebuchet MS" w:cs="Trebuchet MS"/>
          <w:b/>
          <w:bCs/>
          <w:kern w:val="1"/>
          <w:sz w:val="18"/>
          <w:szCs w:val="18"/>
          <w:lang w:val="es-ES"/>
        </w:rPr>
        <w:t>Erica</w:t>
      </w:r>
      <w:proofErr w:type="spellEnd"/>
      <w:r>
        <w:rPr>
          <w:rFonts w:ascii="Trebuchet MS" w:hAnsi="Trebuchet MS" w:cs="Trebuchet MS"/>
          <w:b/>
          <w:bCs/>
          <w:kern w:val="1"/>
          <w:sz w:val="18"/>
          <w:szCs w:val="18"/>
          <w:lang w:val="es-ES"/>
        </w:rPr>
        <w:t xml:space="preserve"> V.</w:t>
      </w:r>
      <w:r>
        <w:rPr>
          <w:rFonts w:ascii="Trebuchet MS" w:hAnsi="Trebuchet MS" w:cs="Trebuchet MS"/>
          <w:b/>
          <w:bCs/>
          <w:spacing w:val="-9"/>
          <w:kern w:val="1"/>
          <w:sz w:val="18"/>
          <w:szCs w:val="18"/>
          <w:lang w:val="es-ES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kern w:val="1"/>
          <w:sz w:val="18"/>
          <w:szCs w:val="18"/>
          <w:lang w:val="es-ES"/>
        </w:rPr>
        <w:t>Covalschi</w:t>
      </w:r>
      <w:proofErr w:type="spellEnd"/>
    </w:p>
    <w:p w14:paraId="70B49AB0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09" w:lineRule="exact"/>
        <w:ind w:right="-1"/>
        <w:jc w:val="right"/>
        <w:rPr>
          <w:rFonts w:ascii="Trebuchet MS" w:hAnsi="Trebuchet MS" w:cs="Trebuchet MS"/>
          <w:b/>
          <w:bCs/>
          <w:kern w:val="1"/>
          <w:sz w:val="18"/>
          <w:szCs w:val="18"/>
          <w:lang w:val="es-ES"/>
        </w:rPr>
      </w:pPr>
      <w:r>
        <w:rPr>
          <w:rFonts w:ascii="Trebuchet MS" w:hAnsi="Trebuchet MS" w:cs="Trebuchet MS"/>
          <w:b/>
          <w:bCs/>
          <w:kern w:val="1"/>
          <w:sz w:val="18"/>
          <w:szCs w:val="18"/>
          <w:lang w:val="es-ES"/>
        </w:rPr>
        <w:t>PRESIDENTE</w:t>
      </w:r>
    </w:p>
    <w:p w14:paraId="5B9F3B96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kern w:val="1"/>
          <w:lang w:val="es-ES"/>
        </w:rPr>
      </w:pPr>
    </w:p>
    <w:p w14:paraId="06BDC7D5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39A7DDCB" w14:textId="77777777" w:rsidR="008470D2" w:rsidRDefault="008470D2" w:rsidP="008470D2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b/>
          <w:bCs/>
          <w:kern w:val="1"/>
          <w:sz w:val="18"/>
          <w:szCs w:val="18"/>
          <w:lang w:val="es-ES"/>
        </w:rPr>
      </w:pPr>
      <w:r>
        <w:rPr>
          <w:rFonts w:ascii="Trebuchet MS" w:hAnsi="Trebuchet MS" w:cs="Trebuchet MS"/>
          <w:b/>
          <w:bCs/>
          <w:kern w:val="1"/>
          <w:sz w:val="18"/>
          <w:szCs w:val="18"/>
          <w:lang w:val="es-ES"/>
        </w:rPr>
        <w:t>Consejo Gremial de Enseñanza</w:t>
      </w:r>
      <w:r>
        <w:rPr>
          <w:rFonts w:ascii="Trebuchet MS" w:hAnsi="Trebuchet MS" w:cs="Trebuchet MS"/>
          <w:b/>
          <w:bCs/>
          <w:spacing w:val="-11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8"/>
          <w:szCs w:val="18"/>
          <w:lang w:val="es-ES"/>
        </w:rPr>
        <w:t>Privada</w:t>
      </w:r>
    </w:p>
    <w:p w14:paraId="6CDB0543" w14:textId="39F7095A" w:rsidR="00592F1B" w:rsidRPr="00AC3BA6" w:rsidRDefault="00592F1B" w:rsidP="008470D2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1"/>
  </w:num>
  <w:num w:numId="5">
    <w:abstractNumId w:val="7"/>
  </w:num>
  <w:num w:numId="6">
    <w:abstractNumId w:val="8"/>
  </w:num>
  <w:num w:numId="7">
    <w:abstractNumId w:val="8"/>
    <w:lvlOverride w:ilvl="1">
      <w:startOverride w:val="1"/>
    </w:lvlOverride>
  </w:num>
  <w:num w:numId="8">
    <w:abstractNumId w:val="8"/>
    <w:lvlOverride w:ilvl="1">
      <w:startOverride w:val="5"/>
    </w:lvlOverride>
  </w:num>
  <w:num w:numId="9">
    <w:abstractNumId w:val="8"/>
    <w:lvlOverride w:ilvl="1">
      <w:startOverride w:val="5"/>
    </w:lvlOverride>
  </w:num>
  <w:num w:numId="10">
    <w:abstractNumId w:val="12"/>
  </w:num>
  <w:num w:numId="11">
    <w:abstractNumId w:val="9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8470D2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2473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2021-05-25T20:37:00Z</dcterms:created>
  <dcterms:modified xsi:type="dcterms:W3CDTF">2021-05-25T20:37:00Z</dcterms:modified>
</cp:coreProperties>
</file>