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07469" w14:textId="77777777" w:rsidR="00FD3F0E" w:rsidRDefault="00FD3F0E" w:rsidP="00FD3F0E">
      <w:pPr>
        <w:widowControl w:val="0"/>
        <w:autoSpaceDE w:val="0"/>
        <w:autoSpaceDN w:val="0"/>
        <w:adjustRightInd w:val="0"/>
        <w:spacing w:before="2" w:after="0" w:line="240" w:lineRule="auto"/>
        <w:ind w:right="-1"/>
        <w:rPr>
          <w:rFonts w:ascii="Times New Roman" w:hAnsi="Times New Roman" w:cs="Times New Roman"/>
          <w:sz w:val="24"/>
          <w:szCs w:val="24"/>
          <w:lang w:val="es-ES"/>
        </w:rPr>
      </w:pPr>
    </w:p>
    <w:p w14:paraId="592E9EDC" w14:textId="77777777" w:rsidR="00FD3F0E" w:rsidRDefault="00FD3F0E" w:rsidP="00FD3F0E">
      <w:pPr>
        <w:widowControl w:val="0"/>
        <w:autoSpaceDE w:val="0"/>
        <w:autoSpaceDN w:val="0"/>
        <w:adjustRightInd w:val="0"/>
        <w:spacing w:after="0" w:line="20" w:lineRule="exact"/>
        <w:ind w:right="-1"/>
        <w:rPr>
          <w:rFonts w:ascii="Times New Roman" w:hAnsi="Times New Roman" w:cs="Times New Roman"/>
          <w:sz w:val="2"/>
          <w:szCs w:val="2"/>
          <w:lang w:val="es-ES"/>
        </w:rPr>
      </w:pPr>
    </w:p>
    <w:p w14:paraId="6C913908" w14:textId="77777777" w:rsidR="00FD3F0E" w:rsidRDefault="00FD3F0E" w:rsidP="00FD3F0E">
      <w:pPr>
        <w:widowControl w:val="0"/>
        <w:autoSpaceDE w:val="0"/>
        <w:autoSpaceDN w:val="0"/>
        <w:adjustRightInd w:val="0"/>
        <w:spacing w:after="0" w:line="240" w:lineRule="auto"/>
        <w:ind w:right="-1"/>
        <w:rPr>
          <w:rFonts w:ascii="Times New Roman" w:hAnsi="Times New Roman" w:cs="Times New Roman"/>
          <w:sz w:val="20"/>
          <w:szCs w:val="20"/>
          <w:lang w:val="es-ES"/>
        </w:rPr>
      </w:pPr>
    </w:p>
    <w:p w14:paraId="1A45E351" w14:textId="77777777" w:rsidR="00FD3F0E" w:rsidRDefault="00FD3F0E" w:rsidP="00FD3F0E">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6191A652" w14:textId="77777777" w:rsidR="00FD3F0E" w:rsidRDefault="00FD3F0E" w:rsidP="00FD3F0E">
      <w:pPr>
        <w:widowControl w:val="0"/>
        <w:autoSpaceDE w:val="0"/>
        <w:autoSpaceDN w:val="0"/>
        <w:adjustRightInd w:val="0"/>
        <w:spacing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 xml:space="preserve">CREASE EL “PROGRAMA DE POLÍTICA PLURILINGUE DE LA CIUDAD DE BS. AS.” </w:t>
      </w:r>
    </w:p>
    <w:p w14:paraId="062E5433" w14:textId="2BA68124" w:rsidR="00FD3F0E" w:rsidRDefault="00FD3F0E" w:rsidP="00FD3F0E">
      <w:pPr>
        <w:widowControl w:val="0"/>
        <w:autoSpaceDE w:val="0"/>
        <w:autoSpaceDN w:val="0"/>
        <w:adjustRightInd w:val="0"/>
        <w:spacing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GOBIERNO DE LA CIUDAD DE BUENOS AIRES</w:t>
      </w:r>
    </w:p>
    <w:p w14:paraId="3A60DDBA" w14:textId="77777777" w:rsidR="00FD3F0E" w:rsidRDefault="00FD3F0E" w:rsidP="00FD3F0E">
      <w:pPr>
        <w:widowControl w:val="0"/>
        <w:autoSpaceDE w:val="0"/>
        <w:autoSpaceDN w:val="0"/>
        <w:adjustRightInd w:val="0"/>
        <w:spacing w:before="7"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SECRETARIA DE EDUCACIÓN</w:t>
      </w:r>
    </w:p>
    <w:p w14:paraId="31270110" w14:textId="77777777" w:rsidR="00FD3F0E" w:rsidRDefault="00FD3F0E" w:rsidP="00FD3F0E">
      <w:pPr>
        <w:widowControl w:val="0"/>
        <w:autoSpaceDE w:val="0"/>
        <w:autoSpaceDN w:val="0"/>
        <w:adjustRightInd w:val="0"/>
        <w:spacing w:after="0" w:line="240" w:lineRule="auto"/>
        <w:ind w:right="-1"/>
        <w:rPr>
          <w:rFonts w:ascii="Times New Roman" w:hAnsi="Times New Roman" w:cs="Times New Roman"/>
          <w:b/>
          <w:bCs/>
          <w:sz w:val="15"/>
          <w:szCs w:val="15"/>
          <w:lang w:val="es-ES"/>
        </w:rPr>
      </w:pPr>
    </w:p>
    <w:p w14:paraId="40608A25" w14:textId="77777777" w:rsidR="00FD3F0E" w:rsidRDefault="00FD3F0E" w:rsidP="00FD3F0E">
      <w:pPr>
        <w:widowControl w:val="0"/>
        <w:autoSpaceDE w:val="0"/>
        <w:autoSpaceDN w:val="0"/>
        <w:adjustRightInd w:val="0"/>
        <w:spacing w:before="99"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RESOLUCIÓN  Nº 717 / 99</w:t>
      </w:r>
    </w:p>
    <w:p w14:paraId="52A08448" w14:textId="77777777" w:rsidR="00FD3F0E" w:rsidRDefault="00FD3F0E" w:rsidP="00FD3F0E">
      <w:pPr>
        <w:widowControl w:val="0"/>
        <w:autoSpaceDE w:val="0"/>
        <w:autoSpaceDN w:val="0"/>
        <w:adjustRightInd w:val="0"/>
        <w:spacing w:before="7" w:after="0" w:line="240" w:lineRule="auto"/>
        <w:ind w:right="-1"/>
        <w:rPr>
          <w:rFonts w:ascii="Times New Roman" w:hAnsi="Times New Roman" w:cs="Times New Roman"/>
          <w:b/>
          <w:bCs/>
          <w:sz w:val="18"/>
          <w:szCs w:val="18"/>
          <w:lang w:val="es-ES"/>
        </w:rPr>
      </w:pPr>
    </w:p>
    <w:p w14:paraId="72FFAC00" w14:textId="77777777" w:rsidR="00FD3F0E" w:rsidRDefault="00FD3F0E" w:rsidP="00FD3F0E">
      <w:pPr>
        <w:widowControl w:val="0"/>
        <w:autoSpaceDE w:val="0"/>
        <w:autoSpaceDN w:val="0"/>
        <w:adjustRightInd w:val="0"/>
        <w:spacing w:after="0" w:line="240" w:lineRule="auto"/>
        <w:ind w:right="-1"/>
        <w:jc w:val="right"/>
        <w:rPr>
          <w:rFonts w:ascii="Trebuchet MS" w:hAnsi="Trebuchet MS" w:cs="Trebuchet MS"/>
          <w:sz w:val="19"/>
          <w:szCs w:val="19"/>
          <w:lang w:val="es-ES"/>
        </w:rPr>
      </w:pPr>
      <w:r>
        <w:rPr>
          <w:rFonts w:ascii="Trebuchet MS" w:hAnsi="Trebuchet MS" w:cs="Trebuchet MS"/>
          <w:sz w:val="19"/>
          <w:szCs w:val="19"/>
          <w:lang w:val="es-ES"/>
        </w:rPr>
        <w:t>Buenos Aires, 21 de mayo de 1999</w:t>
      </w:r>
    </w:p>
    <w:p w14:paraId="557660C7" w14:textId="77777777" w:rsidR="00FD3F0E" w:rsidRDefault="00FD3F0E" w:rsidP="00FD3F0E">
      <w:pPr>
        <w:widowControl w:val="0"/>
        <w:autoSpaceDE w:val="0"/>
        <w:autoSpaceDN w:val="0"/>
        <w:adjustRightInd w:val="0"/>
        <w:spacing w:before="2" w:after="0" w:line="240" w:lineRule="auto"/>
        <w:ind w:right="-1"/>
        <w:rPr>
          <w:rFonts w:ascii="Times New Roman" w:hAnsi="Times New Roman" w:cs="Times New Roman"/>
          <w:sz w:val="10"/>
          <w:szCs w:val="10"/>
          <w:lang w:val="es-ES"/>
        </w:rPr>
      </w:pPr>
    </w:p>
    <w:p w14:paraId="396B97F9" w14:textId="77777777" w:rsidR="00FD3F0E" w:rsidRDefault="00FD3F0E" w:rsidP="00FD3F0E">
      <w:pPr>
        <w:widowControl w:val="0"/>
        <w:autoSpaceDE w:val="0"/>
        <w:autoSpaceDN w:val="0"/>
        <w:adjustRightInd w:val="0"/>
        <w:spacing w:before="99" w:after="0" w:line="240" w:lineRule="auto"/>
        <w:ind w:right="-1"/>
        <w:rPr>
          <w:rFonts w:ascii="Trebuchet MS" w:hAnsi="Trebuchet MS" w:cs="Trebuchet MS"/>
          <w:sz w:val="19"/>
          <w:szCs w:val="19"/>
          <w:lang w:val="es-ES"/>
        </w:rPr>
      </w:pPr>
      <w:r>
        <w:rPr>
          <w:rFonts w:ascii="Trebuchet MS" w:hAnsi="Trebuchet MS" w:cs="Trebuchet MS"/>
          <w:sz w:val="19"/>
          <w:szCs w:val="19"/>
          <w:lang w:val="es-ES"/>
        </w:rPr>
        <w:t>Visto la necesidad de intensificar la implementación de la política plurilingüe en el Sistema Educativo, y</w:t>
      </w:r>
    </w:p>
    <w:p w14:paraId="6FB1F196" w14:textId="77777777" w:rsidR="00FD3F0E" w:rsidRDefault="00FD3F0E" w:rsidP="00FD3F0E">
      <w:pPr>
        <w:widowControl w:val="0"/>
        <w:autoSpaceDE w:val="0"/>
        <w:autoSpaceDN w:val="0"/>
        <w:adjustRightInd w:val="0"/>
        <w:spacing w:before="7" w:after="0" w:line="240" w:lineRule="auto"/>
        <w:ind w:right="-1"/>
        <w:rPr>
          <w:rFonts w:ascii="Times New Roman" w:hAnsi="Times New Roman" w:cs="Times New Roman"/>
          <w:sz w:val="18"/>
          <w:szCs w:val="18"/>
          <w:lang w:val="es-ES"/>
        </w:rPr>
      </w:pPr>
    </w:p>
    <w:p w14:paraId="188E084C" w14:textId="77777777" w:rsidR="00FD3F0E" w:rsidRDefault="00FD3F0E" w:rsidP="00FD3F0E">
      <w:pPr>
        <w:widowControl w:val="0"/>
        <w:autoSpaceDE w:val="0"/>
        <w:autoSpaceDN w:val="0"/>
        <w:adjustRightInd w:val="0"/>
        <w:spacing w:before="1"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CONSIDERANDO:</w:t>
      </w:r>
    </w:p>
    <w:p w14:paraId="1BE10861" w14:textId="77777777" w:rsidR="00FD3F0E" w:rsidRDefault="00FD3F0E" w:rsidP="00FD3F0E">
      <w:pPr>
        <w:widowControl w:val="0"/>
        <w:autoSpaceDE w:val="0"/>
        <w:autoSpaceDN w:val="0"/>
        <w:adjustRightInd w:val="0"/>
        <w:spacing w:before="8" w:after="0" w:line="240" w:lineRule="auto"/>
        <w:ind w:right="-1"/>
        <w:rPr>
          <w:rFonts w:ascii="Times New Roman" w:hAnsi="Times New Roman" w:cs="Times New Roman"/>
          <w:b/>
          <w:bCs/>
          <w:sz w:val="18"/>
          <w:szCs w:val="18"/>
          <w:lang w:val="es-ES"/>
        </w:rPr>
      </w:pPr>
    </w:p>
    <w:p w14:paraId="230B30A1"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Que la Constitución de la Ciudad de Buenos Aires, de acuerdo con el origen multiétnico de su población y su historia sociocultural, reconoce una identidad ciudadana basada en la pluralidad cultural y el respeto a la diferencias;</w:t>
      </w:r>
    </w:p>
    <w:p w14:paraId="7F555D96"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sz w:val="19"/>
          <w:szCs w:val="19"/>
          <w:lang w:val="es-ES"/>
        </w:rPr>
        <w:t>Que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perfil</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lingüístico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una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comunidad</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contribuye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construcción</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identidad,</w:t>
      </w:r>
      <w:r>
        <w:rPr>
          <w:rFonts w:ascii="Trebuchet MS" w:hAnsi="Trebuchet MS" w:cs="Trebuchet MS"/>
          <w:spacing w:val="-1"/>
          <w:kern w:val="1"/>
          <w:sz w:val="19"/>
          <w:szCs w:val="19"/>
          <w:lang w:val="es-ES"/>
        </w:rPr>
        <w:t xml:space="preserve"> </w:t>
      </w:r>
      <w:r>
        <w:rPr>
          <w:rFonts w:ascii="Trebuchet MS" w:hAnsi="Trebuchet MS" w:cs="Trebuchet MS"/>
          <w:kern w:val="1"/>
          <w:sz w:val="19"/>
          <w:szCs w:val="19"/>
          <w:lang w:val="es-ES"/>
        </w:rPr>
        <w:t>así</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como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la posibilidad al acceso a los bienes culturales y materiales de otros pueblos, facilitando el intercambio y el desarrollo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nacional;</w:t>
      </w:r>
    </w:p>
    <w:p w14:paraId="7078ACC5" w14:textId="77777777" w:rsidR="00FD3F0E" w:rsidRDefault="00FD3F0E" w:rsidP="00FD3F0E">
      <w:pPr>
        <w:widowControl w:val="0"/>
        <w:autoSpaceDE w:val="0"/>
        <w:autoSpaceDN w:val="0"/>
        <w:adjustRightInd w:val="0"/>
        <w:spacing w:before="2"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el aprendizaje de las lenguas extranjeras posibilita el contacto con modos diferentes de construcción de sentidos y permite la formación de un sujeto capaz de circular, reconocer y respetar la diversidad, resignar su propia lengua y cultura;</w:t>
      </w:r>
    </w:p>
    <w:p w14:paraId="6088E48C" w14:textId="77777777" w:rsidR="00FD3F0E" w:rsidRDefault="00FD3F0E" w:rsidP="00FD3F0E">
      <w:pPr>
        <w:widowControl w:val="0"/>
        <w:autoSpaceDE w:val="0"/>
        <w:autoSpaceDN w:val="0"/>
        <w:adjustRightInd w:val="0"/>
        <w:spacing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es una responsabilidad indelegable del Estado democrático atender y anticipar las necesidades de los habitantes de la Ciudad, asegurando los más altos niveles de calidad de la enseñanza;</w:t>
      </w:r>
    </w:p>
    <w:p w14:paraId="7EB4A6BF"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de acuerdo con el mandato constitucional la Secretaría de Educación ha adoptado una política plurilingüe y pluricultural con respecto a la enseñanza de las lenguas extranjeras en el Sistema Educativo de la Ciudad que contemple la enseñanza del castellano como primera lengua y diferentes opciones en la enseñanza de las lenguas extranjeras;</w:t>
      </w:r>
    </w:p>
    <w:p w14:paraId="736DF00F"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toda política plurilingüe va necesariamente acompañada de una planificación de acciones relativas a definiciones curriculares, certificación de niveles de adquisición, formación docente continua y prestación del servicio de enseñanza;</w:t>
      </w:r>
    </w:p>
    <w:p w14:paraId="5B9F6742"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Que la ciudad de Buenos Aires ha tenido un papel relevante por la inclusión temprana en el </w:t>
      </w:r>
      <w:proofErr w:type="spellStart"/>
      <w:r>
        <w:rPr>
          <w:rFonts w:ascii="Trebuchet MS" w:hAnsi="Trebuchet MS" w:cs="Trebuchet MS"/>
          <w:kern w:val="1"/>
          <w:sz w:val="19"/>
          <w:szCs w:val="19"/>
          <w:lang w:val="es-ES"/>
        </w:rPr>
        <w:t>curriculum</w:t>
      </w:r>
      <w:proofErr w:type="spellEnd"/>
      <w:r>
        <w:rPr>
          <w:rFonts w:ascii="Trebuchet MS" w:hAnsi="Trebuchet MS" w:cs="Trebuchet MS"/>
          <w:kern w:val="1"/>
          <w:sz w:val="19"/>
          <w:szCs w:val="19"/>
          <w:lang w:val="es-ES"/>
        </w:rPr>
        <w:t xml:space="preserve"> del nivel primario de la enseñanza de las lenguas extranjeras en las instituciones educativas de gestión oficial y privada;</w:t>
      </w:r>
    </w:p>
    <w:p w14:paraId="0D4939E7"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por el Decreto Nº 313-GCBA-99 ha sido prevista la posibilidad de implementar programas educativos y proyectos para atender a actividades como la presente;</w:t>
      </w:r>
    </w:p>
    <w:p w14:paraId="4D3F0E1C"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la Dirección General de Coordinación Legal e Institucional ha tomado la intervención que le compete;</w:t>
      </w:r>
    </w:p>
    <w:p w14:paraId="070D350C" w14:textId="77777777" w:rsidR="00FD3F0E" w:rsidRDefault="00FD3F0E" w:rsidP="00FD3F0E">
      <w:pPr>
        <w:widowControl w:val="0"/>
        <w:autoSpaceDE w:val="0"/>
        <w:autoSpaceDN w:val="0"/>
        <w:adjustRightInd w:val="0"/>
        <w:spacing w:before="5" w:after="0" w:line="240" w:lineRule="auto"/>
        <w:ind w:right="-1"/>
        <w:rPr>
          <w:rFonts w:ascii="Times New Roman" w:hAnsi="Times New Roman" w:cs="Times New Roman"/>
          <w:kern w:val="1"/>
          <w:sz w:val="18"/>
          <w:szCs w:val="18"/>
          <w:lang w:val="es-ES"/>
        </w:rPr>
      </w:pPr>
    </w:p>
    <w:p w14:paraId="20B8BDEA" w14:textId="77777777" w:rsidR="00FD3F0E" w:rsidRDefault="00FD3F0E" w:rsidP="00FD3F0E">
      <w:pPr>
        <w:widowControl w:val="0"/>
        <w:autoSpaceDE w:val="0"/>
        <w:autoSpaceDN w:val="0"/>
        <w:adjustRightInd w:val="0"/>
        <w:spacing w:before="1"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por ello, y en uso de las facultades legales que le son propias, artículo 101 de la Constitución de la Ciudad de Buenos Aires,</w:t>
      </w:r>
    </w:p>
    <w:p w14:paraId="6A5A8875" w14:textId="77777777" w:rsidR="00FD3F0E" w:rsidRDefault="00FD3F0E" w:rsidP="00FD3F0E">
      <w:pPr>
        <w:widowControl w:val="0"/>
        <w:autoSpaceDE w:val="0"/>
        <w:autoSpaceDN w:val="0"/>
        <w:adjustRightInd w:val="0"/>
        <w:spacing w:after="0" w:line="237"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EL SECRETARIO DE EDUCACIÓN RESUELVE:</w:t>
      </w:r>
    </w:p>
    <w:p w14:paraId="2E31D12A" w14:textId="77777777" w:rsidR="00FD3F0E" w:rsidRDefault="00FD3F0E" w:rsidP="00FD3F0E">
      <w:pPr>
        <w:widowControl w:val="0"/>
        <w:autoSpaceDE w:val="0"/>
        <w:autoSpaceDN w:val="0"/>
        <w:adjustRightInd w:val="0"/>
        <w:spacing w:before="10" w:after="0" w:line="240" w:lineRule="auto"/>
        <w:ind w:right="-1"/>
        <w:rPr>
          <w:rFonts w:ascii="Times New Roman" w:hAnsi="Times New Roman" w:cs="Times New Roman"/>
          <w:b/>
          <w:bCs/>
          <w:kern w:val="1"/>
          <w:sz w:val="18"/>
          <w:szCs w:val="18"/>
          <w:lang w:val="es-ES"/>
        </w:rPr>
      </w:pPr>
    </w:p>
    <w:p w14:paraId="4831F7DF"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1º.- Créase el “Programa de política Plurilingüe de la Ciudad de Buenos Aires”, dependiente de la Secretaría de Educación, en el marco de las actividades centrales previstas en el Decreto Nº 313-GCBA- 99, para los “Programas y Proyectos de Innovación Educativa”.</w:t>
      </w:r>
    </w:p>
    <w:p w14:paraId="3FFF0805" w14:textId="77777777" w:rsidR="00FD3F0E" w:rsidRDefault="00FD3F0E" w:rsidP="00FD3F0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35E371C6" w14:textId="77777777" w:rsidR="00FD3F0E" w:rsidRDefault="00FD3F0E" w:rsidP="00FD3F0E">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2º.- </w:t>
      </w:r>
      <w:proofErr w:type="spellStart"/>
      <w:r>
        <w:rPr>
          <w:rFonts w:ascii="Trebuchet MS" w:hAnsi="Trebuchet MS" w:cs="Trebuchet MS"/>
          <w:kern w:val="1"/>
          <w:sz w:val="19"/>
          <w:szCs w:val="19"/>
          <w:lang w:val="es-ES"/>
        </w:rPr>
        <w:t>Radícase</w:t>
      </w:r>
      <w:proofErr w:type="spellEnd"/>
      <w:r>
        <w:rPr>
          <w:rFonts w:ascii="Trebuchet MS" w:hAnsi="Trebuchet MS" w:cs="Trebuchet MS"/>
          <w:kern w:val="1"/>
          <w:sz w:val="19"/>
          <w:szCs w:val="19"/>
          <w:lang w:val="es-ES"/>
        </w:rPr>
        <w:t>, el programa creado por Artículo 1º, en la Subsecretaría de Educación. Su implementación será gradual y deberá articular sus acciones con la Dirección General de Educación, la Dirección General de Planeamiento, la Dirección General de Educación de Gestión Privada y la Dirección de Educación Superior.</w:t>
      </w:r>
    </w:p>
    <w:p w14:paraId="7190771E" w14:textId="77777777" w:rsidR="00FD3F0E" w:rsidRDefault="00FD3F0E" w:rsidP="00FD3F0E">
      <w:pPr>
        <w:widowControl w:val="0"/>
        <w:autoSpaceDE w:val="0"/>
        <w:autoSpaceDN w:val="0"/>
        <w:adjustRightInd w:val="0"/>
        <w:spacing w:after="0" w:line="240" w:lineRule="auto"/>
        <w:ind w:right="-1"/>
        <w:rPr>
          <w:rFonts w:ascii="Times New Roman" w:hAnsi="Times New Roman" w:cs="Times New Roman"/>
          <w:kern w:val="1"/>
          <w:sz w:val="18"/>
          <w:szCs w:val="18"/>
          <w:lang w:val="es-ES"/>
        </w:rPr>
      </w:pPr>
    </w:p>
    <w:p w14:paraId="4E36B0F5" w14:textId="77777777" w:rsidR="00FD3F0E" w:rsidRDefault="00FD3F0E" w:rsidP="00FD3F0E">
      <w:pPr>
        <w:widowControl w:val="0"/>
        <w:autoSpaceDE w:val="0"/>
        <w:autoSpaceDN w:val="0"/>
        <w:adjustRightInd w:val="0"/>
        <w:spacing w:before="10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3º.- </w:t>
      </w:r>
      <w:proofErr w:type="spellStart"/>
      <w:r>
        <w:rPr>
          <w:rFonts w:ascii="Trebuchet MS" w:hAnsi="Trebuchet MS" w:cs="Trebuchet MS"/>
          <w:kern w:val="1"/>
          <w:sz w:val="19"/>
          <w:szCs w:val="19"/>
          <w:lang w:val="es-ES"/>
        </w:rPr>
        <w:t>Determínase</w:t>
      </w:r>
      <w:proofErr w:type="spellEnd"/>
      <w:r>
        <w:rPr>
          <w:rFonts w:ascii="Trebuchet MS" w:hAnsi="Trebuchet MS" w:cs="Trebuchet MS"/>
          <w:kern w:val="1"/>
          <w:sz w:val="19"/>
          <w:szCs w:val="19"/>
          <w:lang w:val="es-ES"/>
        </w:rPr>
        <w:t xml:space="preserve"> el funcionamiento de la Coordinación del Programa de política Plurilingüe, con las misiones y funciones especificadas en el Anexo l de la presente.</w:t>
      </w:r>
    </w:p>
    <w:p w14:paraId="232F98F9" w14:textId="77777777" w:rsidR="00FD3F0E" w:rsidRDefault="00FD3F0E" w:rsidP="00FD3F0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740C467F"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4º.- </w:t>
      </w:r>
      <w:proofErr w:type="spellStart"/>
      <w:r>
        <w:rPr>
          <w:rFonts w:ascii="Trebuchet MS" w:hAnsi="Trebuchet MS" w:cs="Trebuchet MS"/>
          <w:kern w:val="1"/>
          <w:sz w:val="19"/>
          <w:szCs w:val="19"/>
          <w:lang w:val="es-ES"/>
        </w:rPr>
        <w:t>Apruébase</w:t>
      </w:r>
      <w:proofErr w:type="spellEnd"/>
      <w:r>
        <w:rPr>
          <w:rFonts w:ascii="Trebuchet MS" w:hAnsi="Trebuchet MS" w:cs="Trebuchet MS"/>
          <w:kern w:val="1"/>
          <w:sz w:val="19"/>
          <w:szCs w:val="19"/>
          <w:lang w:val="es-ES"/>
        </w:rPr>
        <w:t xml:space="preserve"> el “Sistema de Certificación de Lenguas Extranjeras de la Ciudad de Buenos Aires -alemán, francés, inglés, italiano y portugués-. Acreditará cuatro niveles de saberes y competencias comunitarias, alcanzados por los alumnos, cursantes o habitantes de la Ciudad, según se detalla en el Anexo II, que forma parte de la presente resolución.</w:t>
      </w:r>
    </w:p>
    <w:p w14:paraId="15F95F44" w14:textId="77777777" w:rsidR="00FD3F0E" w:rsidRDefault="00FD3F0E" w:rsidP="00FD3F0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1AC86130"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5º.- </w:t>
      </w:r>
      <w:proofErr w:type="spellStart"/>
      <w:r>
        <w:rPr>
          <w:rFonts w:ascii="Trebuchet MS" w:hAnsi="Trebuchet MS" w:cs="Trebuchet MS"/>
          <w:kern w:val="1"/>
          <w:sz w:val="19"/>
          <w:szCs w:val="19"/>
          <w:lang w:val="es-ES"/>
        </w:rPr>
        <w:t>Autorízase</w:t>
      </w:r>
      <w:proofErr w:type="spellEnd"/>
      <w:r>
        <w:rPr>
          <w:rFonts w:ascii="Trebuchet MS" w:hAnsi="Trebuchet MS" w:cs="Trebuchet MS"/>
          <w:kern w:val="1"/>
          <w:sz w:val="19"/>
          <w:szCs w:val="19"/>
          <w:lang w:val="es-ES"/>
        </w:rPr>
        <w:t xml:space="preserve"> el otorgamiento de los siguientes Certificados de Lenguas Extranjeras - alemán, francés, inglés, italiano y portugués-, para la acreditación de cada uno de los niveles: CLE 1 Niños (entre 8 y 11 años), CLE 1 Adolescentes (entre 12 y 15 años), CLE 1 Adultos (de 16 en adelante); CLE 2 Adolescentes (entre 12 y 15 años), CLE 2 Adultos (mayores de 16 años); CLE 3 Adultos y CLE 4 Adultos, extendidos con las formalidades establecidas en el Decreto Nº 1.111-MCBA-94 y Resolución Nº 1.378-01-SCyE- 94.</w:t>
      </w:r>
    </w:p>
    <w:p w14:paraId="14452BBB" w14:textId="77777777" w:rsidR="00FD3F0E" w:rsidRDefault="00FD3F0E" w:rsidP="00FD3F0E">
      <w:pPr>
        <w:widowControl w:val="0"/>
        <w:autoSpaceDE w:val="0"/>
        <w:autoSpaceDN w:val="0"/>
        <w:adjustRightInd w:val="0"/>
        <w:spacing w:before="3" w:after="0" w:line="240" w:lineRule="auto"/>
        <w:ind w:right="-1"/>
        <w:rPr>
          <w:rFonts w:ascii="Times New Roman" w:hAnsi="Times New Roman" w:cs="Times New Roman"/>
          <w:kern w:val="1"/>
          <w:sz w:val="10"/>
          <w:szCs w:val="10"/>
          <w:lang w:val="es-ES"/>
        </w:rPr>
      </w:pPr>
    </w:p>
    <w:p w14:paraId="3CAB6EBD" w14:textId="77777777" w:rsidR="00FD3F0E" w:rsidRDefault="00FD3F0E" w:rsidP="00FD3F0E">
      <w:pPr>
        <w:widowControl w:val="0"/>
        <w:autoSpaceDE w:val="0"/>
        <w:autoSpaceDN w:val="0"/>
        <w:adjustRightInd w:val="0"/>
        <w:spacing w:before="10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6º.- </w:t>
      </w:r>
      <w:proofErr w:type="spellStart"/>
      <w:r>
        <w:rPr>
          <w:rFonts w:ascii="Trebuchet MS" w:hAnsi="Trebuchet MS" w:cs="Trebuchet MS"/>
          <w:kern w:val="1"/>
          <w:sz w:val="19"/>
          <w:szCs w:val="19"/>
          <w:lang w:val="es-ES"/>
        </w:rPr>
        <w:t>Establécese</w:t>
      </w:r>
      <w:proofErr w:type="spellEnd"/>
      <w:r>
        <w:rPr>
          <w:rFonts w:ascii="Trebuchet MS" w:hAnsi="Trebuchet MS" w:cs="Trebuchet MS"/>
          <w:kern w:val="1"/>
          <w:sz w:val="19"/>
          <w:szCs w:val="19"/>
          <w:lang w:val="es-ES"/>
        </w:rPr>
        <w:t xml:space="preserve"> que las evaluaciones para la obtención de los Certificados de Lenguas Extranjeras (CLE), constarán de dos instancias: escrita y oral; se efectuarán anualmente en el mes de octubre. Estarán a cargo de las mismas profesores de las instituciones educativas de formación docente en lenguas extranjeras, dependientes de la Dirección de Educación Superior.</w:t>
      </w:r>
    </w:p>
    <w:p w14:paraId="17C41F48" w14:textId="77777777" w:rsidR="00FD3F0E" w:rsidRDefault="00FD3F0E" w:rsidP="00FD3F0E">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59F0BFBB" w14:textId="77777777" w:rsidR="00FD3F0E" w:rsidRDefault="00FD3F0E" w:rsidP="00FD3F0E">
      <w:pPr>
        <w:widowControl w:val="0"/>
        <w:autoSpaceDE w:val="0"/>
        <w:autoSpaceDN w:val="0"/>
        <w:adjustRightInd w:val="0"/>
        <w:spacing w:before="1"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7º.- </w:t>
      </w:r>
      <w:proofErr w:type="spellStart"/>
      <w:r>
        <w:rPr>
          <w:rFonts w:ascii="Trebuchet MS" w:hAnsi="Trebuchet MS" w:cs="Trebuchet MS"/>
          <w:kern w:val="1"/>
          <w:sz w:val="19"/>
          <w:szCs w:val="19"/>
          <w:lang w:val="es-ES"/>
        </w:rPr>
        <w:t>Impútase</w:t>
      </w:r>
      <w:proofErr w:type="spellEnd"/>
      <w:r>
        <w:rPr>
          <w:rFonts w:ascii="Trebuchet MS" w:hAnsi="Trebuchet MS" w:cs="Trebuchet MS"/>
          <w:kern w:val="1"/>
          <w:sz w:val="19"/>
          <w:szCs w:val="19"/>
          <w:lang w:val="es-ES"/>
        </w:rPr>
        <w:t xml:space="preserve"> el gasto que demande la presente al presupuesto vigente para las actividades centrales de esta Secretaría, Decreto Nº 313-GCBA-99, no implicando una mayor erogación presupuestaria.</w:t>
      </w:r>
    </w:p>
    <w:p w14:paraId="03F85A14" w14:textId="77777777" w:rsidR="00FD3F0E" w:rsidRDefault="00FD3F0E" w:rsidP="00FD3F0E">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3118A887"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8º.-</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Regístrese.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Publíquese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Boletín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Oficial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Ciudad</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Buenos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Aires.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Comuníquese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 la Subsecretaría de Educación, Subsecretaría de Coordinación de Recursos y Acción Comunitaria, Direcciones Generales de Educación, de Educación de Gestión privada, de planeamiento, de Coordinación Legal e Institucional y de Coordinación Financiera y Contable. Cumplido,</w:t>
      </w:r>
      <w:r>
        <w:rPr>
          <w:rFonts w:ascii="Trebuchet MS" w:hAnsi="Trebuchet MS" w:cs="Trebuchet MS"/>
          <w:spacing w:val="-20"/>
          <w:kern w:val="1"/>
          <w:sz w:val="19"/>
          <w:szCs w:val="19"/>
          <w:lang w:val="es-ES"/>
        </w:rPr>
        <w:t xml:space="preserve"> </w:t>
      </w:r>
      <w:r>
        <w:rPr>
          <w:rFonts w:ascii="Trebuchet MS" w:hAnsi="Trebuchet MS" w:cs="Trebuchet MS"/>
          <w:kern w:val="1"/>
          <w:sz w:val="19"/>
          <w:szCs w:val="19"/>
          <w:lang w:val="es-ES"/>
        </w:rPr>
        <w:t>archívese.</w:t>
      </w:r>
    </w:p>
    <w:p w14:paraId="1A06201B" w14:textId="77777777" w:rsidR="00FD3F0E" w:rsidRDefault="00FD3F0E" w:rsidP="00FD3F0E">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4465DD9E" w14:textId="4440BEB3" w:rsidR="00FD3F0E" w:rsidRPr="00FD3F0E" w:rsidRDefault="00FD3F0E" w:rsidP="00FD3F0E">
      <w:pPr>
        <w:widowControl w:val="0"/>
        <w:autoSpaceDE w:val="0"/>
        <w:autoSpaceDN w:val="0"/>
        <w:adjustRightInd w:val="0"/>
        <w:spacing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 xml:space="preserve">Mario Alberto </w:t>
      </w:r>
      <w:proofErr w:type="spellStart"/>
      <w:r>
        <w:rPr>
          <w:rFonts w:ascii="Trebuchet MS" w:hAnsi="Trebuchet MS" w:cs="Trebuchet MS"/>
          <w:b/>
          <w:bCs/>
          <w:kern w:val="1"/>
          <w:sz w:val="19"/>
          <w:szCs w:val="19"/>
          <w:lang w:val="es-ES"/>
        </w:rPr>
        <w:t>Giannoni</w:t>
      </w:r>
      <w:proofErr w:type="spellEnd"/>
      <w:r>
        <w:rPr>
          <w:rFonts w:ascii="Trebuchet MS" w:hAnsi="Trebuchet MS" w:cs="Trebuchet MS"/>
          <w:b/>
          <w:bCs/>
          <w:kern w:val="1"/>
          <w:sz w:val="19"/>
          <w:szCs w:val="19"/>
          <w:lang w:val="es-ES"/>
        </w:rPr>
        <w:t xml:space="preserve"> </w:t>
      </w:r>
      <w:r>
        <w:rPr>
          <w:rFonts w:ascii="Trebuchet MS" w:hAnsi="Trebuchet MS" w:cs="Trebuchet MS"/>
          <w:b/>
          <w:bCs/>
          <w:kern w:val="1"/>
          <w:sz w:val="19"/>
          <w:szCs w:val="19"/>
          <w:lang w:val="es-ES"/>
        </w:rPr>
        <w:t>Secretario</w:t>
      </w:r>
    </w:p>
    <w:p w14:paraId="12F3D4BC" w14:textId="77777777" w:rsidR="00FD3F0E" w:rsidRDefault="00FD3F0E" w:rsidP="00FD3F0E">
      <w:pPr>
        <w:widowControl w:val="0"/>
        <w:autoSpaceDE w:val="0"/>
        <w:autoSpaceDN w:val="0"/>
        <w:adjustRightInd w:val="0"/>
        <w:spacing w:after="0" w:line="240" w:lineRule="auto"/>
        <w:ind w:right="-1"/>
        <w:rPr>
          <w:rFonts w:ascii="Times New Roman" w:hAnsi="Times New Roman" w:cs="Times New Roman"/>
          <w:b/>
          <w:bCs/>
          <w:kern w:val="1"/>
          <w:sz w:val="20"/>
          <w:szCs w:val="20"/>
          <w:lang w:val="es-ES"/>
        </w:rPr>
      </w:pPr>
    </w:p>
    <w:p w14:paraId="1F03E736" w14:textId="77777777" w:rsidR="00FD3F0E" w:rsidRDefault="00FD3F0E" w:rsidP="00FD3F0E">
      <w:pPr>
        <w:widowControl w:val="0"/>
        <w:autoSpaceDE w:val="0"/>
        <w:autoSpaceDN w:val="0"/>
        <w:adjustRightInd w:val="0"/>
        <w:spacing w:before="99"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Resolución Nº 717 / 99</w:t>
      </w:r>
    </w:p>
    <w:p w14:paraId="73C9C0F4" w14:textId="77777777" w:rsidR="00FD3F0E" w:rsidRDefault="00FD3F0E" w:rsidP="00FD3F0E">
      <w:pPr>
        <w:widowControl w:val="0"/>
        <w:autoSpaceDE w:val="0"/>
        <w:autoSpaceDN w:val="0"/>
        <w:adjustRightInd w:val="0"/>
        <w:spacing w:after="0" w:line="240" w:lineRule="auto"/>
        <w:ind w:right="-1"/>
        <w:rPr>
          <w:rFonts w:ascii="Times New Roman" w:hAnsi="Times New Roman" w:cs="Times New Roman"/>
          <w:b/>
          <w:bCs/>
          <w:kern w:val="1"/>
          <w:lang w:val="es-ES"/>
        </w:rPr>
      </w:pPr>
    </w:p>
    <w:p w14:paraId="1DFC55A4" w14:textId="77777777" w:rsidR="00FD3F0E" w:rsidRDefault="00FD3F0E" w:rsidP="00FD3F0E">
      <w:pPr>
        <w:widowControl w:val="0"/>
        <w:autoSpaceDE w:val="0"/>
        <w:autoSpaceDN w:val="0"/>
        <w:adjustRightInd w:val="0"/>
        <w:spacing w:before="11" w:after="0" w:line="240" w:lineRule="auto"/>
        <w:ind w:right="-1"/>
        <w:rPr>
          <w:rFonts w:ascii="Times New Roman" w:hAnsi="Times New Roman" w:cs="Times New Roman"/>
          <w:b/>
          <w:bCs/>
          <w:kern w:val="1"/>
          <w:sz w:val="20"/>
          <w:szCs w:val="20"/>
          <w:lang w:val="es-ES"/>
        </w:rPr>
      </w:pPr>
    </w:p>
    <w:p w14:paraId="746E37F0" w14:textId="77777777" w:rsidR="00FD3F0E" w:rsidRDefault="00FD3F0E" w:rsidP="00FD3F0E">
      <w:pPr>
        <w:widowControl w:val="0"/>
        <w:autoSpaceDE w:val="0"/>
        <w:autoSpaceDN w:val="0"/>
        <w:adjustRightInd w:val="0"/>
        <w:spacing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Anexo l</w:t>
      </w:r>
    </w:p>
    <w:p w14:paraId="4364D757" w14:textId="77777777" w:rsidR="00FD3F0E" w:rsidRDefault="00FD3F0E" w:rsidP="00FD3F0E">
      <w:pPr>
        <w:widowControl w:val="0"/>
        <w:autoSpaceDE w:val="0"/>
        <w:autoSpaceDN w:val="0"/>
        <w:adjustRightInd w:val="0"/>
        <w:spacing w:before="7" w:after="0" w:line="240" w:lineRule="auto"/>
        <w:ind w:right="-1"/>
        <w:rPr>
          <w:rFonts w:ascii="Times New Roman" w:hAnsi="Times New Roman" w:cs="Times New Roman"/>
          <w:b/>
          <w:bCs/>
          <w:kern w:val="1"/>
          <w:sz w:val="23"/>
          <w:szCs w:val="23"/>
          <w:lang w:val="es-ES"/>
        </w:rPr>
      </w:pPr>
    </w:p>
    <w:p w14:paraId="0EA606D7" w14:textId="77777777" w:rsidR="00FD3F0E" w:rsidRDefault="00FD3F0E" w:rsidP="00FD3F0E">
      <w:pPr>
        <w:widowControl w:val="0"/>
        <w:autoSpaceDE w:val="0"/>
        <w:autoSpaceDN w:val="0"/>
        <w:adjustRightInd w:val="0"/>
        <w:spacing w:before="1" w:after="0" w:line="237"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Coordinación del Programa de Política Plurilingüe</w:t>
      </w:r>
      <w:r>
        <w:rPr>
          <w:rFonts w:ascii="Trebuchet MS" w:hAnsi="Trebuchet MS" w:cs="Trebuchet MS"/>
          <w:b/>
          <w:bCs/>
          <w:spacing w:val="-11"/>
          <w:kern w:val="1"/>
          <w:sz w:val="19"/>
          <w:szCs w:val="19"/>
          <w:lang w:val="es-ES"/>
        </w:rPr>
        <w:t xml:space="preserve"> </w:t>
      </w:r>
      <w:r>
        <w:rPr>
          <w:rFonts w:ascii="Trebuchet MS" w:hAnsi="Trebuchet MS" w:cs="Trebuchet MS"/>
          <w:b/>
          <w:bCs/>
          <w:kern w:val="1"/>
          <w:sz w:val="19"/>
          <w:szCs w:val="19"/>
          <w:lang w:val="es-ES"/>
        </w:rPr>
        <w:t>de</w:t>
      </w:r>
      <w:r>
        <w:rPr>
          <w:rFonts w:ascii="Trebuchet MS" w:hAnsi="Trebuchet MS" w:cs="Trebuchet MS"/>
          <w:b/>
          <w:bCs/>
          <w:spacing w:val="-8"/>
          <w:kern w:val="1"/>
          <w:sz w:val="19"/>
          <w:szCs w:val="19"/>
          <w:lang w:val="es-ES"/>
        </w:rPr>
        <w:t xml:space="preserve"> </w:t>
      </w:r>
      <w:r>
        <w:rPr>
          <w:rFonts w:ascii="Trebuchet MS" w:hAnsi="Trebuchet MS" w:cs="Trebuchet MS"/>
          <w:b/>
          <w:bCs/>
          <w:kern w:val="1"/>
          <w:sz w:val="19"/>
          <w:szCs w:val="19"/>
          <w:lang w:val="es-ES"/>
        </w:rPr>
        <w:t>la</w:t>
      </w:r>
      <w:r>
        <w:rPr>
          <w:rFonts w:ascii="Trebuchet MS" w:hAnsi="Trebuchet MS" w:cs="Trebuchet MS"/>
          <w:b/>
          <w:bCs/>
          <w:spacing w:val="-10"/>
          <w:kern w:val="1"/>
          <w:sz w:val="19"/>
          <w:szCs w:val="19"/>
          <w:lang w:val="es-ES"/>
        </w:rPr>
        <w:t xml:space="preserve"> </w:t>
      </w:r>
      <w:r>
        <w:rPr>
          <w:rFonts w:ascii="Trebuchet MS" w:hAnsi="Trebuchet MS" w:cs="Trebuchet MS"/>
          <w:b/>
          <w:bCs/>
          <w:kern w:val="1"/>
          <w:sz w:val="19"/>
          <w:szCs w:val="19"/>
          <w:lang w:val="es-ES"/>
        </w:rPr>
        <w:t>Ciudad</w:t>
      </w:r>
      <w:r>
        <w:rPr>
          <w:rFonts w:ascii="Trebuchet MS" w:hAnsi="Trebuchet MS" w:cs="Trebuchet MS"/>
          <w:b/>
          <w:bCs/>
          <w:spacing w:val="-10"/>
          <w:kern w:val="1"/>
          <w:sz w:val="19"/>
          <w:szCs w:val="19"/>
          <w:lang w:val="es-ES"/>
        </w:rPr>
        <w:t xml:space="preserve"> </w:t>
      </w:r>
      <w:r>
        <w:rPr>
          <w:rFonts w:ascii="Trebuchet MS" w:hAnsi="Trebuchet MS" w:cs="Trebuchet MS"/>
          <w:b/>
          <w:bCs/>
          <w:kern w:val="1"/>
          <w:sz w:val="19"/>
          <w:szCs w:val="19"/>
          <w:lang w:val="es-ES"/>
        </w:rPr>
        <w:t>de</w:t>
      </w:r>
      <w:r>
        <w:rPr>
          <w:rFonts w:ascii="Trebuchet MS" w:hAnsi="Trebuchet MS" w:cs="Trebuchet MS"/>
          <w:b/>
          <w:bCs/>
          <w:spacing w:val="-8"/>
          <w:kern w:val="1"/>
          <w:sz w:val="19"/>
          <w:szCs w:val="19"/>
          <w:lang w:val="es-ES"/>
        </w:rPr>
        <w:t xml:space="preserve"> </w:t>
      </w:r>
      <w:r>
        <w:rPr>
          <w:rFonts w:ascii="Trebuchet MS" w:hAnsi="Trebuchet MS" w:cs="Trebuchet MS"/>
          <w:b/>
          <w:bCs/>
          <w:kern w:val="1"/>
          <w:sz w:val="19"/>
          <w:szCs w:val="19"/>
          <w:lang w:val="es-ES"/>
        </w:rPr>
        <w:t>Buenos</w:t>
      </w:r>
      <w:r>
        <w:rPr>
          <w:rFonts w:ascii="Trebuchet MS" w:hAnsi="Trebuchet MS" w:cs="Trebuchet MS"/>
          <w:b/>
          <w:bCs/>
          <w:spacing w:val="-9"/>
          <w:kern w:val="1"/>
          <w:sz w:val="19"/>
          <w:szCs w:val="19"/>
          <w:lang w:val="es-ES"/>
        </w:rPr>
        <w:t xml:space="preserve"> </w:t>
      </w:r>
      <w:r>
        <w:rPr>
          <w:rFonts w:ascii="Trebuchet MS" w:hAnsi="Trebuchet MS" w:cs="Trebuchet MS"/>
          <w:b/>
          <w:bCs/>
          <w:kern w:val="1"/>
          <w:sz w:val="19"/>
          <w:szCs w:val="19"/>
          <w:lang w:val="es-ES"/>
        </w:rPr>
        <w:t>Aires</w:t>
      </w:r>
    </w:p>
    <w:p w14:paraId="12611E9B" w14:textId="77777777" w:rsidR="00FD3F0E" w:rsidRDefault="00FD3F0E" w:rsidP="00FD3F0E">
      <w:pPr>
        <w:widowControl w:val="0"/>
        <w:autoSpaceDE w:val="0"/>
        <w:autoSpaceDN w:val="0"/>
        <w:adjustRightInd w:val="0"/>
        <w:spacing w:before="6" w:after="0" w:line="240" w:lineRule="auto"/>
        <w:ind w:right="-1"/>
        <w:rPr>
          <w:rFonts w:ascii="Times New Roman" w:hAnsi="Times New Roman" w:cs="Times New Roman"/>
          <w:b/>
          <w:bCs/>
          <w:kern w:val="1"/>
          <w:sz w:val="29"/>
          <w:szCs w:val="29"/>
          <w:lang w:val="es-ES"/>
        </w:rPr>
      </w:pPr>
    </w:p>
    <w:p w14:paraId="32DFD223" w14:textId="77777777" w:rsidR="00FD3F0E" w:rsidRDefault="00FD3F0E" w:rsidP="00FD3F0E">
      <w:pPr>
        <w:widowControl w:val="0"/>
        <w:autoSpaceDE w:val="0"/>
        <w:autoSpaceDN w:val="0"/>
        <w:adjustRightInd w:val="0"/>
        <w:spacing w:before="99" w:after="0" w:line="240" w:lineRule="auto"/>
        <w:ind w:right="-1"/>
        <w:jc w:val="both"/>
        <w:rPr>
          <w:rFonts w:ascii="Trebuchet MS" w:hAnsi="Trebuchet MS" w:cs="Trebuchet MS"/>
          <w:b/>
          <w:bCs/>
          <w:kern w:val="1"/>
          <w:sz w:val="19"/>
          <w:szCs w:val="19"/>
          <w:lang w:val="es-ES"/>
        </w:rPr>
      </w:pPr>
      <w:r>
        <w:rPr>
          <w:rFonts w:ascii="Trebuchet MS" w:hAnsi="Trebuchet MS" w:cs="Trebuchet MS"/>
          <w:b/>
          <w:bCs/>
          <w:kern w:val="1"/>
          <w:sz w:val="19"/>
          <w:szCs w:val="19"/>
          <w:lang w:val="es-ES"/>
        </w:rPr>
        <w:t>MISIONES Y FUNCIONES</w:t>
      </w:r>
    </w:p>
    <w:p w14:paraId="4F8D5A89" w14:textId="77777777" w:rsidR="00FD3F0E" w:rsidRDefault="00FD3F0E" w:rsidP="00FD3F0E">
      <w:pPr>
        <w:widowControl w:val="0"/>
        <w:autoSpaceDE w:val="0"/>
        <w:autoSpaceDN w:val="0"/>
        <w:adjustRightInd w:val="0"/>
        <w:spacing w:before="7" w:after="0" w:line="240" w:lineRule="auto"/>
        <w:ind w:right="-1"/>
        <w:rPr>
          <w:rFonts w:ascii="Times New Roman" w:hAnsi="Times New Roman" w:cs="Times New Roman"/>
          <w:b/>
          <w:bCs/>
          <w:kern w:val="1"/>
          <w:sz w:val="23"/>
          <w:szCs w:val="23"/>
          <w:lang w:val="es-ES"/>
        </w:rPr>
      </w:pPr>
    </w:p>
    <w:p w14:paraId="7CD72118"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1.- Propiciar la articulación entre la Dirección General de Educación, la Dirección de Educación, la Dirección de Educación de Gestión Privada y la Dirección de Educación Superior en lo que concierne a la política plurilingüe.</w:t>
      </w:r>
    </w:p>
    <w:p w14:paraId="641D8210" w14:textId="77777777" w:rsidR="00FD3F0E" w:rsidRDefault="00FD3F0E" w:rsidP="00FD3F0E">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5B1392D3"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2.- Colaborar con la Dirección de </w:t>
      </w:r>
      <w:proofErr w:type="spellStart"/>
      <w:r>
        <w:rPr>
          <w:rFonts w:ascii="Trebuchet MS" w:hAnsi="Trebuchet MS" w:cs="Trebuchet MS"/>
          <w:kern w:val="1"/>
          <w:sz w:val="19"/>
          <w:szCs w:val="19"/>
          <w:lang w:val="es-ES"/>
        </w:rPr>
        <w:t>Currícula</w:t>
      </w:r>
      <w:proofErr w:type="spellEnd"/>
      <w:r>
        <w:rPr>
          <w:rFonts w:ascii="Trebuchet MS" w:hAnsi="Trebuchet MS" w:cs="Trebuchet MS"/>
          <w:kern w:val="1"/>
          <w:sz w:val="19"/>
          <w:szCs w:val="19"/>
          <w:lang w:val="es-ES"/>
        </w:rPr>
        <w:t xml:space="preserve"> en la elaboración de los diseños curriculares para la enseñanza</w:t>
      </w:r>
      <w:r>
        <w:rPr>
          <w:rFonts w:ascii="Trebuchet MS" w:hAnsi="Trebuchet MS" w:cs="Trebuchet MS"/>
          <w:spacing w:val="-35"/>
          <w:kern w:val="1"/>
          <w:sz w:val="19"/>
          <w:szCs w:val="19"/>
          <w:lang w:val="es-ES"/>
        </w:rPr>
        <w:t xml:space="preserve"> </w:t>
      </w:r>
      <w:r>
        <w:rPr>
          <w:rFonts w:ascii="Trebuchet MS" w:hAnsi="Trebuchet MS" w:cs="Trebuchet MS"/>
          <w:kern w:val="1"/>
          <w:sz w:val="19"/>
          <w:szCs w:val="19"/>
          <w:lang w:val="es-ES"/>
        </w:rPr>
        <w:t>de lenguas extranjeras: alemán, francés, inglés, italiano y portugués, que posibiliten alcanzar los perfiles de adquisición en las cuatro competencias lingüísticas, incluidas en el “Sistema de Certificación Unificado de la Enseñanza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Lenguas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Extranjeras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Ciudad</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Buenos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Aires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siguientes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grupos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etarios: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niños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 xml:space="preserve">(8-9- 10-11 años), adolescentes (12-13-14-15 años) y adultos (16 años en adelante). Esto requiere especificar la articulación no sólo de la enseñanza del español como lengua primera con las lenguas extranjeras, sino también los niveles de adquisición, en función del </w:t>
      </w:r>
      <w:proofErr w:type="spellStart"/>
      <w:r>
        <w:rPr>
          <w:rFonts w:ascii="Trebuchet MS" w:hAnsi="Trebuchet MS" w:cs="Trebuchet MS"/>
          <w:kern w:val="1"/>
          <w:sz w:val="19"/>
          <w:szCs w:val="19"/>
          <w:lang w:val="es-ES"/>
        </w:rPr>
        <w:t>pluringüismo</w:t>
      </w:r>
      <w:proofErr w:type="spellEnd"/>
      <w:r>
        <w:rPr>
          <w:rFonts w:ascii="Trebuchet MS" w:hAnsi="Trebuchet MS" w:cs="Trebuchet MS"/>
          <w:kern w:val="1"/>
          <w:sz w:val="19"/>
          <w:szCs w:val="19"/>
          <w:lang w:val="es-ES"/>
        </w:rPr>
        <w:t>, de la iniciación temprana y, por último, de 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heterogeneidad</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alumnos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escuelas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Gobierno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Ciudad</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Buenos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Aires”.</w:t>
      </w:r>
    </w:p>
    <w:p w14:paraId="18F4A1E4" w14:textId="77777777" w:rsidR="00FD3F0E" w:rsidRDefault="00FD3F0E" w:rsidP="00FD3F0E">
      <w:pPr>
        <w:widowControl w:val="0"/>
        <w:autoSpaceDE w:val="0"/>
        <w:autoSpaceDN w:val="0"/>
        <w:adjustRightInd w:val="0"/>
        <w:spacing w:after="0" w:line="240" w:lineRule="auto"/>
        <w:ind w:right="-1"/>
        <w:rPr>
          <w:rFonts w:ascii="Times New Roman" w:hAnsi="Times New Roman" w:cs="Times New Roman"/>
          <w:kern w:val="1"/>
          <w:sz w:val="18"/>
          <w:szCs w:val="18"/>
          <w:lang w:val="es-ES"/>
        </w:rPr>
      </w:pPr>
    </w:p>
    <w:p w14:paraId="7BF35741" w14:textId="77777777" w:rsidR="00FD3F0E" w:rsidRDefault="00FD3F0E" w:rsidP="00FD3F0E">
      <w:pPr>
        <w:widowControl w:val="0"/>
        <w:autoSpaceDE w:val="0"/>
        <w:autoSpaceDN w:val="0"/>
        <w:adjustRightInd w:val="0"/>
        <w:spacing w:before="10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3.- Establecer criterios para el diseño de las evaluaciones de los saberes y las competencias de alemán/francés/inglés/italiano/portugués y español como lengua segunda o extranjera.</w:t>
      </w:r>
    </w:p>
    <w:p w14:paraId="416757FE" w14:textId="77777777" w:rsidR="00FD3F0E" w:rsidRDefault="00FD3F0E" w:rsidP="00FD3F0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34A77D05"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4.-Elaborar anualmente el cronograma de evaluaciones para la certificación de las distintas lenguas extranjeras,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incluirá</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inscripción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aspirantes,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conformación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tribunales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evaluación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y el otorgamiento de los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CLE.</w:t>
      </w:r>
    </w:p>
    <w:p w14:paraId="1874092D" w14:textId="77777777" w:rsidR="00FD3F0E" w:rsidRDefault="00FD3F0E" w:rsidP="00FD3F0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3690CD74"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5.- Coordinar, juntamente con la Dirección General de Educación, la Dirección General de Educación de Gestión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Privada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Superior</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implementación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evaluaciones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otorgamiento 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certificados.</w:t>
      </w:r>
    </w:p>
    <w:p w14:paraId="6C26A744" w14:textId="77777777" w:rsidR="00FD3F0E" w:rsidRDefault="00FD3F0E" w:rsidP="00FD3F0E">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21EBCA86"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6.- Propiciar estrategias que estimulen a los graduados de los institutos de formación docente a trabajar en las escuelas oficiales.</w:t>
      </w:r>
    </w:p>
    <w:p w14:paraId="6DC54307" w14:textId="77777777" w:rsidR="00FD3F0E" w:rsidRDefault="00FD3F0E" w:rsidP="00FD3F0E">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43A96744" w14:textId="77777777" w:rsidR="00FD3F0E" w:rsidRDefault="00FD3F0E" w:rsidP="00FD3F0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7.- Elaborar un informe sobre el estado de situación de la enseñanza y el aprendizaje de los idiomas extranjeros en </w:t>
      </w:r>
      <w:r>
        <w:rPr>
          <w:rFonts w:ascii="Trebuchet MS" w:hAnsi="Trebuchet MS" w:cs="Trebuchet MS"/>
          <w:kern w:val="1"/>
          <w:sz w:val="19"/>
          <w:szCs w:val="19"/>
          <w:lang w:val="es-ES"/>
        </w:rPr>
        <w:lastRenderedPageBreak/>
        <w:t>las instituciones educativas de los distintos niveles y modalidades dependientes de este Secretaría, incluyendo recomendaciones y alternativas para mejorar la calidad y la apertura a toda la comunidad.</w:t>
      </w:r>
    </w:p>
    <w:p w14:paraId="54EB8221" w14:textId="77777777" w:rsidR="00FD3F0E" w:rsidRDefault="00FD3F0E" w:rsidP="00FD3F0E">
      <w:pPr>
        <w:widowControl w:val="0"/>
        <w:autoSpaceDE w:val="0"/>
        <w:autoSpaceDN w:val="0"/>
        <w:adjustRightInd w:val="0"/>
        <w:spacing w:after="0" w:line="240" w:lineRule="auto"/>
        <w:ind w:right="-1"/>
        <w:rPr>
          <w:rFonts w:ascii="Times New Roman" w:hAnsi="Times New Roman" w:cs="Times New Roman"/>
          <w:kern w:val="1"/>
          <w:lang w:val="es-ES"/>
        </w:rPr>
      </w:pPr>
    </w:p>
    <w:p w14:paraId="69EC1170" w14:textId="77777777" w:rsidR="00FD3F0E" w:rsidRDefault="00FD3F0E" w:rsidP="00FD3F0E">
      <w:pPr>
        <w:widowControl w:val="0"/>
        <w:autoSpaceDE w:val="0"/>
        <w:autoSpaceDN w:val="0"/>
        <w:adjustRightInd w:val="0"/>
        <w:spacing w:before="180" w:after="0" w:line="220" w:lineRule="exact"/>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ANEXO II</w:t>
      </w:r>
    </w:p>
    <w:p w14:paraId="2065F3A5" w14:textId="77777777" w:rsidR="00FD3F0E" w:rsidRDefault="00FD3F0E" w:rsidP="00FD3F0E">
      <w:pPr>
        <w:widowControl w:val="0"/>
        <w:autoSpaceDE w:val="0"/>
        <w:autoSpaceDN w:val="0"/>
        <w:adjustRightInd w:val="0"/>
        <w:spacing w:after="0" w:line="220" w:lineRule="exact"/>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CERTIFICADOS EN LENGUAS EXTRANJERAS</w:t>
      </w:r>
    </w:p>
    <w:p w14:paraId="183FC2FA" w14:textId="77777777" w:rsidR="00FD3F0E" w:rsidRDefault="00FD3F0E" w:rsidP="00FD3F0E">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6127A3C3" w14:textId="77777777" w:rsidR="00FD3F0E" w:rsidRDefault="00FD3F0E" w:rsidP="00FD3F0E">
      <w:pPr>
        <w:widowControl w:val="0"/>
        <w:autoSpaceDE w:val="0"/>
        <w:autoSpaceDN w:val="0"/>
        <w:adjustRightInd w:val="0"/>
        <w:spacing w:after="0" w:line="235"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Al trabajar con textos orales o escritos, con el propósito de resolver una situación comunicativa, el postulante en el...</w:t>
      </w:r>
    </w:p>
    <w:p w14:paraId="48C24E36" w14:textId="77777777" w:rsidR="00FD3F0E" w:rsidRDefault="00FD3F0E" w:rsidP="00FD3F0E">
      <w:pPr>
        <w:widowControl w:val="0"/>
        <w:autoSpaceDE w:val="0"/>
        <w:autoSpaceDN w:val="0"/>
        <w:adjustRightInd w:val="0"/>
        <w:spacing w:after="0" w:line="240" w:lineRule="auto"/>
        <w:ind w:right="-1"/>
        <w:rPr>
          <w:rFonts w:ascii="Times New Roman" w:hAnsi="Times New Roman" w:cs="Times New Roman"/>
          <w:kern w:val="1"/>
          <w:lang w:val="es-ES"/>
        </w:rPr>
      </w:pPr>
    </w:p>
    <w:p w14:paraId="613F5205" w14:textId="77777777" w:rsidR="00FD3F0E" w:rsidRDefault="00FD3F0E" w:rsidP="00FD3F0E">
      <w:pPr>
        <w:widowControl w:val="0"/>
        <w:autoSpaceDE w:val="0"/>
        <w:autoSpaceDN w:val="0"/>
        <w:adjustRightInd w:val="0"/>
        <w:spacing w:before="189" w:after="0" w:line="240" w:lineRule="auto"/>
        <w:ind w:right="-1"/>
        <w:jc w:val="both"/>
        <w:rPr>
          <w:rFonts w:ascii="Trebuchet MS" w:hAnsi="Trebuchet MS" w:cs="Trebuchet MS"/>
          <w:b/>
          <w:bCs/>
          <w:kern w:val="1"/>
          <w:sz w:val="19"/>
          <w:szCs w:val="19"/>
          <w:lang w:val="es-ES"/>
        </w:rPr>
      </w:pPr>
      <w:r>
        <w:rPr>
          <w:rFonts w:ascii="Trebuchet MS" w:hAnsi="Trebuchet MS" w:cs="Trebuchet MS"/>
          <w:b/>
          <w:bCs/>
          <w:kern w:val="1"/>
          <w:sz w:val="19"/>
          <w:szCs w:val="19"/>
          <w:lang w:val="es-ES"/>
        </w:rPr>
        <w:t>CLE 1</w:t>
      </w:r>
    </w:p>
    <w:p w14:paraId="553A72F1" w14:textId="77777777" w:rsidR="00FD3F0E" w:rsidRDefault="00FD3F0E" w:rsidP="00FD3F0E">
      <w:pPr>
        <w:widowControl w:val="0"/>
        <w:autoSpaceDE w:val="0"/>
        <w:autoSpaceDN w:val="0"/>
        <w:adjustRightInd w:val="0"/>
        <w:spacing w:before="5" w:after="0" w:line="240" w:lineRule="auto"/>
        <w:ind w:right="-1"/>
        <w:rPr>
          <w:rFonts w:ascii="Times New Roman" w:hAnsi="Times New Roman" w:cs="Times New Roman"/>
          <w:b/>
          <w:bCs/>
          <w:kern w:val="1"/>
          <w:sz w:val="23"/>
          <w:szCs w:val="23"/>
          <w:lang w:val="es-ES"/>
        </w:rPr>
      </w:pPr>
    </w:p>
    <w:p w14:paraId="3E585B52" w14:textId="77777777" w:rsidR="00FD3F0E" w:rsidRDefault="00FD3F0E" w:rsidP="00FD3F0E">
      <w:pPr>
        <w:widowControl w:val="0"/>
        <w:tabs>
          <w:tab w:val="left" w:pos="445"/>
        </w:tabs>
        <w:autoSpaceDE w:val="0"/>
        <w:autoSpaceDN w:val="0"/>
        <w:adjustRightInd w:val="0"/>
        <w:spacing w:after="0" w:line="232" w:lineRule="exact"/>
        <w:ind w:left="360" w:right="-1"/>
        <w:jc w:val="both"/>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Comprende el sentido general y extrae información específica de textos</w:t>
      </w:r>
      <w:r>
        <w:rPr>
          <w:rFonts w:ascii="Trebuchet MS" w:hAnsi="Trebuchet MS" w:cs="Trebuchet MS"/>
          <w:spacing w:val="-30"/>
          <w:kern w:val="1"/>
          <w:sz w:val="19"/>
          <w:szCs w:val="19"/>
          <w:lang w:val="es-ES"/>
        </w:rPr>
        <w:t xml:space="preserve"> </w:t>
      </w:r>
      <w:r>
        <w:rPr>
          <w:rFonts w:ascii="Trebuchet MS" w:hAnsi="Trebuchet MS" w:cs="Trebuchet MS"/>
          <w:kern w:val="1"/>
          <w:sz w:val="19"/>
          <w:szCs w:val="19"/>
          <w:lang w:val="es-ES"/>
        </w:rPr>
        <w:t>breves.</w:t>
      </w:r>
    </w:p>
    <w:p w14:paraId="5EB43579" w14:textId="77777777" w:rsidR="00FD3F0E" w:rsidRDefault="00FD3F0E" w:rsidP="00FD3F0E">
      <w:pPr>
        <w:widowControl w:val="0"/>
        <w:tabs>
          <w:tab w:val="left" w:pos="445"/>
        </w:tabs>
        <w:autoSpaceDE w:val="0"/>
        <w:autoSpaceDN w:val="0"/>
        <w:adjustRightInd w:val="0"/>
        <w:spacing w:after="0" w:line="232" w:lineRule="exact"/>
        <w:ind w:left="360" w:right="-1"/>
        <w:jc w:val="both"/>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 xml:space="preserve">Reconoce un vocabulario acotado y fácilmente </w:t>
      </w:r>
      <w:proofErr w:type="spellStart"/>
      <w:r>
        <w:rPr>
          <w:rFonts w:ascii="Trebuchet MS" w:hAnsi="Trebuchet MS" w:cs="Trebuchet MS"/>
          <w:kern w:val="1"/>
          <w:sz w:val="19"/>
          <w:szCs w:val="19"/>
          <w:lang w:val="es-ES"/>
        </w:rPr>
        <w:t>inferible</w:t>
      </w:r>
      <w:proofErr w:type="spellEnd"/>
      <w:r>
        <w:rPr>
          <w:rFonts w:ascii="Trebuchet MS" w:hAnsi="Trebuchet MS" w:cs="Trebuchet MS"/>
          <w:kern w:val="1"/>
          <w:sz w:val="19"/>
          <w:szCs w:val="19"/>
          <w:lang w:val="es-ES"/>
        </w:rPr>
        <w:t xml:space="preserve"> del</w:t>
      </w:r>
      <w:r>
        <w:rPr>
          <w:rFonts w:ascii="Trebuchet MS" w:hAnsi="Trebuchet MS" w:cs="Trebuchet MS"/>
          <w:spacing w:val="-20"/>
          <w:kern w:val="1"/>
          <w:sz w:val="19"/>
          <w:szCs w:val="19"/>
          <w:lang w:val="es-ES"/>
        </w:rPr>
        <w:t xml:space="preserve"> </w:t>
      </w:r>
      <w:r>
        <w:rPr>
          <w:rFonts w:ascii="Trebuchet MS" w:hAnsi="Trebuchet MS" w:cs="Trebuchet MS"/>
          <w:kern w:val="1"/>
          <w:sz w:val="19"/>
          <w:szCs w:val="19"/>
          <w:lang w:val="es-ES"/>
        </w:rPr>
        <w:t>contexto.</w:t>
      </w:r>
    </w:p>
    <w:p w14:paraId="4274573F" w14:textId="77777777" w:rsidR="00FD3F0E" w:rsidRDefault="00FD3F0E" w:rsidP="00FD3F0E">
      <w:pPr>
        <w:widowControl w:val="0"/>
        <w:tabs>
          <w:tab w:val="left" w:pos="445"/>
        </w:tabs>
        <w:autoSpaceDE w:val="0"/>
        <w:autoSpaceDN w:val="0"/>
        <w:adjustRightInd w:val="0"/>
        <w:spacing w:before="1" w:after="0" w:line="237" w:lineRule="auto"/>
        <w:ind w:left="360" w:right="-1"/>
        <w:jc w:val="both"/>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Interviene en diálogos breves relacionados con su vida cotidiana, su experiencia personal, sus intereses y el mundo que lo rodea, utilizando frases hechas u oraciones cortas para dar y pedir información oral acerca de personas, objetos, lugares y</w:t>
      </w:r>
      <w:r>
        <w:rPr>
          <w:rFonts w:ascii="Trebuchet MS" w:hAnsi="Trebuchet MS" w:cs="Trebuchet MS"/>
          <w:spacing w:val="-14"/>
          <w:kern w:val="1"/>
          <w:sz w:val="19"/>
          <w:szCs w:val="19"/>
          <w:lang w:val="es-ES"/>
        </w:rPr>
        <w:t xml:space="preserve"> </w:t>
      </w:r>
      <w:r>
        <w:rPr>
          <w:rFonts w:ascii="Trebuchet MS" w:hAnsi="Trebuchet MS" w:cs="Trebuchet MS"/>
          <w:kern w:val="1"/>
          <w:sz w:val="19"/>
          <w:szCs w:val="19"/>
          <w:lang w:val="es-ES"/>
        </w:rPr>
        <w:t>preferencias.</w:t>
      </w:r>
    </w:p>
    <w:p w14:paraId="0443E222" w14:textId="77777777" w:rsidR="00FD3F0E" w:rsidRDefault="00FD3F0E" w:rsidP="00FD3F0E">
      <w:pPr>
        <w:widowControl w:val="0"/>
        <w:tabs>
          <w:tab w:val="left" w:pos="445"/>
        </w:tabs>
        <w:autoSpaceDE w:val="0"/>
        <w:autoSpaceDN w:val="0"/>
        <w:adjustRightInd w:val="0"/>
        <w:spacing w:after="0" w:line="230" w:lineRule="exact"/>
        <w:ind w:left="360" w:right="-1"/>
        <w:jc w:val="both"/>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Comienza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reconocer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patrones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básicos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entonación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expresa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una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pronunciación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adecuada.</w:t>
      </w:r>
    </w:p>
    <w:p w14:paraId="3B46E873" w14:textId="77777777" w:rsidR="00FD3F0E" w:rsidRDefault="00FD3F0E" w:rsidP="00FD3F0E">
      <w:pPr>
        <w:widowControl w:val="0"/>
        <w:tabs>
          <w:tab w:val="left" w:pos="445"/>
        </w:tabs>
        <w:autoSpaceDE w:val="0"/>
        <w:autoSpaceDN w:val="0"/>
        <w:adjustRightInd w:val="0"/>
        <w:spacing w:before="3" w:after="0" w:line="235" w:lineRule="auto"/>
        <w:ind w:left="360" w:right="-1"/>
        <w:jc w:val="both"/>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Escribe textos breves en oraciones cortas, como respuestas a tareas comunicativas relacionadas con sus intereses y su universo más</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próximo.</w:t>
      </w:r>
    </w:p>
    <w:p w14:paraId="2A50632A" w14:textId="77777777" w:rsidR="00FD3F0E" w:rsidRDefault="00FD3F0E" w:rsidP="00FD3F0E">
      <w:pPr>
        <w:widowControl w:val="0"/>
        <w:autoSpaceDE w:val="0"/>
        <w:autoSpaceDN w:val="0"/>
        <w:adjustRightInd w:val="0"/>
        <w:spacing w:after="0" w:line="240" w:lineRule="auto"/>
        <w:ind w:right="-1"/>
        <w:rPr>
          <w:rFonts w:ascii="Times New Roman" w:hAnsi="Times New Roman" w:cs="Times New Roman"/>
          <w:kern w:val="1"/>
          <w:lang w:val="es-ES"/>
        </w:rPr>
      </w:pPr>
    </w:p>
    <w:p w14:paraId="68F8FE7F" w14:textId="77777777" w:rsidR="00FD3F0E" w:rsidRDefault="00FD3F0E" w:rsidP="00FD3F0E">
      <w:pPr>
        <w:widowControl w:val="0"/>
        <w:autoSpaceDE w:val="0"/>
        <w:autoSpaceDN w:val="0"/>
        <w:adjustRightInd w:val="0"/>
        <w:spacing w:before="188" w:after="0" w:line="240" w:lineRule="auto"/>
        <w:ind w:right="-1"/>
        <w:jc w:val="both"/>
        <w:rPr>
          <w:rFonts w:ascii="Trebuchet MS" w:hAnsi="Trebuchet MS" w:cs="Trebuchet MS"/>
          <w:b/>
          <w:bCs/>
          <w:kern w:val="1"/>
          <w:sz w:val="19"/>
          <w:szCs w:val="19"/>
          <w:lang w:val="es-ES"/>
        </w:rPr>
      </w:pPr>
      <w:r>
        <w:rPr>
          <w:rFonts w:ascii="Trebuchet MS" w:hAnsi="Trebuchet MS" w:cs="Trebuchet MS"/>
          <w:b/>
          <w:bCs/>
          <w:kern w:val="1"/>
          <w:sz w:val="19"/>
          <w:szCs w:val="19"/>
          <w:lang w:val="es-ES"/>
        </w:rPr>
        <w:t>CLE 2</w:t>
      </w:r>
    </w:p>
    <w:p w14:paraId="33484FD7" w14:textId="77777777" w:rsidR="00FD3F0E" w:rsidRDefault="00FD3F0E" w:rsidP="00FD3F0E">
      <w:pPr>
        <w:widowControl w:val="0"/>
        <w:autoSpaceDE w:val="0"/>
        <w:autoSpaceDN w:val="0"/>
        <w:adjustRightInd w:val="0"/>
        <w:spacing w:before="6" w:after="0" w:line="240" w:lineRule="auto"/>
        <w:ind w:right="-1"/>
        <w:rPr>
          <w:rFonts w:ascii="Times New Roman" w:hAnsi="Times New Roman" w:cs="Times New Roman"/>
          <w:b/>
          <w:bCs/>
          <w:kern w:val="1"/>
          <w:sz w:val="23"/>
          <w:szCs w:val="23"/>
          <w:lang w:val="es-ES"/>
        </w:rPr>
      </w:pPr>
    </w:p>
    <w:p w14:paraId="782BAEB0" w14:textId="77777777" w:rsidR="00FD3F0E" w:rsidRDefault="00FD3F0E" w:rsidP="00FD3F0E">
      <w:pPr>
        <w:widowControl w:val="0"/>
        <w:tabs>
          <w:tab w:val="left" w:pos="445"/>
        </w:tabs>
        <w:autoSpaceDE w:val="0"/>
        <w:autoSpaceDN w:val="0"/>
        <w:adjustRightInd w:val="0"/>
        <w:spacing w:after="0" w:line="240" w:lineRule="auto"/>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Comprende la información relevante y algunos detalles de textos de formato conocido que incluyen opiniones y puntos 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vista.</w:t>
      </w:r>
    </w:p>
    <w:p w14:paraId="3ED98FFF" w14:textId="77777777" w:rsidR="00FD3F0E" w:rsidRDefault="00FD3F0E" w:rsidP="00FD3F0E">
      <w:pPr>
        <w:widowControl w:val="0"/>
        <w:tabs>
          <w:tab w:val="left" w:pos="445"/>
        </w:tabs>
        <w:autoSpaceDE w:val="0"/>
        <w:autoSpaceDN w:val="0"/>
        <w:adjustRightInd w:val="0"/>
        <w:spacing w:after="0" w:line="228" w:lineRule="exact"/>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Reconoce un vocabulario más amplio e infiere significados a partir del</w:t>
      </w:r>
      <w:r>
        <w:rPr>
          <w:rFonts w:ascii="Trebuchet MS" w:hAnsi="Trebuchet MS" w:cs="Trebuchet MS"/>
          <w:spacing w:val="-28"/>
          <w:kern w:val="1"/>
          <w:sz w:val="19"/>
          <w:szCs w:val="19"/>
          <w:lang w:val="es-ES"/>
        </w:rPr>
        <w:t xml:space="preserve"> </w:t>
      </w:r>
      <w:r>
        <w:rPr>
          <w:rFonts w:ascii="Trebuchet MS" w:hAnsi="Trebuchet MS" w:cs="Trebuchet MS"/>
          <w:kern w:val="1"/>
          <w:sz w:val="19"/>
          <w:szCs w:val="19"/>
          <w:lang w:val="es-ES"/>
        </w:rPr>
        <w:t>contexto.</w:t>
      </w:r>
    </w:p>
    <w:p w14:paraId="3B75FF6E" w14:textId="77777777" w:rsidR="00FD3F0E" w:rsidRDefault="00FD3F0E" w:rsidP="00FD3F0E">
      <w:pPr>
        <w:widowControl w:val="0"/>
        <w:tabs>
          <w:tab w:val="left" w:pos="445"/>
        </w:tabs>
        <w:autoSpaceDE w:val="0"/>
        <w:autoSpaceDN w:val="0"/>
        <w:adjustRightInd w:val="0"/>
        <w:spacing w:after="0" w:line="240" w:lineRule="auto"/>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Interviene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cierta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autonomía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diálogos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puede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hablar</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sí</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mismo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otros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partir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 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descripción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vida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personal,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expresando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opiniones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puntos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vista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un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lenguaje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simple.</w:t>
      </w:r>
    </w:p>
    <w:p w14:paraId="38D4F7FA" w14:textId="77777777" w:rsidR="00FD3F0E" w:rsidRDefault="00FD3F0E" w:rsidP="00FD3F0E">
      <w:pPr>
        <w:widowControl w:val="0"/>
        <w:tabs>
          <w:tab w:val="left" w:pos="445"/>
        </w:tabs>
        <w:autoSpaceDE w:val="0"/>
        <w:autoSpaceDN w:val="0"/>
        <w:adjustRightInd w:val="0"/>
        <w:spacing w:after="0" w:line="237" w:lineRule="auto"/>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Comienza a utilizar distintas estrategias discursivas cuando percibe que no logra entender o hacer entender el</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mensaje.</w:t>
      </w:r>
    </w:p>
    <w:p w14:paraId="5D3A0391" w14:textId="77777777" w:rsidR="00FD3F0E" w:rsidRDefault="00FD3F0E" w:rsidP="00FD3F0E">
      <w:pPr>
        <w:widowControl w:val="0"/>
        <w:tabs>
          <w:tab w:val="left" w:pos="445"/>
        </w:tabs>
        <w:autoSpaceDE w:val="0"/>
        <w:autoSpaceDN w:val="0"/>
        <w:adjustRightInd w:val="0"/>
        <w:spacing w:after="0" w:line="230" w:lineRule="exact"/>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Reconoce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patrones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básicos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entonación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emplea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mayor</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precisión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sistema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fonológico.</w:t>
      </w:r>
    </w:p>
    <w:p w14:paraId="15A7B209" w14:textId="77777777" w:rsidR="00FD3F0E" w:rsidRDefault="00FD3F0E" w:rsidP="00FD3F0E">
      <w:pPr>
        <w:widowControl w:val="0"/>
        <w:tabs>
          <w:tab w:val="left" w:pos="445"/>
        </w:tabs>
        <w:autoSpaceDE w:val="0"/>
        <w:autoSpaceDN w:val="0"/>
        <w:adjustRightInd w:val="0"/>
        <w:spacing w:after="0" w:line="240" w:lineRule="auto"/>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Escribe textos de formato conocido, relacionados con su vida cotidiana o laboral, y expresa opiniones y puntos de vista en un lenguaje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simple.</w:t>
      </w:r>
    </w:p>
    <w:p w14:paraId="5D65CD5F" w14:textId="77777777" w:rsidR="00FD3F0E" w:rsidRDefault="00FD3F0E" w:rsidP="00FD3F0E">
      <w:pPr>
        <w:widowControl w:val="0"/>
        <w:autoSpaceDE w:val="0"/>
        <w:autoSpaceDN w:val="0"/>
        <w:adjustRightInd w:val="0"/>
        <w:spacing w:before="88" w:after="0" w:line="240" w:lineRule="auto"/>
        <w:ind w:right="-1"/>
        <w:rPr>
          <w:rFonts w:ascii="Trebuchet MS" w:hAnsi="Trebuchet MS" w:cs="Trebuchet MS"/>
          <w:b/>
          <w:bCs/>
          <w:kern w:val="1"/>
          <w:sz w:val="19"/>
          <w:szCs w:val="19"/>
          <w:lang w:val="es-ES"/>
        </w:rPr>
      </w:pPr>
      <w:r>
        <w:rPr>
          <w:rFonts w:ascii="Trebuchet MS" w:hAnsi="Trebuchet MS" w:cs="Trebuchet MS"/>
          <w:b/>
          <w:bCs/>
          <w:kern w:val="1"/>
          <w:sz w:val="19"/>
          <w:szCs w:val="19"/>
          <w:lang w:val="es-ES"/>
        </w:rPr>
        <w:t>CLE 3</w:t>
      </w:r>
    </w:p>
    <w:p w14:paraId="2584A801" w14:textId="77777777" w:rsidR="00FD3F0E" w:rsidRDefault="00FD3F0E" w:rsidP="00FD3F0E">
      <w:pPr>
        <w:widowControl w:val="0"/>
        <w:autoSpaceDE w:val="0"/>
        <w:autoSpaceDN w:val="0"/>
        <w:adjustRightInd w:val="0"/>
        <w:spacing w:before="6" w:after="0" w:line="240" w:lineRule="auto"/>
        <w:ind w:right="-1"/>
        <w:rPr>
          <w:rFonts w:ascii="Times New Roman" w:hAnsi="Times New Roman" w:cs="Times New Roman"/>
          <w:b/>
          <w:bCs/>
          <w:kern w:val="1"/>
          <w:sz w:val="23"/>
          <w:szCs w:val="23"/>
          <w:lang w:val="es-ES"/>
        </w:rPr>
      </w:pPr>
    </w:p>
    <w:p w14:paraId="6D2DF6D1" w14:textId="77777777" w:rsidR="00FD3F0E" w:rsidRDefault="00FD3F0E" w:rsidP="00FD3F0E">
      <w:pPr>
        <w:widowControl w:val="0"/>
        <w:tabs>
          <w:tab w:val="left" w:pos="445"/>
        </w:tabs>
        <w:autoSpaceDE w:val="0"/>
        <w:autoSpaceDN w:val="0"/>
        <w:adjustRightInd w:val="0"/>
        <w:spacing w:after="0" w:line="240" w:lineRule="auto"/>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Comprende la información relevante y los aspectos específicos de textos auténticos de mayor complejidad</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lingüística.</w:t>
      </w:r>
    </w:p>
    <w:p w14:paraId="1762A292" w14:textId="77777777" w:rsidR="00FD3F0E" w:rsidRDefault="00FD3F0E" w:rsidP="00FD3F0E">
      <w:pPr>
        <w:widowControl w:val="0"/>
        <w:tabs>
          <w:tab w:val="left" w:pos="445"/>
        </w:tabs>
        <w:autoSpaceDE w:val="0"/>
        <w:autoSpaceDN w:val="0"/>
        <w:adjustRightInd w:val="0"/>
        <w:spacing w:after="0" w:line="240" w:lineRule="auto"/>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Reconoce un vocabulario más amplio e infiere a partir del contexto y de su conocimiento lingüístico y metalingüístico.</w:t>
      </w:r>
    </w:p>
    <w:p w14:paraId="3E036B38" w14:textId="77777777" w:rsidR="00FD3F0E" w:rsidRDefault="00FD3F0E" w:rsidP="00FD3F0E">
      <w:pPr>
        <w:widowControl w:val="0"/>
        <w:tabs>
          <w:tab w:val="left" w:pos="445"/>
        </w:tabs>
        <w:autoSpaceDE w:val="0"/>
        <w:autoSpaceDN w:val="0"/>
        <w:adjustRightInd w:val="0"/>
        <w:spacing w:after="0" w:line="235" w:lineRule="auto"/>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Mantiene una conversación (cara a cara o sin ver a su interlocutor) sobre temas personales de interés general o laborales conocidos y</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previsibles.</w:t>
      </w:r>
    </w:p>
    <w:p w14:paraId="24351551" w14:textId="77777777" w:rsidR="00FD3F0E" w:rsidRDefault="00FD3F0E" w:rsidP="00FD3F0E">
      <w:pPr>
        <w:widowControl w:val="0"/>
        <w:tabs>
          <w:tab w:val="left" w:pos="445"/>
        </w:tabs>
        <w:autoSpaceDE w:val="0"/>
        <w:autoSpaceDN w:val="0"/>
        <w:adjustRightInd w:val="0"/>
        <w:spacing w:after="0" w:line="232" w:lineRule="exact"/>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Presente una exposición oral breve y</w:t>
      </w:r>
      <w:r>
        <w:rPr>
          <w:rFonts w:ascii="Trebuchet MS" w:hAnsi="Trebuchet MS" w:cs="Trebuchet MS"/>
          <w:spacing w:val="-14"/>
          <w:kern w:val="1"/>
          <w:sz w:val="19"/>
          <w:szCs w:val="19"/>
          <w:lang w:val="es-ES"/>
        </w:rPr>
        <w:t xml:space="preserve"> </w:t>
      </w:r>
      <w:r>
        <w:rPr>
          <w:rFonts w:ascii="Trebuchet MS" w:hAnsi="Trebuchet MS" w:cs="Trebuchet MS"/>
          <w:kern w:val="1"/>
          <w:sz w:val="19"/>
          <w:szCs w:val="19"/>
          <w:lang w:val="es-ES"/>
        </w:rPr>
        <w:t>organizada.</w:t>
      </w:r>
    </w:p>
    <w:p w14:paraId="237F9354" w14:textId="77777777" w:rsidR="00FD3F0E" w:rsidRDefault="00FD3F0E" w:rsidP="00FD3F0E">
      <w:pPr>
        <w:widowControl w:val="0"/>
        <w:tabs>
          <w:tab w:val="left" w:pos="445"/>
        </w:tabs>
        <w:autoSpaceDE w:val="0"/>
        <w:autoSpaceDN w:val="0"/>
        <w:adjustRightInd w:val="0"/>
        <w:spacing w:after="0" w:line="231" w:lineRule="exact"/>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Utiliza estrategias para lograr hacer entender su</w:t>
      </w:r>
      <w:r>
        <w:rPr>
          <w:rFonts w:ascii="Trebuchet MS" w:hAnsi="Trebuchet MS" w:cs="Trebuchet MS"/>
          <w:spacing w:val="-17"/>
          <w:kern w:val="1"/>
          <w:sz w:val="19"/>
          <w:szCs w:val="19"/>
          <w:lang w:val="es-ES"/>
        </w:rPr>
        <w:t xml:space="preserve"> </w:t>
      </w:r>
      <w:r>
        <w:rPr>
          <w:rFonts w:ascii="Trebuchet MS" w:hAnsi="Trebuchet MS" w:cs="Trebuchet MS"/>
          <w:kern w:val="1"/>
          <w:sz w:val="19"/>
          <w:szCs w:val="19"/>
          <w:lang w:val="es-ES"/>
        </w:rPr>
        <w:t>mensaje.</w:t>
      </w:r>
    </w:p>
    <w:p w14:paraId="7043BB41" w14:textId="77777777" w:rsidR="00FD3F0E" w:rsidRDefault="00FD3F0E" w:rsidP="00FD3F0E">
      <w:pPr>
        <w:widowControl w:val="0"/>
        <w:tabs>
          <w:tab w:val="left" w:pos="445"/>
        </w:tabs>
        <w:autoSpaceDE w:val="0"/>
        <w:autoSpaceDN w:val="0"/>
        <w:adjustRightInd w:val="0"/>
        <w:spacing w:after="0" w:line="231" w:lineRule="exact"/>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Se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expresa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mayor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fluidez</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precisión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uso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sonidos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patrones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entonación.</w:t>
      </w:r>
    </w:p>
    <w:p w14:paraId="7173A03A" w14:textId="77777777" w:rsidR="00FD3F0E" w:rsidRDefault="00FD3F0E" w:rsidP="00FD3F0E">
      <w:pPr>
        <w:widowControl w:val="0"/>
        <w:tabs>
          <w:tab w:val="left" w:pos="445"/>
        </w:tabs>
        <w:autoSpaceDE w:val="0"/>
        <w:autoSpaceDN w:val="0"/>
        <w:adjustRightInd w:val="0"/>
        <w:spacing w:after="0" w:line="231" w:lineRule="exact"/>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Escribe con cierta autonomía textos formales e informales simples, bien</w:t>
      </w:r>
      <w:r>
        <w:rPr>
          <w:rFonts w:ascii="Trebuchet MS" w:hAnsi="Trebuchet MS" w:cs="Trebuchet MS"/>
          <w:spacing w:val="-34"/>
          <w:kern w:val="1"/>
          <w:sz w:val="19"/>
          <w:szCs w:val="19"/>
          <w:lang w:val="es-ES"/>
        </w:rPr>
        <w:t xml:space="preserve"> </w:t>
      </w:r>
      <w:r>
        <w:rPr>
          <w:rFonts w:ascii="Trebuchet MS" w:hAnsi="Trebuchet MS" w:cs="Trebuchet MS"/>
          <w:kern w:val="1"/>
          <w:sz w:val="19"/>
          <w:szCs w:val="19"/>
          <w:lang w:val="es-ES"/>
        </w:rPr>
        <w:t>organizados.</w:t>
      </w:r>
    </w:p>
    <w:p w14:paraId="7BD6B565" w14:textId="77777777" w:rsidR="00FD3F0E" w:rsidRDefault="00FD3F0E" w:rsidP="00FD3F0E">
      <w:pPr>
        <w:widowControl w:val="0"/>
        <w:tabs>
          <w:tab w:val="left" w:pos="445"/>
        </w:tabs>
        <w:autoSpaceDE w:val="0"/>
        <w:autoSpaceDN w:val="0"/>
        <w:adjustRightInd w:val="0"/>
        <w:spacing w:after="0" w:line="232" w:lineRule="exact"/>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Comienza a diferenciar variedades y</w:t>
      </w:r>
      <w:r>
        <w:rPr>
          <w:rFonts w:ascii="Trebuchet MS" w:hAnsi="Trebuchet MS" w:cs="Trebuchet MS"/>
          <w:spacing w:val="-13"/>
          <w:kern w:val="1"/>
          <w:sz w:val="19"/>
          <w:szCs w:val="19"/>
          <w:lang w:val="es-ES"/>
        </w:rPr>
        <w:t xml:space="preserve"> </w:t>
      </w:r>
      <w:r>
        <w:rPr>
          <w:rFonts w:ascii="Trebuchet MS" w:hAnsi="Trebuchet MS" w:cs="Trebuchet MS"/>
          <w:kern w:val="1"/>
          <w:sz w:val="19"/>
          <w:szCs w:val="19"/>
          <w:lang w:val="es-ES"/>
        </w:rPr>
        <w:t>registros.</w:t>
      </w:r>
    </w:p>
    <w:p w14:paraId="76F9EC48" w14:textId="77777777" w:rsidR="00FD3F0E" w:rsidRDefault="00FD3F0E" w:rsidP="00FD3F0E">
      <w:pPr>
        <w:widowControl w:val="0"/>
        <w:autoSpaceDE w:val="0"/>
        <w:autoSpaceDN w:val="0"/>
        <w:adjustRightInd w:val="0"/>
        <w:spacing w:after="0" w:line="240" w:lineRule="auto"/>
        <w:ind w:right="-1"/>
        <w:rPr>
          <w:rFonts w:ascii="Times New Roman" w:hAnsi="Times New Roman" w:cs="Times New Roman"/>
          <w:kern w:val="1"/>
          <w:lang w:val="es-ES"/>
        </w:rPr>
      </w:pPr>
    </w:p>
    <w:p w14:paraId="6CEA8B74" w14:textId="77777777" w:rsidR="00FD3F0E" w:rsidRDefault="00FD3F0E" w:rsidP="00FD3F0E">
      <w:pPr>
        <w:widowControl w:val="0"/>
        <w:autoSpaceDE w:val="0"/>
        <w:autoSpaceDN w:val="0"/>
        <w:adjustRightInd w:val="0"/>
        <w:spacing w:before="183" w:after="0" w:line="240" w:lineRule="auto"/>
        <w:ind w:right="-1"/>
        <w:rPr>
          <w:rFonts w:ascii="Trebuchet MS" w:hAnsi="Trebuchet MS" w:cs="Trebuchet MS"/>
          <w:b/>
          <w:bCs/>
          <w:kern w:val="1"/>
          <w:sz w:val="19"/>
          <w:szCs w:val="19"/>
          <w:lang w:val="es-ES"/>
        </w:rPr>
      </w:pPr>
      <w:r>
        <w:rPr>
          <w:rFonts w:ascii="Trebuchet MS" w:hAnsi="Trebuchet MS" w:cs="Trebuchet MS"/>
          <w:b/>
          <w:bCs/>
          <w:kern w:val="1"/>
          <w:sz w:val="19"/>
          <w:szCs w:val="19"/>
          <w:lang w:val="es-ES"/>
        </w:rPr>
        <w:t>CLE 4</w:t>
      </w:r>
    </w:p>
    <w:p w14:paraId="7CF4C05F" w14:textId="77777777" w:rsidR="00FD3F0E" w:rsidRDefault="00FD3F0E" w:rsidP="00FD3F0E">
      <w:pPr>
        <w:widowControl w:val="0"/>
        <w:autoSpaceDE w:val="0"/>
        <w:autoSpaceDN w:val="0"/>
        <w:adjustRightInd w:val="0"/>
        <w:spacing w:before="8" w:after="0" w:line="240" w:lineRule="auto"/>
        <w:ind w:right="-1"/>
        <w:rPr>
          <w:rFonts w:ascii="Times New Roman" w:hAnsi="Times New Roman" w:cs="Times New Roman"/>
          <w:b/>
          <w:bCs/>
          <w:kern w:val="1"/>
          <w:sz w:val="23"/>
          <w:szCs w:val="23"/>
          <w:lang w:val="es-ES"/>
        </w:rPr>
      </w:pPr>
    </w:p>
    <w:p w14:paraId="5484F79E" w14:textId="77777777" w:rsidR="00FD3F0E" w:rsidRDefault="00FD3F0E" w:rsidP="00FD3F0E">
      <w:pPr>
        <w:widowControl w:val="0"/>
        <w:tabs>
          <w:tab w:val="left" w:pos="445"/>
        </w:tabs>
        <w:autoSpaceDE w:val="0"/>
        <w:autoSpaceDN w:val="0"/>
        <w:adjustRightInd w:val="0"/>
        <w:spacing w:after="0" w:line="237" w:lineRule="auto"/>
        <w:ind w:left="360" w:right="-1"/>
        <w:jc w:val="both"/>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Comprende una amplia variedad de textos auténticos, relativamente extensos, de mayor complejidad lingüística, reconoce su organización textual, aspectos estilísticos y</w:t>
      </w:r>
      <w:r>
        <w:rPr>
          <w:rFonts w:ascii="Trebuchet MS" w:hAnsi="Trebuchet MS" w:cs="Trebuchet MS"/>
          <w:spacing w:val="-23"/>
          <w:kern w:val="1"/>
          <w:sz w:val="19"/>
          <w:szCs w:val="19"/>
          <w:lang w:val="es-ES"/>
        </w:rPr>
        <w:t xml:space="preserve"> </w:t>
      </w:r>
      <w:r>
        <w:rPr>
          <w:rFonts w:ascii="Trebuchet MS" w:hAnsi="Trebuchet MS" w:cs="Trebuchet MS"/>
          <w:kern w:val="1"/>
          <w:sz w:val="19"/>
          <w:szCs w:val="19"/>
          <w:lang w:val="es-ES"/>
        </w:rPr>
        <w:t>retóricos.</w:t>
      </w:r>
    </w:p>
    <w:p w14:paraId="0C1C5306" w14:textId="77777777" w:rsidR="00FD3F0E" w:rsidRDefault="00FD3F0E" w:rsidP="00FD3F0E">
      <w:pPr>
        <w:widowControl w:val="0"/>
        <w:tabs>
          <w:tab w:val="left" w:pos="445"/>
        </w:tabs>
        <w:autoSpaceDE w:val="0"/>
        <w:autoSpaceDN w:val="0"/>
        <w:adjustRightInd w:val="0"/>
        <w:spacing w:after="0" w:line="240" w:lineRule="auto"/>
        <w:ind w:left="360" w:right="-1"/>
        <w:jc w:val="both"/>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Reconoce un vocabulario más amplio y específico e infiere significados a partir del contexto y de su conocimiento lingüístico, metalingüístico 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intercultural.</w:t>
      </w:r>
    </w:p>
    <w:p w14:paraId="7D875C35" w14:textId="677C8D47" w:rsidR="00FD3F0E" w:rsidRPr="00FD3F0E" w:rsidRDefault="00FD3F0E" w:rsidP="00FD3F0E">
      <w:pPr>
        <w:widowControl w:val="0"/>
        <w:tabs>
          <w:tab w:val="left" w:pos="445"/>
        </w:tabs>
        <w:autoSpaceDE w:val="0"/>
        <w:autoSpaceDN w:val="0"/>
        <w:adjustRightInd w:val="0"/>
        <w:spacing w:after="0" w:line="237" w:lineRule="auto"/>
        <w:ind w:left="360" w:right="-1"/>
        <w:jc w:val="both"/>
        <w:rPr>
          <w:rFonts w:ascii="Times New Roman" w:hAnsi="Times New Roman" w:cs="Times New Roman"/>
          <w:kern w:val="1"/>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Mantiene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una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conversación</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relativamente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prolongada,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más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un</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interlocutor</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(cara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cara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sin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ver</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 xml:space="preserve">a los interlocutores) sobre temas y situaciones personales, de interés general y/o laboral, presentando </w:t>
      </w:r>
      <w:r>
        <w:rPr>
          <w:rFonts w:ascii="Trebuchet MS" w:hAnsi="Trebuchet MS" w:cs="Trebuchet MS"/>
          <w:kern w:val="1"/>
          <w:sz w:val="19"/>
          <w:szCs w:val="19"/>
          <w:lang w:val="es-ES"/>
        </w:rPr>
        <w:lastRenderedPageBreak/>
        <w:t>información</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general</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y/o</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laboral,</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presentando</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información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e</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intercambiando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opiniones</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puntos</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vista.</w:t>
      </w:r>
    </w:p>
    <w:p w14:paraId="4CE96027" w14:textId="77777777" w:rsidR="00FD3F0E" w:rsidRDefault="00FD3F0E" w:rsidP="00FD3F0E">
      <w:pPr>
        <w:widowControl w:val="0"/>
        <w:tabs>
          <w:tab w:val="left" w:pos="445"/>
        </w:tabs>
        <w:autoSpaceDE w:val="0"/>
        <w:autoSpaceDN w:val="0"/>
        <w:adjustRightInd w:val="0"/>
        <w:spacing w:after="0" w:line="231" w:lineRule="exact"/>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Presenta una exposición oral bien organizada y con</w:t>
      </w:r>
      <w:r>
        <w:rPr>
          <w:rFonts w:ascii="Trebuchet MS" w:hAnsi="Trebuchet MS" w:cs="Trebuchet MS"/>
          <w:spacing w:val="-16"/>
          <w:kern w:val="1"/>
          <w:sz w:val="19"/>
          <w:szCs w:val="19"/>
          <w:lang w:val="es-ES"/>
        </w:rPr>
        <w:t xml:space="preserve"> </w:t>
      </w:r>
      <w:r>
        <w:rPr>
          <w:rFonts w:ascii="Trebuchet MS" w:hAnsi="Trebuchet MS" w:cs="Trebuchet MS"/>
          <w:kern w:val="1"/>
          <w:sz w:val="19"/>
          <w:szCs w:val="19"/>
          <w:lang w:val="es-ES"/>
        </w:rPr>
        <w:t>fluidez.</w:t>
      </w:r>
    </w:p>
    <w:p w14:paraId="301A9E99" w14:textId="77777777" w:rsidR="00FD3F0E" w:rsidRDefault="00FD3F0E" w:rsidP="00FD3F0E">
      <w:pPr>
        <w:widowControl w:val="0"/>
        <w:tabs>
          <w:tab w:val="left" w:pos="445"/>
        </w:tabs>
        <w:autoSpaceDE w:val="0"/>
        <w:autoSpaceDN w:val="0"/>
        <w:adjustRightInd w:val="0"/>
        <w:spacing w:after="0" w:line="230" w:lineRule="exact"/>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Despliega diversas estrategias discursivas demostrando mayor eficacia para</w:t>
      </w:r>
      <w:r>
        <w:rPr>
          <w:rFonts w:ascii="Trebuchet MS" w:hAnsi="Trebuchet MS" w:cs="Trebuchet MS"/>
          <w:spacing w:val="-30"/>
          <w:kern w:val="1"/>
          <w:sz w:val="19"/>
          <w:szCs w:val="19"/>
          <w:lang w:val="es-ES"/>
        </w:rPr>
        <w:t xml:space="preserve"> </w:t>
      </w:r>
      <w:r>
        <w:rPr>
          <w:rFonts w:ascii="Trebuchet MS" w:hAnsi="Trebuchet MS" w:cs="Trebuchet MS"/>
          <w:kern w:val="1"/>
          <w:sz w:val="19"/>
          <w:szCs w:val="19"/>
          <w:lang w:val="es-ES"/>
        </w:rPr>
        <w:t>comunicarse.</w:t>
      </w:r>
    </w:p>
    <w:p w14:paraId="084312AD" w14:textId="77777777" w:rsidR="00FD3F0E" w:rsidRDefault="00FD3F0E" w:rsidP="00FD3F0E">
      <w:pPr>
        <w:widowControl w:val="0"/>
        <w:tabs>
          <w:tab w:val="left" w:pos="445"/>
        </w:tabs>
        <w:autoSpaceDE w:val="0"/>
        <w:autoSpaceDN w:val="0"/>
        <w:adjustRightInd w:val="0"/>
        <w:spacing w:after="0" w:line="231" w:lineRule="exact"/>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Exhibe mayor dominio en el empleo de sonidos y patrones de</w:t>
      </w:r>
      <w:r>
        <w:rPr>
          <w:rFonts w:ascii="Trebuchet MS" w:hAnsi="Trebuchet MS" w:cs="Trebuchet MS"/>
          <w:spacing w:val="-24"/>
          <w:kern w:val="1"/>
          <w:sz w:val="19"/>
          <w:szCs w:val="19"/>
          <w:lang w:val="es-ES"/>
        </w:rPr>
        <w:t xml:space="preserve"> </w:t>
      </w:r>
      <w:r>
        <w:rPr>
          <w:rFonts w:ascii="Trebuchet MS" w:hAnsi="Trebuchet MS" w:cs="Trebuchet MS"/>
          <w:kern w:val="1"/>
          <w:sz w:val="19"/>
          <w:szCs w:val="19"/>
          <w:lang w:val="es-ES"/>
        </w:rPr>
        <w:t>entonación.</w:t>
      </w:r>
    </w:p>
    <w:p w14:paraId="10302814" w14:textId="77777777" w:rsidR="00FD3F0E" w:rsidRDefault="00FD3F0E" w:rsidP="00FD3F0E">
      <w:pPr>
        <w:widowControl w:val="0"/>
        <w:tabs>
          <w:tab w:val="left" w:pos="445"/>
        </w:tabs>
        <w:autoSpaceDE w:val="0"/>
        <w:autoSpaceDN w:val="0"/>
        <w:adjustRightInd w:val="0"/>
        <w:spacing w:after="0" w:line="237" w:lineRule="auto"/>
        <w:ind w:left="360" w:right="-1"/>
        <w:rPr>
          <w:rFonts w:ascii="Trebuchet MS" w:hAnsi="Trebuchet MS" w:cs="Trebuchet MS"/>
          <w:kern w:val="1"/>
          <w:sz w:val="19"/>
          <w:szCs w:val="19"/>
          <w:lang w:val="es-ES"/>
        </w:rPr>
      </w:pPr>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Escribe con mayor autonomía textos formales e informales, de ficción, informativos, argumentativos, relativamente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extensos.</w:t>
      </w:r>
    </w:p>
    <w:p w14:paraId="227E47B5" w14:textId="77777777" w:rsidR="00FD3F0E" w:rsidRDefault="00FD3F0E" w:rsidP="00FD3F0E">
      <w:pPr>
        <w:widowControl w:val="0"/>
        <w:tabs>
          <w:tab w:val="left" w:pos="445"/>
        </w:tabs>
        <w:autoSpaceDE w:val="0"/>
        <w:autoSpaceDN w:val="0"/>
        <w:adjustRightInd w:val="0"/>
        <w:spacing w:after="0" w:line="232" w:lineRule="exact"/>
        <w:ind w:left="360" w:right="-1"/>
        <w:rPr>
          <w:rFonts w:ascii="Trebuchet MS" w:hAnsi="Trebuchet MS" w:cs="Trebuchet MS"/>
          <w:kern w:val="1"/>
          <w:sz w:val="19"/>
          <w:szCs w:val="19"/>
          <w:lang w:val="es-ES"/>
        </w:rPr>
      </w:pPr>
      <w:bookmarkStart w:id="0" w:name="_GoBack"/>
      <w:bookmarkEnd w:id="0"/>
      <w:r>
        <w:rPr>
          <w:rFonts w:ascii="Symbol" w:hAnsi="Symbol" w:cs="Symbol"/>
          <w:kern w:val="1"/>
          <w:sz w:val="19"/>
          <w:szCs w:val="19"/>
          <w:lang w:val="es-ES"/>
        </w:rPr>
        <w:t></w:t>
      </w:r>
      <w:r>
        <w:rPr>
          <w:rFonts w:ascii="Symbol" w:hAnsi="Symbol" w:cs="Symbol"/>
          <w:kern w:val="1"/>
          <w:sz w:val="19"/>
          <w:szCs w:val="19"/>
          <w:lang w:val="es-ES"/>
        </w:rPr>
        <w:tab/>
      </w:r>
      <w:r>
        <w:rPr>
          <w:rFonts w:ascii="Trebuchet MS" w:hAnsi="Trebuchet MS" w:cs="Trebuchet MS"/>
          <w:kern w:val="1"/>
          <w:sz w:val="19"/>
          <w:szCs w:val="19"/>
          <w:lang w:val="es-ES"/>
        </w:rPr>
        <w:t>Diferencia variedades y</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registros.</w:t>
      </w:r>
    </w:p>
    <w:p w14:paraId="6CDB0543" w14:textId="39F7095A" w:rsidR="00592F1B" w:rsidRPr="00AC3BA6" w:rsidRDefault="00592F1B" w:rsidP="00FD3F0E">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11"/>
  </w:num>
  <w:num w:numId="3">
    <w:abstractNumId w:val="8"/>
  </w:num>
  <w:num w:numId="4">
    <w:abstractNumId w:val="9"/>
  </w:num>
  <w:num w:numId="5">
    <w:abstractNumId w:val="5"/>
  </w:num>
  <w:num w:numId="6">
    <w:abstractNumId w:val="6"/>
  </w:num>
  <w:num w:numId="7">
    <w:abstractNumId w:val="6"/>
    <w:lvlOverride w:ilvl="1">
      <w:startOverride w:val="1"/>
    </w:lvlOverride>
  </w:num>
  <w:num w:numId="8">
    <w:abstractNumId w:val="6"/>
    <w:lvlOverride w:ilvl="1">
      <w:startOverride w:val="5"/>
    </w:lvlOverride>
  </w:num>
  <w:num w:numId="9">
    <w:abstractNumId w:val="6"/>
    <w:lvlOverride w:ilvl="1">
      <w:startOverride w:val="5"/>
    </w:lvlOverride>
  </w:num>
  <w:num w:numId="10">
    <w:abstractNumId w:val="10"/>
  </w:num>
  <w:num w:numId="11">
    <w:abstractNumId w:val="7"/>
  </w:num>
  <w:num w:numId="12">
    <w:abstractNumId w:val="0"/>
  </w:num>
  <w:num w:numId="13">
    <w:abstractNumId w:val="1"/>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84AE6"/>
    <w:rsid w:val="005028E3"/>
    <w:rsid w:val="00592F1B"/>
    <w:rsid w:val="006D1685"/>
    <w:rsid w:val="007906D4"/>
    <w:rsid w:val="00905D9F"/>
    <w:rsid w:val="00AC3BA6"/>
    <w:rsid w:val="00B21F6A"/>
    <w:rsid w:val="00B64518"/>
    <w:rsid w:val="00B6751E"/>
    <w:rsid w:val="00B91930"/>
    <w:rsid w:val="00E92FFD"/>
    <w:rsid w:val="00F81552"/>
    <w:rsid w:val="00FD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1669</Words>
  <Characters>9184</Characters>
  <Application>Microsoft Macintosh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2021-05-28T12:40:00Z</dcterms:created>
  <dcterms:modified xsi:type="dcterms:W3CDTF">2021-05-28T12:40:00Z</dcterms:modified>
</cp:coreProperties>
</file>