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B16BE" w14:textId="77777777" w:rsidR="00017883" w:rsidRDefault="00017883" w:rsidP="00017883">
      <w:pPr>
        <w:rPr>
          <w:rFonts w:ascii="Trebuchet MS" w:hAnsi="Trebuchet MS" w:cs="Arial"/>
        </w:rPr>
      </w:pPr>
    </w:p>
    <w:p w14:paraId="74C712C9" w14:textId="7C6349F0" w:rsidR="00017883" w:rsidRDefault="00017883" w:rsidP="00017883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LIQUIDACION DE HABERES DEL PERSONAL DOCENTE QUE DICTAN ASIGNATURAS DE</w:t>
      </w:r>
    </w:p>
    <w:p w14:paraId="14288DE0" w14:textId="77777777" w:rsidR="00017883" w:rsidRDefault="00017883" w:rsidP="00017883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RÉGIMEN CUATRIMESTRAL</w:t>
      </w:r>
    </w:p>
    <w:p w14:paraId="72D790BB" w14:textId="77777777" w:rsidR="00017883" w:rsidRDefault="00017883" w:rsidP="0001788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CONSEJO GREMIAL DE ENSEÑAANZA</w:t>
      </w:r>
    </w:p>
    <w:p w14:paraId="52D84547" w14:textId="77777777" w:rsidR="00017883" w:rsidRDefault="00017883" w:rsidP="00017883">
      <w:pPr>
        <w:jc w:val="center"/>
        <w:rPr>
          <w:rFonts w:ascii="Trebuchet MS" w:hAnsi="Trebuchet MS"/>
          <w:b/>
        </w:rPr>
      </w:pPr>
      <w:bookmarkStart w:id="0" w:name="_GoBack"/>
      <w:bookmarkEnd w:id="0"/>
    </w:p>
    <w:p w14:paraId="4DE68BA2" w14:textId="77777777" w:rsidR="00017883" w:rsidRDefault="00017883" w:rsidP="0001788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RESOLUCIÓN Nº 91 / 85</w:t>
      </w:r>
    </w:p>
    <w:p w14:paraId="2087B3B3" w14:textId="77777777" w:rsidR="00017883" w:rsidRDefault="00017883" w:rsidP="00017883">
      <w:pPr>
        <w:rPr>
          <w:rFonts w:ascii="Trebuchet MS" w:hAnsi="Trebuchet MS"/>
        </w:rPr>
      </w:pPr>
    </w:p>
    <w:p w14:paraId="11059872" w14:textId="77777777" w:rsidR="00017883" w:rsidRDefault="00017883" w:rsidP="00017883">
      <w:pPr>
        <w:rPr>
          <w:rFonts w:ascii="Trebuchet MS" w:hAnsi="Trebuchet MS"/>
        </w:rPr>
      </w:pPr>
    </w:p>
    <w:p w14:paraId="1EB60CA8" w14:textId="77777777" w:rsidR="00017883" w:rsidRDefault="00017883" w:rsidP="0001788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CONSEJO GREMIAL DE ENSEÑANZA PRIVADA</w:t>
      </w:r>
    </w:p>
    <w:p w14:paraId="49104832" w14:textId="77777777" w:rsidR="00017883" w:rsidRDefault="00017883" w:rsidP="0001788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EN SESIÓN DE LA FECHA,</w:t>
      </w:r>
    </w:p>
    <w:p w14:paraId="10AE84BA" w14:textId="77777777" w:rsidR="00017883" w:rsidRDefault="00017883" w:rsidP="00017883">
      <w:pPr>
        <w:jc w:val="center"/>
        <w:rPr>
          <w:rFonts w:ascii="Trebuchet MS" w:hAnsi="Trebuchet MS"/>
          <w:b/>
        </w:rPr>
      </w:pPr>
    </w:p>
    <w:p w14:paraId="12268FE4" w14:textId="77777777" w:rsidR="00017883" w:rsidRDefault="00017883" w:rsidP="0001788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RESUELVE:</w:t>
      </w:r>
    </w:p>
    <w:p w14:paraId="6C6AD9C5" w14:textId="77777777" w:rsidR="00017883" w:rsidRDefault="00017883" w:rsidP="00017883">
      <w:pPr>
        <w:rPr>
          <w:rFonts w:ascii="Trebuchet MS" w:hAnsi="Trebuchet MS"/>
        </w:rPr>
      </w:pPr>
    </w:p>
    <w:p w14:paraId="5A314065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1º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Establecer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el personal </w:t>
      </w:r>
      <w:proofErr w:type="spellStart"/>
      <w:r>
        <w:rPr>
          <w:rFonts w:ascii="Trebuchet MS" w:hAnsi="Trebuchet MS"/>
        </w:rPr>
        <w:t>docente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dictando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sucesivas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distintas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asignaturas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aprobación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cuatrimestral</w:t>
      </w:r>
      <w:proofErr w:type="spellEnd"/>
      <w:r>
        <w:rPr>
          <w:rFonts w:ascii="Trebuchet MS" w:hAnsi="Trebuchet MS"/>
        </w:rPr>
        <w:t xml:space="preserve"> y se </w:t>
      </w:r>
      <w:proofErr w:type="spellStart"/>
      <w:r>
        <w:rPr>
          <w:rFonts w:ascii="Trebuchet MS" w:hAnsi="Trebuchet MS"/>
        </w:rPr>
        <w:t>desempeña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durante</w:t>
      </w:r>
      <w:proofErr w:type="spellEnd"/>
      <w:r>
        <w:rPr>
          <w:rFonts w:ascii="Trebuchet MS" w:hAnsi="Trebuchet MS"/>
        </w:rPr>
        <w:t xml:space="preserve"> ambos </w:t>
      </w:r>
      <w:proofErr w:type="spellStart"/>
      <w:r>
        <w:rPr>
          <w:rFonts w:ascii="Trebuchet MS" w:hAnsi="Trebuchet MS"/>
        </w:rPr>
        <w:t>cuatrimestres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período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lectivo</w:t>
      </w:r>
      <w:proofErr w:type="spellEnd"/>
      <w:r>
        <w:rPr>
          <w:rFonts w:ascii="Trebuchet MS" w:hAnsi="Trebuchet MS"/>
        </w:rPr>
        <w:t xml:space="preserve">, en el </w:t>
      </w:r>
      <w:proofErr w:type="spellStart"/>
      <w:r>
        <w:rPr>
          <w:rFonts w:ascii="Trebuchet MS" w:hAnsi="Trebuchet MS"/>
        </w:rPr>
        <w:t>nivel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terciario</w:t>
      </w:r>
      <w:proofErr w:type="spellEnd"/>
      <w:r>
        <w:rPr>
          <w:rFonts w:ascii="Trebuchet MS" w:hAnsi="Trebuchet MS"/>
        </w:rPr>
        <w:t xml:space="preserve">, en </w:t>
      </w:r>
      <w:proofErr w:type="spellStart"/>
      <w:r>
        <w:rPr>
          <w:rFonts w:ascii="Trebuchet MS" w:hAnsi="Trebuchet MS"/>
        </w:rPr>
        <w:t>institutos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incorporados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aplican</w:t>
      </w:r>
      <w:proofErr w:type="spellEnd"/>
      <w:r>
        <w:rPr>
          <w:rFonts w:ascii="Trebuchet MS" w:hAnsi="Trebuchet MS"/>
        </w:rPr>
        <w:t xml:space="preserve"> planes con </w:t>
      </w:r>
      <w:proofErr w:type="spellStart"/>
      <w:r>
        <w:rPr>
          <w:rFonts w:ascii="Trebuchet MS" w:hAnsi="Trebuchet MS"/>
        </w:rPr>
        <w:t>asignaturas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cursan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cuatrimestre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está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comprendido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previsiones</w:t>
      </w:r>
      <w:proofErr w:type="spellEnd"/>
      <w:r>
        <w:rPr>
          <w:rFonts w:ascii="Trebuchet MS" w:hAnsi="Trebuchet MS"/>
        </w:rPr>
        <w:t xml:space="preserve"> de la Ley 13.047 y del </w:t>
      </w:r>
      <w:proofErr w:type="spellStart"/>
      <w:r>
        <w:rPr>
          <w:rFonts w:ascii="Trebuchet MS" w:hAnsi="Trebuchet MS"/>
        </w:rPr>
        <w:t>Estatuto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Docente</w:t>
      </w:r>
      <w:proofErr w:type="spellEnd"/>
      <w:r>
        <w:rPr>
          <w:rFonts w:ascii="Trebuchet MS" w:hAnsi="Trebuchet MS"/>
        </w:rPr>
        <w:t xml:space="preserve"> (Ley Nº 14.473), y </w:t>
      </w:r>
      <w:proofErr w:type="spellStart"/>
      <w:r>
        <w:rPr>
          <w:rFonts w:ascii="Trebuchet MS" w:hAnsi="Trebuchet MS"/>
        </w:rPr>
        <w:t>amparado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leyes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sociales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previsionales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rigen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trabajo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relación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debiendo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percibir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mismos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haberes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beneficios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el personal </w:t>
      </w:r>
      <w:proofErr w:type="spellStart"/>
      <w:r>
        <w:rPr>
          <w:rFonts w:ascii="Trebuchet MS" w:hAnsi="Trebuchet MS"/>
        </w:rPr>
        <w:t>docente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institutos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nivel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terciario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incorporados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>.</w:t>
      </w:r>
    </w:p>
    <w:p w14:paraId="2E8036D6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</w:p>
    <w:p w14:paraId="07C488E9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</w:p>
    <w:p w14:paraId="19C50BF8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I.-</w:t>
      </w:r>
      <w:proofErr w:type="gramEnd"/>
      <w:r>
        <w:rPr>
          <w:rFonts w:ascii="Trebuchet MS" w:hAnsi="Trebuchet MS"/>
        </w:rPr>
        <w:t xml:space="preserve">Durante los </w:t>
      </w:r>
      <w:proofErr w:type="spellStart"/>
      <w:r>
        <w:rPr>
          <w:rFonts w:ascii="Trebuchet MS" w:hAnsi="Trebuchet MS"/>
        </w:rPr>
        <w:t>cuatro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meses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dictado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clases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debe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percibir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haberes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completos</w:t>
      </w:r>
      <w:proofErr w:type="spellEnd"/>
      <w:r>
        <w:rPr>
          <w:rFonts w:ascii="Trebuchet MS" w:hAnsi="Trebuchet MS"/>
        </w:rPr>
        <w:t xml:space="preserve"> con </w:t>
      </w:r>
      <w:proofErr w:type="spellStart"/>
      <w:r>
        <w:rPr>
          <w:rFonts w:ascii="Trebuchet MS" w:hAnsi="Trebuchet MS"/>
        </w:rPr>
        <w:t>todos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rubros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asignados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profesores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nivel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terciario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institutos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incorporados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enseñanza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oficial</w:t>
      </w:r>
      <w:proofErr w:type="spellEnd"/>
      <w:r>
        <w:rPr>
          <w:rFonts w:ascii="Trebuchet MS" w:hAnsi="Trebuchet MS"/>
        </w:rPr>
        <w:t>;</w:t>
      </w:r>
    </w:p>
    <w:p w14:paraId="3768DAD9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</w:p>
    <w:p w14:paraId="4CA081AF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II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Durante los </w:t>
      </w:r>
      <w:proofErr w:type="spellStart"/>
      <w:r>
        <w:rPr>
          <w:rFonts w:ascii="Trebuchet MS" w:hAnsi="Trebuchet MS"/>
        </w:rPr>
        <w:t>tres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turnos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reglamentarios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exámenes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percibirá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haber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completo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mensual</w:t>
      </w:r>
      <w:proofErr w:type="spellEnd"/>
      <w:r>
        <w:rPr>
          <w:rFonts w:ascii="Trebuchet MS" w:hAnsi="Trebuchet MS"/>
        </w:rPr>
        <w:t>.</w:t>
      </w:r>
    </w:p>
    <w:p w14:paraId="449C0205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</w:p>
    <w:p w14:paraId="300665CA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III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Si </w:t>
      </w:r>
      <w:proofErr w:type="spellStart"/>
      <w:r>
        <w:rPr>
          <w:rFonts w:ascii="Trebuchet MS" w:hAnsi="Trebuchet MS"/>
        </w:rPr>
        <w:t>este</w:t>
      </w:r>
      <w:proofErr w:type="spellEnd"/>
      <w:r>
        <w:rPr>
          <w:rFonts w:ascii="Trebuchet MS" w:hAnsi="Trebuchet MS"/>
        </w:rPr>
        <w:t xml:space="preserve"> personal </w:t>
      </w:r>
      <w:proofErr w:type="spellStart"/>
      <w:r>
        <w:rPr>
          <w:rFonts w:ascii="Trebuchet MS" w:hAnsi="Trebuchet MS"/>
        </w:rPr>
        <w:t>docente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convocado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durante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turnos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extraordinarios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exámenes</w:t>
      </w:r>
      <w:proofErr w:type="spellEnd"/>
      <w:r>
        <w:rPr>
          <w:rFonts w:ascii="Trebuchet MS" w:hAnsi="Trebuchet MS"/>
        </w:rPr>
        <w:t xml:space="preserve"> finales, se le </w:t>
      </w:r>
      <w:proofErr w:type="spellStart"/>
      <w:r>
        <w:rPr>
          <w:rFonts w:ascii="Trebuchet MS" w:hAnsi="Trebuchet MS"/>
        </w:rPr>
        <w:t>abonará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mes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correspondiente</w:t>
      </w:r>
      <w:proofErr w:type="spellEnd"/>
      <w:r>
        <w:rPr>
          <w:rFonts w:ascii="Trebuchet MS" w:hAnsi="Trebuchet MS"/>
        </w:rPr>
        <w:t>.</w:t>
      </w:r>
    </w:p>
    <w:p w14:paraId="007BC669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</w:p>
    <w:p w14:paraId="27775D53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IV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Durante el </w:t>
      </w:r>
      <w:proofErr w:type="spellStart"/>
      <w:r>
        <w:rPr>
          <w:rFonts w:ascii="Trebuchet MS" w:hAnsi="Trebuchet MS"/>
        </w:rPr>
        <w:t>receso</w:t>
      </w:r>
      <w:proofErr w:type="spellEnd"/>
      <w:r>
        <w:rPr>
          <w:rFonts w:ascii="Trebuchet MS" w:hAnsi="Trebuchet MS"/>
        </w:rPr>
        <w:t xml:space="preserve"> escolar </w:t>
      </w:r>
      <w:proofErr w:type="spellStart"/>
      <w:r>
        <w:rPr>
          <w:rFonts w:ascii="Trebuchet MS" w:hAnsi="Trebuchet MS"/>
        </w:rPr>
        <w:t>percibirá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íntegramente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haberes</w:t>
      </w:r>
      <w:proofErr w:type="spellEnd"/>
      <w:r>
        <w:rPr>
          <w:rFonts w:ascii="Trebuchet MS" w:hAnsi="Trebuchet MS"/>
        </w:rPr>
        <w:t xml:space="preserve"> en los </w:t>
      </w:r>
      <w:proofErr w:type="spellStart"/>
      <w:r>
        <w:rPr>
          <w:rFonts w:ascii="Trebuchet MS" w:hAnsi="Trebuchet MS"/>
        </w:rPr>
        <w:t>días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licencia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anual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ordinaria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le </w:t>
      </w:r>
      <w:proofErr w:type="spellStart"/>
      <w:r>
        <w:rPr>
          <w:rFonts w:ascii="Trebuchet MS" w:hAnsi="Trebuchet MS"/>
        </w:rPr>
        <w:t>correspondan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según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antigüedad</w:t>
      </w:r>
      <w:proofErr w:type="spellEnd"/>
      <w:r>
        <w:rPr>
          <w:rFonts w:ascii="Trebuchet MS" w:hAnsi="Trebuchet MS"/>
        </w:rPr>
        <w:t>.</w:t>
      </w:r>
    </w:p>
    <w:p w14:paraId="2943EEF4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</w:p>
    <w:p w14:paraId="2E32D5A7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V.-</w:t>
      </w:r>
      <w:proofErr w:type="gramEnd"/>
      <w:r>
        <w:rPr>
          <w:rFonts w:ascii="Trebuchet MS" w:hAnsi="Trebuchet MS"/>
        </w:rPr>
        <w:t xml:space="preserve"> Este personal </w:t>
      </w:r>
      <w:proofErr w:type="spellStart"/>
      <w:r>
        <w:rPr>
          <w:rFonts w:ascii="Trebuchet MS" w:hAnsi="Trebuchet MS"/>
        </w:rPr>
        <w:t>debe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afiliado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Obra</w:t>
      </w:r>
      <w:proofErr w:type="spellEnd"/>
      <w:r>
        <w:rPr>
          <w:rFonts w:ascii="Trebuchet MS" w:hAnsi="Trebuchet MS"/>
        </w:rPr>
        <w:t xml:space="preserve"> Social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Actividad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Docente</w:t>
      </w:r>
      <w:proofErr w:type="spellEnd"/>
      <w:r>
        <w:rPr>
          <w:rFonts w:ascii="Trebuchet MS" w:hAnsi="Trebuchet MS"/>
        </w:rPr>
        <w:t xml:space="preserve"> (O.S.P.L.A.D.), </w:t>
      </w:r>
      <w:proofErr w:type="spellStart"/>
      <w:r>
        <w:rPr>
          <w:rFonts w:ascii="Trebuchet MS" w:hAnsi="Trebuchet MS"/>
        </w:rPr>
        <w:t>efectuándosele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retenciones</w:t>
      </w:r>
      <w:proofErr w:type="spellEnd"/>
      <w:r>
        <w:rPr>
          <w:rFonts w:ascii="Trebuchet MS" w:hAnsi="Trebuchet MS"/>
        </w:rPr>
        <w:t xml:space="preserve"> con el </w:t>
      </w:r>
      <w:proofErr w:type="spellStart"/>
      <w:r>
        <w:rPr>
          <w:rFonts w:ascii="Trebuchet MS" w:hAnsi="Trebuchet MS"/>
        </w:rPr>
        <w:t>respectivo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depósito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orden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dicha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Obra</w:t>
      </w:r>
      <w:proofErr w:type="spellEnd"/>
      <w:r>
        <w:rPr>
          <w:rFonts w:ascii="Trebuchet MS" w:hAnsi="Trebuchet MS"/>
        </w:rPr>
        <w:t xml:space="preserve"> Social </w:t>
      </w:r>
      <w:proofErr w:type="spellStart"/>
      <w:r>
        <w:rPr>
          <w:rFonts w:ascii="Trebuchet MS" w:hAnsi="Trebuchet MS"/>
        </w:rPr>
        <w:t>durante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todos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meses</w:t>
      </w:r>
      <w:proofErr w:type="spellEnd"/>
      <w:r>
        <w:rPr>
          <w:rFonts w:ascii="Trebuchet MS" w:hAnsi="Trebuchet MS"/>
        </w:rPr>
        <w:t xml:space="preserve"> en los </w:t>
      </w:r>
      <w:proofErr w:type="spellStart"/>
      <w:r>
        <w:rPr>
          <w:rFonts w:ascii="Trebuchet MS" w:hAnsi="Trebuchet MS"/>
        </w:rPr>
        <w:t>cuales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trabajó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dictado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sus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cátedras</w:t>
      </w:r>
      <w:proofErr w:type="spellEnd"/>
      <w:r>
        <w:rPr>
          <w:rFonts w:ascii="Trebuchet MS" w:hAnsi="Trebuchet MS"/>
        </w:rPr>
        <w:t xml:space="preserve">, los </w:t>
      </w:r>
      <w:proofErr w:type="spellStart"/>
      <w:r>
        <w:rPr>
          <w:rFonts w:ascii="Trebuchet MS" w:hAnsi="Trebuchet MS"/>
        </w:rPr>
        <w:t>correspondientes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turnos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exámenes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durante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goce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licencia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anual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reglamentaria</w:t>
      </w:r>
      <w:proofErr w:type="spellEnd"/>
      <w:r>
        <w:rPr>
          <w:rFonts w:ascii="Trebuchet MS" w:hAnsi="Trebuchet MS"/>
        </w:rPr>
        <w:t>.</w:t>
      </w:r>
    </w:p>
    <w:p w14:paraId="6F3B430A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</w:p>
    <w:p w14:paraId="4F87D73F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VI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El </w:t>
      </w:r>
      <w:proofErr w:type="spellStart"/>
      <w:r>
        <w:rPr>
          <w:rFonts w:ascii="Trebuchet MS" w:hAnsi="Trebuchet MS"/>
        </w:rPr>
        <w:t>mismo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régimen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procederá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retenciones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correspondientes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aportes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provisionales</w:t>
      </w:r>
      <w:proofErr w:type="spellEnd"/>
      <w:r>
        <w:rPr>
          <w:rFonts w:ascii="Trebuchet MS" w:hAnsi="Trebuchet MS"/>
        </w:rPr>
        <w:t>.</w:t>
      </w:r>
    </w:p>
    <w:p w14:paraId="295970D1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</w:p>
    <w:p w14:paraId="6749CF1A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VII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Ambas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cuotas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sueldo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anual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complementario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deberán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abonadas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proporcionalmente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días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trabajados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considerando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como</w:t>
      </w:r>
      <w:proofErr w:type="spellEnd"/>
      <w:r>
        <w:rPr>
          <w:rFonts w:ascii="Trebuchet MS" w:hAnsi="Trebuchet MS"/>
        </w:rPr>
        <w:t xml:space="preserve"> tales el </w:t>
      </w:r>
      <w:proofErr w:type="spellStart"/>
      <w:r>
        <w:rPr>
          <w:rFonts w:ascii="Trebuchet MS" w:hAnsi="Trebuchet MS"/>
        </w:rPr>
        <w:t>cuatrimestre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dictado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cátedras</w:t>
      </w:r>
      <w:proofErr w:type="spellEnd"/>
      <w:r>
        <w:rPr>
          <w:rFonts w:ascii="Trebuchet MS" w:hAnsi="Trebuchet MS"/>
        </w:rPr>
        <w:t xml:space="preserve">, los </w:t>
      </w:r>
      <w:proofErr w:type="spellStart"/>
      <w:r>
        <w:rPr>
          <w:rFonts w:ascii="Trebuchet MS" w:hAnsi="Trebuchet MS"/>
        </w:rPr>
        <w:t>meses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reglamentarios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exámenes</w:t>
      </w:r>
      <w:proofErr w:type="spellEnd"/>
      <w:r>
        <w:rPr>
          <w:rFonts w:ascii="Trebuchet MS" w:hAnsi="Trebuchet MS"/>
        </w:rPr>
        <w:t xml:space="preserve">, los </w:t>
      </w:r>
      <w:proofErr w:type="spellStart"/>
      <w:r>
        <w:rPr>
          <w:rFonts w:ascii="Trebuchet MS" w:hAnsi="Trebuchet MS"/>
        </w:rPr>
        <w:t>meses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exámenes</w:t>
      </w:r>
      <w:proofErr w:type="spellEnd"/>
      <w:r>
        <w:rPr>
          <w:rFonts w:ascii="Trebuchet MS" w:hAnsi="Trebuchet MS"/>
        </w:rPr>
        <w:t xml:space="preserve"> finales </w:t>
      </w:r>
      <w:proofErr w:type="spellStart"/>
      <w:r>
        <w:rPr>
          <w:rFonts w:ascii="Trebuchet MS" w:hAnsi="Trebuchet MS"/>
        </w:rPr>
        <w:t>extraordinarios</w:t>
      </w:r>
      <w:proofErr w:type="spellEnd"/>
      <w:r>
        <w:rPr>
          <w:rFonts w:ascii="Trebuchet MS" w:hAnsi="Trebuchet MS"/>
        </w:rPr>
        <w:t xml:space="preserve"> en los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docente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hubiera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convocado</w:t>
      </w:r>
      <w:proofErr w:type="spellEnd"/>
      <w:r>
        <w:rPr>
          <w:rFonts w:ascii="Trebuchet MS" w:hAnsi="Trebuchet MS"/>
        </w:rPr>
        <w:t xml:space="preserve"> y el </w:t>
      </w:r>
      <w:proofErr w:type="spellStart"/>
      <w:r>
        <w:rPr>
          <w:rFonts w:ascii="Trebuchet MS" w:hAnsi="Trebuchet MS"/>
        </w:rPr>
        <w:t>tiempo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licencia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anual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reglamentaria</w:t>
      </w:r>
      <w:proofErr w:type="spellEnd"/>
      <w:r>
        <w:rPr>
          <w:rFonts w:ascii="Trebuchet MS" w:hAnsi="Trebuchet MS"/>
        </w:rPr>
        <w:t xml:space="preserve">.     </w:t>
      </w:r>
    </w:p>
    <w:p w14:paraId="159AF5BC" w14:textId="77777777" w:rsidR="00017883" w:rsidRDefault="00017883" w:rsidP="00017883">
      <w:pPr>
        <w:ind w:firstLine="709"/>
        <w:jc w:val="both"/>
        <w:rPr>
          <w:rFonts w:ascii="Trebuchet MS" w:hAnsi="Trebuchet MS"/>
        </w:rPr>
      </w:pPr>
    </w:p>
    <w:p w14:paraId="74D1E63D" w14:textId="77777777" w:rsidR="00017883" w:rsidRDefault="00017883" w:rsidP="00017883">
      <w:pPr>
        <w:rPr>
          <w:rFonts w:ascii="Trebuchet MS" w:hAnsi="Trebuchet MS"/>
        </w:rPr>
      </w:pPr>
    </w:p>
    <w:p w14:paraId="337AB429" w14:textId="77777777" w:rsidR="00017883" w:rsidRDefault="00017883" w:rsidP="00017883">
      <w:pPr>
        <w:jc w:val="center"/>
        <w:rPr>
          <w:rFonts w:ascii="Trebuchet MS" w:hAnsi="Trebuchet MS"/>
          <w:b/>
        </w:rPr>
      </w:pPr>
    </w:p>
    <w:p w14:paraId="055E686F" w14:textId="77777777" w:rsidR="00017883" w:rsidRDefault="00017883" w:rsidP="00017883">
      <w:pPr>
        <w:jc w:val="center"/>
        <w:rPr>
          <w:rFonts w:ascii="Trebuchet MS" w:hAnsi="Trebuchet MS"/>
          <w:b/>
        </w:rPr>
      </w:pPr>
    </w:p>
    <w:p w14:paraId="11D90E25" w14:textId="77777777" w:rsidR="00017883" w:rsidRDefault="00017883" w:rsidP="00017883">
      <w:pPr>
        <w:jc w:val="center"/>
        <w:rPr>
          <w:rFonts w:ascii="Trebuchet MS" w:hAnsi="Trebuchet MS"/>
          <w:b/>
        </w:rPr>
      </w:pPr>
    </w:p>
    <w:p w14:paraId="4F004E2C" w14:textId="77777777" w:rsidR="00017883" w:rsidRDefault="00017883" w:rsidP="00017883">
      <w:pPr>
        <w:rPr>
          <w:rFonts w:ascii="Trebuchet MS" w:hAnsi="Trebuchet MS"/>
        </w:rPr>
      </w:pPr>
    </w:p>
    <w:p w14:paraId="59C3D8AE" w14:textId="77777777" w:rsidR="00017883" w:rsidRDefault="00017883" w:rsidP="00017883">
      <w:pPr>
        <w:jc w:val="center"/>
        <w:rPr>
          <w:rFonts w:ascii="Trebuchet MS" w:hAnsi="Trebuchet MS"/>
          <w:b/>
        </w:rPr>
      </w:pPr>
    </w:p>
    <w:p w14:paraId="495C7E3A" w14:textId="77777777" w:rsidR="00017883" w:rsidRPr="00CD20E3" w:rsidRDefault="00017883" w:rsidP="00017883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17883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1940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2021-05-04T11:45:00Z</dcterms:created>
  <dcterms:modified xsi:type="dcterms:W3CDTF">2021-05-04T11:45:00Z</dcterms:modified>
</cp:coreProperties>
</file>