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276EC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F951686" w14:textId="77777777" w:rsidR="00AE01FB" w:rsidRDefault="00AE01FB" w:rsidP="00AE01FB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sz w:val="28"/>
          <w:szCs w:val="28"/>
          <w:lang w:val="es-ES"/>
        </w:rPr>
      </w:pPr>
      <w:bookmarkStart w:id="0" w:name="_GoBack"/>
      <w:bookmarkEnd w:id="0"/>
    </w:p>
    <w:p w14:paraId="258E0459" w14:textId="77777777" w:rsidR="00AE01FB" w:rsidRDefault="00AE01FB" w:rsidP="00AE01FB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ALUMNOS Y DOCENTES - INGRESO LIBRE Y GRATUITO A LOS ESPECTÁCULOS Y FUNCIONES - AUTORIZACIÓN</w:t>
      </w:r>
    </w:p>
    <w:p w14:paraId="544992DD" w14:textId="77777777" w:rsidR="00AE01FB" w:rsidRDefault="00AE01FB" w:rsidP="00AE01FB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3ECB99C6" w14:textId="77777777" w:rsidR="00AE01FB" w:rsidRDefault="00AE01FB" w:rsidP="00AE01FB">
      <w:pPr>
        <w:widowControl w:val="0"/>
        <w:autoSpaceDE w:val="0"/>
        <w:autoSpaceDN w:val="0"/>
        <w:adjustRightInd w:val="0"/>
        <w:spacing w:before="1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LEGISLATURA DE LA CIUDAD AUTÓNOMA DE BUENOS AIRES </w:t>
      </w:r>
    </w:p>
    <w:p w14:paraId="2593FB88" w14:textId="23D715FA" w:rsidR="00AE01FB" w:rsidRDefault="00AE01FB" w:rsidP="00AE01FB">
      <w:pPr>
        <w:widowControl w:val="0"/>
        <w:autoSpaceDE w:val="0"/>
        <w:autoSpaceDN w:val="0"/>
        <w:adjustRightInd w:val="0"/>
        <w:spacing w:before="1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Nº 2791</w:t>
      </w:r>
    </w:p>
    <w:p w14:paraId="392562AE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17 de julio de 2008.</w:t>
      </w:r>
    </w:p>
    <w:p w14:paraId="6A47719E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1DEB462" w14:textId="77777777" w:rsidR="00AE01FB" w:rsidRDefault="00AE01FB" w:rsidP="00AE01FB">
      <w:pPr>
        <w:widowControl w:val="0"/>
        <w:autoSpaceDE w:val="0"/>
        <w:autoSpaceDN w:val="0"/>
        <w:adjustRightInd w:val="0"/>
        <w:spacing w:before="182" w:after="0" w:line="237" w:lineRule="auto"/>
        <w:ind w:right="-1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La Legislatura de la Ciudad Autónoma de Buenos Aires sanciona con fuerza de Ley:</w:t>
      </w:r>
    </w:p>
    <w:p w14:paraId="67BAE259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078A6CDE" w14:textId="77777777" w:rsidR="00AE01FB" w:rsidRDefault="00AE01FB" w:rsidP="00AE01FB">
      <w:pPr>
        <w:widowControl w:val="0"/>
        <w:autoSpaceDE w:val="0"/>
        <w:autoSpaceDN w:val="0"/>
        <w:adjustRightInd w:val="0"/>
        <w:spacing w:before="18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 xml:space="preserve">Artículo 1º.- </w:t>
      </w:r>
      <w:proofErr w:type="spellStart"/>
      <w:r>
        <w:rPr>
          <w:rFonts w:ascii="Trebuchet MS" w:hAnsi="Trebuchet MS" w:cs="Trebuchet MS"/>
          <w:sz w:val="19"/>
          <w:szCs w:val="19"/>
          <w:lang w:val="es-ES"/>
        </w:rPr>
        <w:t>Autorízase</w:t>
      </w:r>
      <w:proofErr w:type="spellEnd"/>
      <w:r>
        <w:rPr>
          <w:rFonts w:ascii="Trebuchet MS" w:hAnsi="Trebuchet MS" w:cs="Trebuchet MS"/>
          <w:sz w:val="19"/>
          <w:szCs w:val="19"/>
          <w:lang w:val="es-ES"/>
        </w:rPr>
        <w:t xml:space="preserve"> el ingreso libre y gratuito a los espectáculos y funciones que se desarrollen en los teatros dependientes del Gobierno de la ciudad de Buenos Aires, a excepción de los días viernes y sábados, a alumnos y docentes de las Escuelas dependientes de la Dirección de Educación Artística pertenecientes al Ministerio de Educación, y a los alumnos y docentes de las Escuelas Dependientes de la Dirección de Enseñanza Artística del Ministerio de Cultura.</w:t>
      </w:r>
    </w:p>
    <w:p w14:paraId="2F1C1C57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19"/>
          <w:szCs w:val="19"/>
          <w:lang w:val="es-ES"/>
        </w:rPr>
      </w:pPr>
    </w:p>
    <w:p w14:paraId="6478148A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2º.- Son requisitos indispensables que los alumnos y docentes retiren las entradas con una semana de anticipación en los teatros del Gobierno de La Ciudad Autónoma de Buenos Aires y presenten acreditación de su condición de alumno y docente. Las entradas se entregarán de acuerdo con la disponibilidad de las salas.</w:t>
      </w:r>
    </w:p>
    <w:p w14:paraId="6DB8D14A" w14:textId="77777777" w:rsidR="00AE01FB" w:rsidRDefault="00AE01FB" w:rsidP="00AE01FB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641F7F2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3º.- Exhibir esta Ley en un lugar visible cercano a la boletería de los teatros.</w:t>
      </w:r>
    </w:p>
    <w:p w14:paraId="0BD1E6B1" w14:textId="77777777" w:rsidR="00AE01FB" w:rsidRDefault="00AE01FB" w:rsidP="00AE01FB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E8BDDBC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47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4º.-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Difundir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establecimientos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conocimiento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docentes. Artículo 5º.- Comuníquese, etc.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Santilli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-</w:t>
      </w:r>
      <w:r>
        <w:rPr>
          <w:rFonts w:ascii="Trebuchet MS" w:hAnsi="Trebuchet MS" w:cs="Trebuchet MS"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Pérez</w:t>
      </w:r>
    </w:p>
    <w:p w14:paraId="26C62913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B228516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65865E6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849F847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8C69FD3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6EE27EF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7EE433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4055356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B5B1025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F86FF55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8FE39F2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C01B922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927F404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CC90CCD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7FCFC06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F5D4D12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626BAD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FC9B845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8AF0289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D0128F3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08CAA53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F6F06E6" w14:textId="77777777" w:rsidR="00AE01FB" w:rsidRDefault="00AE01FB" w:rsidP="00AE01FB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16869BE" w14:textId="77777777" w:rsidR="00AE01FB" w:rsidRDefault="00AE01FB" w:rsidP="00AE01FB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3"/>
          <w:szCs w:val="23"/>
          <w:lang w:val="es-ES"/>
        </w:rPr>
      </w:pPr>
    </w:p>
    <w:p w14:paraId="3DAD5CBD" w14:textId="77777777" w:rsidR="00AE01FB" w:rsidRDefault="00AE01FB" w:rsidP="00AE01FB">
      <w:pPr>
        <w:widowControl w:val="0"/>
        <w:autoSpaceDE w:val="0"/>
        <w:autoSpaceDN w:val="0"/>
        <w:adjustRightInd w:val="0"/>
        <w:spacing w:before="100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30AA3DCA" w14:textId="77777777" w:rsidR="00592F1B" w:rsidRPr="00AC3BA6" w:rsidRDefault="00592F1B" w:rsidP="00AE01FB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A53D64"/>
    <w:rsid w:val="00AC3BA6"/>
    <w:rsid w:val="00AE01FB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1139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2021-06-01T15:16:00Z</dcterms:created>
  <dcterms:modified xsi:type="dcterms:W3CDTF">2021-06-01T15:16:00Z</dcterms:modified>
</cp:coreProperties>
</file>