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66C6A" w14:textId="77777777" w:rsidR="00FC2063" w:rsidRDefault="00FC2063" w:rsidP="00FC2063">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299E370"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4B74417"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5495462" w14:textId="77777777" w:rsidR="00FC2063" w:rsidRDefault="00FC2063" w:rsidP="00FC206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RÉGIMEN JURÍDICO PARA EL PERSONAL DOCENTE </w:t>
      </w:r>
    </w:p>
    <w:p w14:paraId="55BBD855" w14:textId="09370CB2" w:rsidR="00FC2063" w:rsidRDefault="00FC2063" w:rsidP="00FC2063">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PROVINCIA DE TUCUMÁN</w:t>
      </w:r>
    </w:p>
    <w:p w14:paraId="226714A4" w14:textId="1FEEBB05" w:rsidR="00FC2063" w:rsidRDefault="00FC2063" w:rsidP="00FC2063">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 xml:space="preserve">LEY </w:t>
      </w:r>
      <w:r>
        <w:rPr>
          <w:rFonts w:ascii="Trebuchet MS" w:hAnsi="Trebuchet MS" w:cs="Trebuchet MS"/>
          <w:b/>
          <w:bCs/>
          <w:kern w:val="1"/>
          <w:sz w:val="19"/>
          <w:szCs w:val="19"/>
          <w:lang w:val="es-ES"/>
        </w:rPr>
        <w:t>5222</w:t>
      </w:r>
      <w:bookmarkStart w:id="0" w:name="_GoBack"/>
      <w:bookmarkEnd w:id="0"/>
    </w:p>
    <w:p w14:paraId="678F904C"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b/>
          <w:bCs/>
          <w:kern w:val="1"/>
          <w:lang w:val="es-ES"/>
        </w:rPr>
      </w:pPr>
    </w:p>
    <w:p w14:paraId="099FA0B5" w14:textId="77777777" w:rsidR="00FC2063" w:rsidRDefault="00FC2063" w:rsidP="00FC2063">
      <w:pPr>
        <w:widowControl w:val="0"/>
        <w:autoSpaceDE w:val="0"/>
        <w:autoSpaceDN w:val="0"/>
        <w:adjustRightInd w:val="0"/>
        <w:spacing w:before="18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VISTO los actuado en expediente n° 1.067/420-P-80, del Registro del la Secretaría de Estado de Educación y Cultura y el Decreto Nacional N° 877/80, en ejercicio de las facultades legislativas conferidas por la Junta Militar,</w:t>
      </w:r>
    </w:p>
    <w:p w14:paraId="4BE50536" w14:textId="77777777" w:rsidR="00FC2063" w:rsidRDefault="00FC2063" w:rsidP="00FC2063">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2C05D112" w14:textId="77777777" w:rsidR="00FC2063" w:rsidRDefault="00FC2063" w:rsidP="00FC2063">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GOBERNADOR DE LA PROVINCIA DE TUCUMAN SANCIONA Y PROMULGA CON</w:t>
      </w:r>
    </w:p>
    <w:p w14:paraId="76325AF4" w14:textId="77777777" w:rsidR="00FC2063" w:rsidRDefault="00FC2063" w:rsidP="00FC2063">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FUERZA DE L E Y :</w:t>
      </w:r>
    </w:p>
    <w:p w14:paraId="04D8446C"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7C5876C"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el presente régimen jurídico para el Personal Docente, Técnico Profesional y de 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Básica,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dependiente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Secretaría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Estado de Educación y Cultura comprendidas en el proyecto</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E.M.E.R.</w:t>
      </w:r>
    </w:p>
    <w:p w14:paraId="6FE9302B"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FE9DE3A" w14:textId="77777777" w:rsidR="00FC2063" w:rsidRDefault="00FC2063" w:rsidP="00FC2063">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w:t>
      </w:r>
    </w:p>
    <w:p w14:paraId="29FF339C" w14:textId="77777777" w:rsidR="00FC2063" w:rsidRDefault="00FC2063" w:rsidP="00FC2063">
      <w:pPr>
        <w:widowControl w:val="0"/>
        <w:autoSpaceDE w:val="0"/>
        <w:autoSpaceDN w:val="0"/>
        <w:adjustRightInd w:val="0"/>
        <w:spacing w:after="0" w:line="219" w:lineRule="exact"/>
        <w:ind w:right="-1"/>
        <w:jc w:val="center"/>
        <w:rPr>
          <w:rFonts w:ascii="Times New Roman" w:hAnsi="Times New Roman" w:cs="Times New Roman"/>
          <w:kern w:val="1"/>
          <w:lang w:val="es-ES"/>
        </w:rPr>
      </w:pPr>
    </w:p>
    <w:p w14:paraId="3E6BA7A9"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lang w:val="es-ES"/>
        </w:rPr>
      </w:pPr>
    </w:p>
    <w:p w14:paraId="430BDCE1" w14:textId="77777777" w:rsidR="00FC2063" w:rsidRDefault="00FC2063" w:rsidP="00FC2063">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PERSONAL DE LAS ESCUELAS DEL PROYECTO E.M.E.R</w:t>
      </w:r>
    </w:p>
    <w:p w14:paraId="39257F74"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E974534"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considera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quien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administra,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dirige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supervisa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 educación general y la enseñanza especial, sistematizada con sujeción a normas pedagógicas y a disposiciones de la 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p>
    <w:p w14:paraId="3C46C158"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17424B7" w14:textId="77777777" w:rsidR="00FC2063" w:rsidRDefault="00FC2063" w:rsidP="00FC206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Se considera técnico profesional a quien colabora en forma directa en las funciones docentes, sobre aspectos </w:t>
      </w:r>
      <w:proofErr w:type="spellStart"/>
      <w:r>
        <w:rPr>
          <w:rFonts w:ascii="Trebuchet MS" w:hAnsi="Trebuchet MS" w:cs="Trebuchet MS"/>
          <w:kern w:val="1"/>
          <w:sz w:val="19"/>
          <w:szCs w:val="19"/>
          <w:lang w:val="es-ES"/>
        </w:rPr>
        <w:t>biopsíquico</w:t>
      </w:r>
      <w:proofErr w:type="spellEnd"/>
      <w:r>
        <w:rPr>
          <w:rFonts w:ascii="Trebuchet MS" w:hAnsi="Trebuchet MS" w:cs="Trebuchet MS"/>
          <w:kern w:val="1"/>
          <w:sz w:val="19"/>
          <w:szCs w:val="19"/>
          <w:lang w:val="es-ES"/>
        </w:rPr>
        <w:t>, social y pedagógico.</w:t>
      </w:r>
    </w:p>
    <w:p w14:paraId="5FB1287E"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A6B4377"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considera personal de servicios al que realiza tareas de limpieza, higiene, custodia y toda otra función inherente a mantener el edificio escolar en condiciones de limpieza y seguridad.</w:t>
      </w:r>
    </w:p>
    <w:p w14:paraId="7007FB6D"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D458492" w14:textId="77777777" w:rsidR="00FC2063" w:rsidRDefault="00FC2063" w:rsidP="00FC2063">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w:t>
      </w:r>
    </w:p>
    <w:p w14:paraId="6EFBDE88" w14:textId="77777777" w:rsidR="00FC2063" w:rsidRDefault="00FC2063" w:rsidP="00FC2063">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los Deberes y Derechos</w:t>
      </w:r>
    </w:p>
    <w:p w14:paraId="4F94ED3C"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F5DEAF2" w14:textId="77777777" w:rsidR="00FC2063" w:rsidRDefault="00FC2063" w:rsidP="00FC206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Son deberes del personal comprendido en el presente régimen sin perjuicio de los establezca el Estatuto del Docente y el Estatuto para el Personal de la Administración Pública Provincial, los siguientes:</w:t>
      </w:r>
    </w:p>
    <w:p w14:paraId="710AF8B6" w14:textId="77777777" w:rsidR="00FC2063" w:rsidRDefault="00FC2063" w:rsidP="00FC206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CF4642A" w14:textId="77777777" w:rsidR="00FC2063" w:rsidRDefault="00FC2063" w:rsidP="00FC2063">
      <w:pPr>
        <w:widowControl w:val="0"/>
        <w:tabs>
          <w:tab w:val="left" w:pos="84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Desempeñar digna, eficaz y lealmente las funciones inherentes a su</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cargo.</w:t>
      </w:r>
    </w:p>
    <w:p w14:paraId="56B37773"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5BFFCE8" w14:textId="248964B1" w:rsidR="00FC2063" w:rsidRPr="00FC2063" w:rsidRDefault="00FC2063" w:rsidP="00FC2063">
      <w:pPr>
        <w:widowControl w:val="0"/>
        <w:tabs>
          <w:tab w:val="left" w:pos="895"/>
        </w:tabs>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Educar a los alumnos en los principios que emanan de las normas constitucionales de la Nación y   la Provincia y de las leyes que en su consecuencia</w:t>
      </w:r>
      <w:r>
        <w:rPr>
          <w:rFonts w:ascii="Trebuchet MS" w:hAnsi="Trebuchet MS" w:cs="Trebuchet MS"/>
          <w:spacing w:val="-18"/>
          <w:kern w:val="1"/>
          <w:sz w:val="19"/>
          <w:szCs w:val="19"/>
          <w:lang w:val="es-ES"/>
        </w:rPr>
        <w:t xml:space="preserve"> </w:t>
      </w:r>
      <w:proofErr w:type="spellStart"/>
      <w:r>
        <w:rPr>
          <w:rFonts w:ascii="Trebuchet MS" w:hAnsi="Trebuchet MS" w:cs="Trebuchet MS"/>
          <w:kern w:val="1"/>
          <w:sz w:val="19"/>
          <w:szCs w:val="19"/>
          <w:lang w:val="es-ES"/>
        </w:rPr>
        <w:t>sedicten</w:t>
      </w:r>
      <w:proofErr w:type="spellEnd"/>
      <w:r>
        <w:rPr>
          <w:rFonts w:ascii="Trebuchet MS" w:hAnsi="Trebuchet MS" w:cs="Trebuchet MS"/>
          <w:kern w:val="1"/>
          <w:sz w:val="19"/>
          <w:szCs w:val="19"/>
          <w:lang w:val="es-ES"/>
        </w:rPr>
        <w:t>.</w:t>
      </w:r>
    </w:p>
    <w:p w14:paraId="71563CA0" w14:textId="77777777" w:rsidR="00FC2063" w:rsidRDefault="00FC2063" w:rsidP="00FC2063">
      <w:pPr>
        <w:widowControl w:val="0"/>
        <w:tabs>
          <w:tab w:val="left" w:pos="822"/>
        </w:tabs>
        <w:autoSpaceDE w:val="0"/>
        <w:autoSpaceDN w:val="0"/>
        <w:adjustRightInd w:val="0"/>
        <w:spacing w:before="181"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Realizar una labor de extensión cultural y social con los organismos técnicos competentes según las disposiciones emanadas de la Secretaría de Estado de Educación y</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Cultura.</w:t>
      </w:r>
    </w:p>
    <w:p w14:paraId="1460B8FE"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DA5AD48" w14:textId="77777777" w:rsidR="00FC2063" w:rsidRDefault="00FC2063" w:rsidP="00FC2063">
      <w:pPr>
        <w:widowControl w:val="0"/>
        <w:tabs>
          <w:tab w:val="left" w:pos="84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Respetar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disciplinaria,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jerárquica.</w:t>
      </w:r>
    </w:p>
    <w:p w14:paraId="37F58829"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175610A" w14:textId="77777777" w:rsidR="00FC2063" w:rsidRDefault="00FC2063" w:rsidP="00FC2063">
      <w:pPr>
        <w:widowControl w:val="0"/>
        <w:tabs>
          <w:tab w:val="left" w:pos="872"/>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Aprobar los cursos de especialización y perfeccionamiento docente y técnico docente exigidos para el desarrollo y cumplimiento del proyecto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E.M.E.R.</w:t>
      </w:r>
    </w:p>
    <w:p w14:paraId="6F1895CC"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D3792CC" w14:textId="77777777" w:rsidR="00FC2063" w:rsidRDefault="00FC2063" w:rsidP="00FC2063">
      <w:pPr>
        <w:widowControl w:val="0"/>
        <w:tabs>
          <w:tab w:val="left" w:pos="851"/>
        </w:tabs>
        <w:autoSpaceDE w:val="0"/>
        <w:autoSpaceDN w:val="0"/>
        <w:adjustRightInd w:val="0"/>
        <w:spacing w:after="0" w:line="235"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Acreditar,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suscribir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autoridad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facultada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Poder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Ejecutivo, su permanencia en el cargo y funciones para el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que</w:t>
      </w:r>
    </w:p>
    <w:p w14:paraId="78074DEF"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B45C202" w14:textId="77777777" w:rsidR="00FC2063" w:rsidRDefault="00FC2063" w:rsidP="00FC2063">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fue designado por el término establecido en el contrato. Al personal de servicio no le son de aplicación los incisos b), c) y e) del presente artículo.</w:t>
      </w:r>
    </w:p>
    <w:p w14:paraId="4E30AE0D"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C921512"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Derechos</w:t>
      </w:r>
    </w:p>
    <w:p w14:paraId="4B3F200A"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FBD0AEE" w14:textId="77777777" w:rsidR="00FC2063" w:rsidRDefault="00FC2063" w:rsidP="00FC2063">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5°.-Son derechos del personal comprendido en el presente régimen:</w:t>
      </w:r>
    </w:p>
    <w:p w14:paraId="22592A80"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1C02267" w14:textId="77777777" w:rsidR="00FC2063" w:rsidRDefault="00FC2063" w:rsidP="00FC2063">
      <w:pPr>
        <w:widowControl w:val="0"/>
        <w:tabs>
          <w:tab w:val="left" w:pos="85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estabilidad en el cargo, categoría, jerarquía y ubicación, la que solo podrá modificarse mediante resolución fundada de autoridad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competente.</w:t>
      </w:r>
    </w:p>
    <w:p w14:paraId="52F4A235"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DFFAE76" w14:textId="77777777" w:rsidR="00FC2063" w:rsidRDefault="00FC2063" w:rsidP="00FC2063">
      <w:pPr>
        <w:widowControl w:val="0"/>
        <w:tabs>
          <w:tab w:val="left" w:pos="854"/>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goce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retribución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arreglo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escalas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la presente ley más las asignaciones y </w:t>
      </w:r>
      <w:proofErr w:type="spellStart"/>
      <w:r>
        <w:rPr>
          <w:rFonts w:ascii="Trebuchet MS" w:hAnsi="Trebuchet MS" w:cs="Trebuchet MS"/>
          <w:kern w:val="1"/>
          <w:sz w:val="19"/>
          <w:szCs w:val="19"/>
          <w:lang w:val="es-ES"/>
        </w:rPr>
        <w:t>demásemolumentos</w:t>
      </w:r>
      <w:proofErr w:type="spellEnd"/>
      <w:r>
        <w:rPr>
          <w:rFonts w:ascii="Trebuchet MS" w:hAnsi="Trebuchet MS" w:cs="Trebuchet MS"/>
          <w:kern w:val="1"/>
          <w:sz w:val="19"/>
          <w:szCs w:val="19"/>
          <w:lang w:val="es-ES"/>
        </w:rPr>
        <w:t xml:space="preserve"> establecidos para el personal docente, técnico- docente y administrativo de escuelas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comunes.</w:t>
      </w:r>
    </w:p>
    <w:p w14:paraId="24D4AB3A"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B9990E" w14:textId="77777777" w:rsidR="00FC2063" w:rsidRDefault="00FC2063" w:rsidP="00FC2063">
      <w:pPr>
        <w:widowControl w:val="0"/>
        <w:tabs>
          <w:tab w:val="left" w:pos="84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Traslados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permutas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comprendidas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requisitos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establecidos en la 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p>
    <w:p w14:paraId="24315E6B"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4FFE86B" w14:textId="77777777" w:rsidR="00FC2063" w:rsidRDefault="00FC2063" w:rsidP="00FC2063">
      <w:pPr>
        <w:widowControl w:val="0"/>
        <w:tabs>
          <w:tab w:val="left" w:pos="940"/>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licencias y vacaciones reconocidas por la legislación vigente al personal docente, técnico- docente y administrativo de la Provincia, en función de su categoría de revista y de las modalidades de la prestación.</w:t>
      </w:r>
    </w:p>
    <w:p w14:paraId="38841787" w14:textId="77777777" w:rsidR="00FC2063" w:rsidRDefault="00FC2063" w:rsidP="00FC2063">
      <w:pPr>
        <w:widowControl w:val="0"/>
        <w:tabs>
          <w:tab w:val="left" w:pos="927"/>
        </w:tabs>
        <w:autoSpaceDE w:val="0"/>
        <w:autoSpaceDN w:val="0"/>
        <w:adjustRightInd w:val="0"/>
        <w:spacing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defensa de sus derechos e intereses mediante los recursos conforme al régimen vigente en materia de impugnación de actos administrativos de la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Provincia.</w:t>
      </w:r>
    </w:p>
    <w:p w14:paraId="3E877AE6" w14:textId="77777777" w:rsidR="00FC2063" w:rsidRDefault="00FC2063" w:rsidP="00FC2063">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125308D3" w14:textId="45E8A4C8" w:rsidR="00FC2063" w:rsidRPr="00FC2063" w:rsidRDefault="00FC2063" w:rsidP="00FC2063">
      <w:pPr>
        <w:widowControl w:val="0"/>
        <w:tabs>
          <w:tab w:val="left" w:pos="868"/>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renuncia 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jubilación.</w:t>
      </w:r>
    </w:p>
    <w:p w14:paraId="16863F73"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73CEC7B" w14:textId="77777777" w:rsidR="00FC2063" w:rsidRDefault="00FC2063" w:rsidP="00FC206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La aceptación de la renuncia podrá ser dejada en suspenso por un término no mayor de ciento ochenta (180) días, en los casos, condiciones y efectos que determina la reglamentación.</w:t>
      </w:r>
    </w:p>
    <w:p w14:paraId="3748EC06"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39364A5"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7°.- La jubilación se concederá de conformidad a la legislación previsional vigente en la Provincia.</w:t>
      </w:r>
    </w:p>
    <w:p w14:paraId="4888C5D6"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21A8FEA"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En la Secretaría de Estado de Educación y Cultura se llevará el legajo del personal comprendido en el presente régimen, en el que constarán los antecedentes de su actuación y del cual podrá solicitar vista el interesado.</w:t>
      </w:r>
    </w:p>
    <w:p w14:paraId="100FD070" w14:textId="77777777" w:rsidR="00FC2063" w:rsidRDefault="00FC2063" w:rsidP="00FC2063">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9BC16A7" w14:textId="77777777" w:rsidR="00FC2063" w:rsidRDefault="00FC2063" w:rsidP="00FC206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servicios certificados por la autoridad competente serán acumulados de modo que pueda expedir la certificación necesaria para los trámites jubilatorios.</w:t>
      </w:r>
    </w:p>
    <w:p w14:paraId="4FBDE6D3"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4D048B" w14:textId="77777777" w:rsidR="00FC2063" w:rsidRDefault="00FC2063" w:rsidP="00FC2063">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CAPITULO II</w:t>
      </w:r>
    </w:p>
    <w:p w14:paraId="7CB424CE" w14:textId="77777777" w:rsidR="00FC2063" w:rsidRDefault="00FC2063" w:rsidP="00FC2063">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Del Escalafón</w:t>
      </w:r>
    </w:p>
    <w:p w14:paraId="25F4EAA6" w14:textId="77777777" w:rsidR="00FC2063" w:rsidRDefault="00FC2063" w:rsidP="00FC2063">
      <w:pPr>
        <w:widowControl w:val="0"/>
        <w:autoSpaceDE w:val="0"/>
        <w:autoSpaceDN w:val="0"/>
        <w:adjustRightInd w:val="0"/>
        <w:spacing w:before="7" w:after="0" w:line="430" w:lineRule="atLeas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9°.-</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escalafón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E.M.E.R.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siguiente: Maestro :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Grado</w:t>
      </w:r>
    </w:p>
    <w:p w14:paraId="3FDAA6DD" w14:textId="77777777" w:rsidR="00FC2063" w:rsidRDefault="00FC2063" w:rsidP="00FC2063">
      <w:pPr>
        <w:widowControl w:val="0"/>
        <w:autoSpaceDE w:val="0"/>
        <w:autoSpaceDN w:val="0"/>
        <w:adjustRightInd w:val="0"/>
        <w:spacing w:before="6"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Especialidades (educación musical etc.) Maestro Secretario de Dirección.</w:t>
      </w:r>
    </w:p>
    <w:p w14:paraId="42404DD8" w14:textId="77777777" w:rsidR="00FC2063" w:rsidRDefault="00FC2063" w:rsidP="00FC2063">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De Taller (carpintero etc.)</w:t>
      </w:r>
    </w:p>
    <w:p w14:paraId="37F71DFA" w14:textId="77777777" w:rsidR="00FC2063" w:rsidRDefault="00FC2063" w:rsidP="00FC2063">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 Escuelas Coordinadas</w:t>
      </w:r>
    </w:p>
    <w:p w14:paraId="1E45D6BD" w14:textId="77777777" w:rsidR="00FC2063" w:rsidRDefault="00FC2063" w:rsidP="00FC2063">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 Escuela Base Técnico-Pedagógico Supervisor</w:t>
      </w:r>
    </w:p>
    <w:p w14:paraId="784BDF1B" w14:textId="77777777" w:rsidR="00FC2063" w:rsidRDefault="00FC2063" w:rsidP="00FC2063">
      <w:pPr>
        <w:widowControl w:val="0"/>
        <w:autoSpaceDE w:val="0"/>
        <w:autoSpaceDN w:val="0"/>
        <w:adjustRightInd w:val="0"/>
        <w:spacing w:before="8" w:after="0" w:line="430" w:lineRule="atLeas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10.- El escalafón del personal técnico profesional del presente régimen es el siguiente: ASISTENCIAL : Médico</w:t>
      </w:r>
    </w:p>
    <w:p w14:paraId="11BB15D5" w14:textId="77777777" w:rsidR="00FC2063" w:rsidRDefault="00FC2063" w:rsidP="00FC2063">
      <w:pPr>
        <w:widowControl w:val="0"/>
        <w:autoSpaceDE w:val="0"/>
        <w:autoSpaceDN w:val="0"/>
        <w:adjustRightInd w:val="0"/>
        <w:spacing w:before="3"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Para-Médico</w:t>
      </w:r>
    </w:p>
    <w:p w14:paraId="51414C24" w14:textId="77777777" w:rsidR="00FC2063" w:rsidRDefault="00FC2063" w:rsidP="00FC2063">
      <w:pPr>
        <w:widowControl w:val="0"/>
        <w:autoSpaceDE w:val="0"/>
        <w:autoSpaceDN w:val="0"/>
        <w:adjustRightInd w:val="0"/>
        <w:spacing w:before="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(Psicólogo-Fonoaudiólogo y Asistente Social)</w:t>
      </w:r>
    </w:p>
    <w:p w14:paraId="5112F105" w14:textId="77777777" w:rsidR="00FC2063" w:rsidRDefault="00FC2063" w:rsidP="00FC2063">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PEDAGOGICO : Pedagogo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-Pedagogo</w:t>
      </w:r>
    </w:p>
    <w:p w14:paraId="5EB534E4"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8BAF421" w14:textId="77777777" w:rsidR="00FC2063" w:rsidRDefault="00FC2063" w:rsidP="00FC2063">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11.- El escalafón del personal de servicio es el siguiente: Conserje de Escuela</w:t>
      </w:r>
    </w:p>
    <w:p w14:paraId="67348601"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lang w:val="es-ES"/>
        </w:rPr>
      </w:pPr>
    </w:p>
    <w:p w14:paraId="09065544" w14:textId="77777777" w:rsidR="00FC2063" w:rsidRDefault="00FC2063" w:rsidP="00FC2063">
      <w:pPr>
        <w:widowControl w:val="0"/>
        <w:autoSpaceDE w:val="0"/>
        <w:autoSpaceDN w:val="0"/>
        <w:adjustRightInd w:val="0"/>
        <w:spacing w:before="180" w:after="0" w:line="220" w:lineRule="exact"/>
        <w:ind w:right="-1"/>
        <w:jc w:val="center"/>
        <w:rPr>
          <w:rFonts w:ascii="Trebuchet MS" w:hAnsi="Trebuchet MS" w:cs="Trebuchet MS"/>
          <w:b/>
          <w:bCs/>
          <w:kern w:val="1"/>
          <w:sz w:val="19"/>
          <w:szCs w:val="19"/>
          <w:lang w:val="es-ES"/>
        </w:rPr>
      </w:pPr>
    </w:p>
    <w:p w14:paraId="5301C58D" w14:textId="77777777" w:rsidR="00FC2063" w:rsidRDefault="00FC2063" w:rsidP="00FC2063">
      <w:pPr>
        <w:widowControl w:val="0"/>
        <w:autoSpaceDE w:val="0"/>
        <w:autoSpaceDN w:val="0"/>
        <w:adjustRightInd w:val="0"/>
        <w:spacing w:before="180" w:after="0" w:line="220" w:lineRule="exact"/>
        <w:ind w:right="-1"/>
        <w:jc w:val="center"/>
        <w:rPr>
          <w:rFonts w:ascii="Trebuchet MS" w:hAnsi="Trebuchet MS" w:cs="Trebuchet MS"/>
          <w:b/>
          <w:bCs/>
          <w:kern w:val="1"/>
          <w:sz w:val="19"/>
          <w:szCs w:val="19"/>
          <w:lang w:val="es-ES"/>
        </w:rPr>
      </w:pPr>
    </w:p>
    <w:p w14:paraId="0604A6BD" w14:textId="77777777" w:rsidR="00FC2063" w:rsidRDefault="00FC2063" w:rsidP="00FC2063">
      <w:pPr>
        <w:widowControl w:val="0"/>
        <w:autoSpaceDE w:val="0"/>
        <w:autoSpaceDN w:val="0"/>
        <w:adjustRightInd w:val="0"/>
        <w:spacing w:before="180" w:after="0" w:line="220" w:lineRule="exact"/>
        <w:ind w:right="-1"/>
        <w:jc w:val="center"/>
        <w:rPr>
          <w:rFonts w:ascii="Trebuchet MS" w:hAnsi="Trebuchet MS" w:cs="Trebuchet MS"/>
          <w:b/>
          <w:bCs/>
          <w:kern w:val="1"/>
          <w:sz w:val="19"/>
          <w:szCs w:val="19"/>
          <w:lang w:val="es-ES"/>
        </w:rPr>
      </w:pPr>
    </w:p>
    <w:p w14:paraId="7B7D6571" w14:textId="77777777" w:rsidR="00FC2063" w:rsidRDefault="00FC2063" w:rsidP="00FC2063">
      <w:pPr>
        <w:widowControl w:val="0"/>
        <w:autoSpaceDE w:val="0"/>
        <w:autoSpaceDN w:val="0"/>
        <w:adjustRightInd w:val="0"/>
        <w:spacing w:before="180" w:after="0" w:line="220" w:lineRule="exact"/>
        <w:ind w:right="-1"/>
        <w:jc w:val="center"/>
        <w:rPr>
          <w:rFonts w:ascii="Trebuchet MS" w:hAnsi="Trebuchet MS" w:cs="Trebuchet MS"/>
          <w:b/>
          <w:bCs/>
          <w:kern w:val="1"/>
          <w:sz w:val="19"/>
          <w:szCs w:val="19"/>
          <w:lang w:val="es-ES"/>
        </w:rPr>
      </w:pPr>
    </w:p>
    <w:p w14:paraId="6505C368" w14:textId="77777777" w:rsidR="00FC2063" w:rsidRDefault="00FC2063" w:rsidP="00FC2063">
      <w:pPr>
        <w:widowControl w:val="0"/>
        <w:autoSpaceDE w:val="0"/>
        <w:autoSpaceDN w:val="0"/>
        <w:adjustRightInd w:val="0"/>
        <w:spacing w:before="180"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III</w:t>
      </w:r>
    </w:p>
    <w:p w14:paraId="29264DF7"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INGRESO DEL PERSONAL</w:t>
      </w:r>
    </w:p>
    <w:p w14:paraId="3D89C6C3"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99AEBFF"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escalafón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determine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reglamentación, previa acreditación de las siguientes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condiciones:</w:t>
      </w:r>
    </w:p>
    <w:p w14:paraId="775C8893" w14:textId="77777777" w:rsidR="00FC2063" w:rsidRDefault="00FC2063" w:rsidP="00FC206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3F061AB" w14:textId="77777777" w:rsidR="00FC2063" w:rsidRDefault="00FC2063" w:rsidP="00FC2063">
      <w:pPr>
        <w:widowControl w:val="0"/>
        <w:tabs>
          <w:tab w:val="left" w:pos="841"/>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Título.</w:t>
      </w:r>
    </w:p>
    <w:p w14:paraId="27DFB71D" w14:textId="77777777" w:rsidR="00FC2063" w:rsidRDefault="00FC2063" w:rsidP="00FC2063">
      <w:pPr>
        <w:widowControl w:val="0"/>
        <w:tabs>
          <w:tab w:val="left" w:pos="84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Idoneidad para el cargo mediante los regímenes de selección que se</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establezcan.</w:t>
      </w:r>
    </w:p>
    <w:p w14:paraId="4C808CC8" w14:textId="77777777" w:rsidR="00FC2063" w:rsidRDefault="00FC2063" w:rsidP="00FC2063">
      <w:pPr>
        <w:widowControl w:val="0"/>
        <w:tabs>
          <w:tab w:val="left" w:pos="83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Condiciones morales y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conducta.</w:t>
      </w:r>
    </w:p>
    <w:p w14:paraId="7AA5A5CD" w14:textId="77777777" w:rsidR="00FC2063" w:rsidRDefault="00FC2063" w:rsidP="00FC2063">
      <w:pPr>
        <w:widowControl w:val="0"/>
        <w:tabs>
          <w:tab w:val="left" w:pos="84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Aptitud </w:t>
      </w:r>
      <w:proofErr w:type="spellStart"/>
      <w:r>
        <w:rPr>
          <w:rFonts w:ascii="Trebuchet MS" w:hAnsi="Trebuchet MS" w:cs="Trebuchet MS"/>
          <w:kern w:val="1"/>
          <w:sz w:val="19"/>
          <w:szCs w:val="19"/>
          <w:lang w:val="es-ES"/>
        </w:rPr>
        <w:t>psico</w:t>
      </w:r>
      <w:proofErr w:type="spellEnd"/>
      <w:r>
        <w:rPr>
          <w:rFonts w:ascii="Trebuchet MS" w:hAnsi="Trebuchet MS" w:cs="Trebuchet MS"/>
          <w:kern w:val="1"/>
          <w:sz w:val="19"/>
          <w:szCs w:val="19"/>
          <w:lang w:val="es-ES"/>
        </w:rPr>
        <w:t>-física para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cargo.</w:t>
      </w:r>
    </w:p>
    <w:p w14:paraId="3FD69ED0" w14:textId="77777777" w:rsidR="00FC2063" w:rsidRDefault="00FC2063" w:rsidP="00FC2063">
      <w:pPr>
        <w:widowControl w:val="0"/>
        <w:tabs>
          <w:tab w:val="left" w:pos="843"/>
        </w:tabs>
        <w:autoSpaceDE w:val="0"/>
        <w:autoSpaceDN w:val="0"/>
        <w:adjustRightInd w:val="0"/>
        <w:spacing w:before="1"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debiendo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naturalizados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 ciudadanía y dominar el idioma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castellano.</w:t>
      </w:r>
    </w:p>
    <w:p w14:paraId="2797566C" w14:textId="77777777" w:rsidR="00FC2063" w:rsidRDefault="00FC2063" w:rsidP="00FC2063">
      <w:pPr>
        <w:widowControl w:val="0"/>
        <w:tabs>
          <w:tab w:val="left" w:pos="812"/>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Tener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máximo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35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reglamentación según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jerarquía.</w:t>
      </w:r>
    </w:p>
    <w:p w14:paraId="73DB444C" w14:textId="77777777" w:rsidR="00FC2063" w:rsidRDefault="00FC2063" w:rsidP="00FC2063">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13.- Sin perjuicio de lo establecido en el artículo 12 no podrá ingresar:</w:t>
      </w:r>
    </w:p>
    <w:p w14:paraId="67A0BF56" w14:textId="14A99684" w:rsidR="00FC2063" w:rsidRPr="00FC2063" w:rsidRDefault="00FC2063" w:rsidP="00FC2063">
      <w:pPr>
        <w:widowControl w:val="0"/>
        <w:tabs>
          <w:tab w:val="left" w:pos="841"/>
        </w:tabs>
        <w:autoSpaceDE w:val="0"/>
        <w:autoSpaceDN w:val="0"/>
        <w:adjustRightInd w:val="0"/>
        <w:spacing w:before="3" w:after="0" w:line="235" w:lineRule="auto"/>
        <w:ind w:left="1080" w:right="-1"/>
        <w:rPr>
          <w:rFonts w:ascii="Times New Roman" w:hAnsi="Times New Roman" w:cs="Times New Roman"/>
          <w:kern w:val="1"/>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condenado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delito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cometido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perjuicio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Pública Provincial, Nacional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Municipal.</w:t>
      </w:r>
    </w:p>
    <w:p w14:paraId="1CD94373" w14:textId="77777777" w:rsidR="00FC2063" w:rsidRDefault="00FC2063" w:rsidP="00FC2063">
      <w:pPr>
        <w:widowControl w:val="0"/>
        <w:tabs>
          <w:tab w:val="left" w:pos="846"/>
        </w:tabs>
        <w:autoSpaceDE w:val="0"/>
        <w:autoSpaceDN w:val="0"/>
        <w:adjustRightInd w:val="0"/>
        <w:spacing w:before="1"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tenga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proceso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pueda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condena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delito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enunciado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w:t>
      </w:r>
    </w:p>
    <w:p w14:paraId="55FD5A42" w14:textId="77777777" w:rsidR="00FC2063" w:rsidRDefault="00FC2063" w:rsidP="00FC2063">
      <w:pPr>
        <w:widowControl w:val="0"/>
        <w:tabs>
          <w:tab w:val="left" w:pos="331"/>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 presente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artículo.</w:t>
      </w:r>
    </w:p>
    <w:p w14:paraId="737C7AC1" w14:textId="77777777" w:rsidR="00FC2063" w:rsidRDefault="00FC2063" w:rsidP="00FC2063">
      <w:pPr>
        <w:widowControl w:val="0"/>
        <w:tabs>
          <w:tab w:val="left" w:pos="83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c)</w:t>
      </w:r>
      <w:r>
        <w:rPr>
          <w:rFonts w:ascii="Trebuchet MS" w:hAnsi="Trebuchet MS" w:cs="Trebuchet MS"/>
          <w:kern w:val="1"/>
          <w:sz w:val="19"/>
          <w:szCs w:val="19"/>
          <w:lang w:val="es-ES"/>
        </w:rPr>
        <w:tab/>
        <w:t>El inhabilitado para el ejercicio de cargos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públicos.</w:t>
      </w:r>
    </w:p>
    <w:p w14:paraId="097E23B8" w14:textId="77777777" w:rsidR="00FC2063" w:rsidRDefault="00FC2063" w:rsidP="00FC2063">
      <w:pPr>
        <w:widowControl w:val="0"/>
        <w:tabs>
          <w:tab w:val="left" w:pos="84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d)</w:t>
      </w:r>
      <w:r>
        <w:rPr>
          <w:rFonts w:ascii="Trebuchet MS" w:hAnsi="Trebuchet MS" w:cs="Trebuchet MS"/>
          <w:kern w:val="1"/>
          <w:sz w:val="19"/>
          <w:szCs w:val="19"/>
          <w:lang w:val="es-ES"/>
        </w:rPr>
        <w:tab/>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sancionado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exoneración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cesantía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provincial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municipal.</w:t>
      </w:r>
    </w:p>
    <w:p w14:paraId="472D0902" w14:textId="77777777" w:rsidR="00FC2063" w:rsidRDefault="00FC2063" w:rsidP="00FC2063">
      <w:pPr>
        <w:widowControl w:val="0"/>
        <w:tabs>
          <w:tab w:val="left" w:pos="843"/>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e)</w:t>
      </w:r>
      <w:r>
        <w:rPr>
          <w:rFonts w:ascii="Trebuchet MS" w:hAnsi="Trebuchet MS" w:cs="Trebuchet MS"/>
          <w:kern w:val="1"/>
          <w:sz w:val="19"/>
          <w:szCs w:val="19"/>
          <w:lang w:val="es-ES"/>
        </w:rPr>
        <w:tab/>
        <w:t>El que se encuentre en infracción a las leyes electorales o del servicio</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militar.</w:t>
      </w:r>
    </w:p>
    <w:p w14:paraId="25BF704A" w14:textId="77777777" w:rsidR="00FC2063" w:rsidRDefault="00FC2063" w:rsidP="00FC2063">
      <w:pPr>
        <w:widowControl w:val="0"/>
        <w:tabs>
          <w:tab w:val="left" w:pos="811"/>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f)</w:t>
      </w:r>
      <w:r>
        <w:rPr>
          <w:rFonts w:ascii="Trebuchet MS" w:hAnsi="Trebuchet MS" w:cs="Trebuchet MS"/>
          <w:kern w:val="1"/>
          <w:sz w:val="19"/>
          <w:szCs w:val="19"/>
          <w:lang w:val="es-ES"/>
        </w:rPr>
        <w:tab/>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integre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extranjero,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grupos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entidades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doctrina o acción aboguen, hagan pública exteriorización o lleven a la práctica el empleo ilegal de la fuerza o la negación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principios,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derechos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garantías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quien realice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haya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realizado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naturaleza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país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extranjero.</w:t>
      </w:r>
    </w:p>
    <w:p w14:paraId="3C438333"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50D1DD6"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 Las designaciones efectuadas en violación a los dispuesto en los artículo 12 y 13, podrán ser declaradas nulas cualquiera sea el tiempo transcurrido, sin perjuicio de la validez de los actos y de las prestaciones cumplidas durante el ejercicio de sus funciones.</w:t>
      </w:r>
    </w:p>
    <w:p w14:paraId="633E5A34"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A177752"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15.- No será considerado como ingresante, quien cambie su situación de revista presupuestaria, sin que hubiera mediado interrupción, de la relación de empleo público dentro del ámbito del presente régimen.</w:t>
      </w:r>
    </w:p>
    <w:p w14:paraId="21497D5A"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B5AA324"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 El ingreso del personal en la forma que determina la reglamentación, será en el carácter de contratado.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condición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siempre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hayan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satisfecho los requisitos que establece la presente ley, será designado en el carácter de</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permanente.</w:t>
      </w:r>
    </w:p>
    <w:p w14:paraId="7F314D74"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1754FE2"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17.- Para el personal de servicio no será exigible el requerimiento del inciso a) del artículo 12.</w:t>
      </w:r>
    </w:p>
    <w:p w14:paraId="2C864494"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601B370" w14:textId="77777777" w:rsidR="00FC2063" w:rsidRDefault="00FC2063" w:rsidP="00FC2063">
      <w:pPr>
        <w:widowControl w:val="0"/>
        <w:autoSpaceDE w:val="0"/>
        <w:autoSpaceDN w:val="0"/>
        <w:adjustRightInd w:val="0"/>
        <w:spacing w:before="1"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IV</w:t>
      </w:r>
    </w:p>
    <w:p w14:paraId="7A4DA913"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las Permutas y Traslados</w:t>
      </w:r>
    </w:p>
    <w:p w14:paraId="105C327E"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3C09D787"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 Para solicitar permuta o traslado, el personal docente, deberá reunir los requisitos exigidos por la legislación vigente en esta materia para el personal docente de escuelas de enseñanza básica de la Provincia (Estatuto del Docente).</w:t>
      </w:r>
    </w:p>
    <w:p w14:paraId="609E2205"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8BFAB3"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Personal Técnico Profesional y de Servicio se regirá en la solicitud de permuta o traslado por la legislación vigente para el personal de la Administración Pública de la Provincia (Estatuto del Empleado Público).</w:t>
      </w:r>
    </w:p>
    <w:p w14:paraId="6E1D798B"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BCCC580" w14:textId="77777777" w:rsidR="00FC2063" w:rsidRDefault="00FC2063" w:rsidP="00FC2063">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w:t>
      </w:r>
    </w:p>
    <w:p w14:paraId="79C1B103"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los Ascensos del Personal Docente</w:t>
      </w:r>
    </w:p>
    <w:p w14:paraId="16B0C77D"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6E1C295"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19.- Los ascensos serán:</w:t>
      </w:r>
    </w:p>
    <w:p w14:paraId="6DF27C22" w14:textId="77777777" w:rsidR="00FC2063" w:rsidRDefault="00FC2063" w:rsidP="00FC2063">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0A91126D" w14:textId="77777777" w:rsidR="00FC2063" w:rsidRDefault="00FC2063" w:rsidP="00FC2063">
      <w:pPr>
        <w:widowControl w:val="0"/>
        <w:tabs>
          <w:tab w:val="left" w:pos="905"/>
        </w:tabs>
        <w:autoSpaceDE w:val="0"/>
        <w:autoSpaceDN w:val="0"/>
        <w:adjustRightInd w:val="0"/>
        <w:spacing w:before="10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categoría: Promueven al personal en el mismo grado del escalafón en un establecimiento de categoría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superior.</w:t>
      </w:r>
    </w:p>
    <w:p w14:paraId="7A7C8CA0" w14:textId="77777777" w:rsidR="00FC2063" w:rsidRDefault="00FC2063" w:rsidP="00FC2063">
      <w:pPr>
        <w:widowControl w:val="0"/>
        <w:tabs>
          <w:tab w:val="left" w:pos="846"/>
        </w:tabs>
        <w:autoSpaceDE w:val="0"/>
        <w:autoSpaceDN w:val="0"/>
        <w:adjustRightInd w:val="0"/>
        <w:spacing w:after="0" w:line="219" w:lineRule="exact"/>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jerarquía: Promueven a un cargo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superior.</w:t>
      </w:r>
    </w:p>
    <w:p w14:paraId="172BDCB3"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8BE7B33" w14:textId="77777777" w:rsidR="00FC2063" w:rsidRDefault="00FC2063" w:rsidP="00FC206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 Los ascensos de categoría se harán por concurso de antecedentes y los de jerarquía por concursos de antecedentes y oposición.</w:t>
      </w:r>
    </w:p>
    <w:p w14:paraId="0E890189"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90CAC7A"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 El Personal docente con excepción de los maestros de especialidades, de taller y Secretarios de Dirección, tendrán derecho a participar en los concursos de categoría siempre que :</w:t>
      </w:r>
    </w:p>
    <w:p w14:paraId="364197A4"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6347D2" w14:textId="77777777" w:rsidR="00FC2063" w:rsidRDefault="00FC2063" w:rsidP="00FC2063">
      <w:pPr>
        <w:widowControl w:val="0"/>
        <w:tabs>
          <w:tab w:val="left" w:pos="911"/>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a)</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Revista en carácter titular en el cargo inmediato inferior que fija el escalafón respectivo de la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p>
    <w:p w14:paraId="34C70394" w14:textId="77777777" w:rsidR="00FC2063" w:rsidRDefault="00FC2063" w:rsidP="00FC2063">
      <w:pPr>
        <w:widowControl w:val="0"/>
        <w:tabs>
          <w:tab w:val="left" w:pos="883"/>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b)</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Haya merecido concepto profesional sintético no inferior a Distinguido en los tres (3) últimos años lectivos inmediatos anteriores a la fecha del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concurso.</w:t>
      </w:r>
    </w:p>
    <w:p w14:paraId="51E118C2" w14:textId="77777777" w:rsidR="00FC2063" w:rsidRDefault="00FC2063" w:rsidP="00FC2063">
      <w:pPr>
        <w:widowControl w:val="0"/>
        <w:tabs>
          <w:tab w:val="left" w:pos="90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c)</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Registre una asistencia media del 90% en igual período establecido en el inciso b) del presente artículo. A tal efecto no se computarán como inasistencias las licencias por maternidad y enfermedad debidamente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justificadas.</w:t>
      </w:r>
    </w:p>
    <w:p w14:paraId="4BFC7CD0" w14:textId="4900002C" w:rsidR="00FC2063" w:rsidRPr="00FC2063" w:rsidRDefault="00FC2063" w:rsidP="00FC2063">
      <w:pPr>
        <w:widowControl w:val="0"/>
        <w:tabs>
          <w:tab w:val="left" w:pos="872"/>
        </w:tabs>
        <w:autoSpaceDE w:val="0"/>
        <w:autoSpaceDN w:val="0"/>
        <w:adjustRightInd w:val="0"/>
        <w:spacing w:after="0" w:line="240" w:lineRule="auto"/>
        <w:ind w:left="1080" w:right="-1"/>
        <w:jc w:val="both"/>
        <w:rPr>
          <w:rFonts w:ascii="Times New Roman" w:hAnsi="Times New Roman" w:cs="Times New Roman"/>
          <w:kern w:val="1"/>
          <w:lang w:val="es-ES"/>
        </w:rPr>
      </w:pPr>
      <w:r>
        <w:rPr>
          <w:rFonts w:ascii="Trebuchet MS" w:hAnsi="Trebuchet MS" w:cs="Trebuchet MS"/>
          <w:spacing w:val="-2"/>
          <w:kern w:val="1"/>
          <w:sz w:val="19"/>
          <w:szCs w:val="19"/>
          <w:lang w:val="es-ES"/>
        </w:rPr>
        <w:t>d)</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No haya sido objeto de sanción disciplinaria durante cinco (5) años computados en igual forma a la que establece el inciso b) del presente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artículo.</w:t>
      </w:r>
    </w:p>
    <w:p w14:paraId="304D0976" w14:textId="77777777" w:rsidR="00FC2063" w:rsidRDefault="00FC2063" w:rsidP="00FC2063">
      <w:pPr>
        <w:widowControl w:val="0"/>
        <w:tabs>
          <w:tab w:val="left" w:pos="843"/>
        </w:tabs>
        <w:autoSpaceDE w:val="0"/>
        <w:autoSpaceDN w:val="0"/>
        <w:adjustRightInd w:val="0"/>
        <w:spacing w:after="0" w:line="216" w:lineRule="exact"/>
        <w:ind w:left="1080" w:right="-1"/>
        <w:jc w:val="both"/>
        <w:rPr>
          <w:rFonts w:ascii="Trebuchet MS" w:hAnsi="Trebuchet MS" w:cs="Trebuchet MS"/>
          <w:kern w:val="1"/>
          <w:sz w:val="19"/>
          <w:szCs w:val="19"/>
          <w:lang w:val="es-ES"/>
        </w:rPr>
      </w:pPr>
      <w:r>
        <w:rPr>
          <w:rFonts w:ascii="Trebuchet MS" w:hAnsi="Trebuchet MS" w:cs="Trebuchet MS"/>
          <w:spacing w:val="-2"/>
          <w:kern w:val="1"/>
          <w:sz w:val="19"/>
          <w:szCs w:val="19"/>
          <w:lang w:val="es-ES"/>
        </w:rPr>
        <w:t>e)</w:t>
      </w:r>
      <w:r>
        <w:rPr>
          <w:rFonts w:ascii="Trebuchet MS" w:hAnsi="Trebuchet MS" w:cs="Trebuchet MS"/>
          <w:spacing w:val="-2"/>
          <w:kern w:val="1"/>
          <w:sz w:val="19"/>
          <w:szCs w:val="19"/>
          <w:lang w:val="es-ES"/>
        </w:rPr>
        <w:tab/>
      </w:r>
      <w:r>
        <w:rPr>
          <w:rFonts w:ascii="Trebuchet MS" w:hAnsi="Trebuchet MS" w:cs="Trebuchet MS"/>
          <w:kern w:val="1"/>
          <w:sz w:val="19"/>
          <w:szCs w:val="19"/>
          <w:lang w:val="es-ES"/>
        </w:rPr>
        <w:t>Reúna las demás exigencias establecidas para la provisión del cargo a que</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aspira.</w:t>
      </w:r>
    </w:p>
    <w:p w14:paraId="1670BBCD" w14:textId="77777777" w:rsidR="00FC2063" w:rsidRDefault="00FC2063" w:rsidP="00FC206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DE16955"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22.- Cuando el concurso para ascensos de categoría o jerarquía hubiera sido declarado desierto o cuando hubieran quedado vacantes sin cubrir se realizará un segundo </w:t>
      </w:r>
      <w:proofErr w:type="spellStart"/>
      <w:r>
        <w:rPr>
          <w:rFonts w:ascii="Trebuchet MS" w:hAnsi="Trebuchet MS" w:cs="Trebuchet MS"/>
          <w:kern w:val="1"/>
          <w:sz w:val="19"/>
          <w:szCs w:val="19"/>
          <w:lang w:val="es-ES"/>
        </w:rPr>
        <w:t>llamado.Podrá</w:t>
      </w:r>
      <w:proofErr w:type="spellEnd"/>
      <w:r>
        <w:rPr>
          <w:rFonts w:ascii="Trebuchet MS" w:hAnsi="Trebuchet MS" w:cs="Trebuchet MS"/>
          <w:kern w:val="1"/>
          <w:sz w:val="19"/>
          <w:szCs w:val="19"/>
          <w:lang w:val="es-ES"/>
        </w:rPr>
        <w:t xml:space="preserve"> presentarse a este concurso el personal docente comprendido en el artículo 21, siempre que:</w:t>
      </w:r>
    </w:p>
    <w:p w14:paraId="4B92D51E"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B06C7D3" w14:textId="77777777" w:rsidR="00FC2063" w:rsidRDefault="00FC2063" w:rsidP="00FC2063">
      <w:pPr>
        <w:widowControl w:val="0"/>
        <w:tabs>
          <w:tab w:val="left" w:pos="996"/>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Revista en carácter titular en el cargo inmediato inferior que fija el escalafón respectivo de la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p>
    <w:p w14:paraId="2E2CC105" w14:textId="77777777" w:rsidR="00FC2063" w:rsidRDefault="00FC2063" w:rsidP="00FC2063">
      <w:pPr>
        <w:widowControl w:val="0"/>
        <w:tabs>
          <w:tab w:val="left" w:pos="996"/>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Haya merecido concepto profesional sintético no inferior a Muy Bueno en los tres (3) últimos años lectivos inmediatos anteriores a la fecha del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concurso.</w:t>
      </w:r>
    </w:p>
    <w:p w14:paraId="05F5AEB8" w14:textId="77777777" w:rsidR="00FC2063" w:rsidRDefault="00FC2063" w:rsidP="00FC2063">
      <w:pPr>
        <w:widowControl w:val="0"/>
        <w:tabs>
          <w:tab w:val="left" w:pos="996"/>
        </w:tabs>
        <w:autoSpaceDE w:val="0"/>
        <w:autoSpaceDN w:val="0"/>
        <w:adjustRightInd w:val="0"/>
        <w:spacing w:before="3" w:after="0" w:line="235"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Registre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computarlo,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 inciso b) de este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artículo.</w:t>
      </w:r>
    </w:p>
    <w:p w14:paraId="3D3C6A6A" w14:textId="77777777" w:rsidR="00FC2063" w:rsidRDefault="00FC2063" w:rsidP="00FC2063">
      <w:pPr>
        <w:widowControl w:val="0"/>
        <w:tabs>
          <w:tab w:val="left" w:pos="996"/>
        </w:tabs>
        <w:autoSpaceDE w:val="0"/>
        <w:autoSpaceDN w:val="0"/>
        <w:adjustRightInd w:val="0"/>
        <w:spacing w:before="1"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Reúna las demás exigencias para el cargo a que</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aspira.</w:t>
      </w:r>
    </w:p>
    <w:p w14:paraId="51CB265E"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98BD763" w14:textId="77777777" w:rsidR="00FC2063" w:rsidRDefault="00FC2063" w:rsidP="00FC2063">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23.- El docente ascendido no podrá presentarse a concurso de categoría hasta después de transcurrido dos (2) períodos lectivos completos desde su último ascenso.</w:t>
      </w:r>
    </w:p>
    <w:p w14:paraId="04D2D8BF"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7D1BA88"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 Los concursos de antecedentes estarán a cargo de la Junta de Clasificación la que se ajustará para su cometido a lo que se establezca en la reglamentación.</w:t>
      </w:r>
    </w:p>
    <w:p w14:paraId="33EDAE27"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3ED13B"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concursos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oposición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realizarán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aspirantes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mejor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clasificados. 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pruebas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escritas,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prácticas.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primeras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didáctico y administración escolar y la última de observación, organización, administrativa y orientación de la tarea escolar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sorteo,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fijada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jurado.</w:t>
      </w:r>
    </w:p>
    <w:p w14:paraId="44ED8DB7"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86271AE" w14:textId="77777777" w:rsidR="00FC2063" w:rsidRDefault="00FC2063" w:rsidP="00FC2063">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26.- El jurado para los concursos de oposición estará integrado por tres (3) miembros titulares y tres</w:t>
      </w:r>
    </w:p>
    <w:p w14:paraId="23B01600" w14:textId="77777777" w:rsidR="00FC2063" w:rsidRDefault="00FC2063" w:rsidP="00FC2063">
      <w:pPr>
        <w:widowControl w:val="0"/>
        <w:numPr>
          <w:ilvl w:val="1"/>
          <w:numId w:val="32"/>
        </w:numPr>
        <w:tabs>
          <w:tab w:val="left" w:pos="422"/>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suplentes designados por la Secretaría de Estado de Educación y Cultura, quién atenderá para ello a la especialidad y la jerarquía del cargo a proveer. Los miembros serán inamovibles hasta que produzcan despacho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expedirse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establezca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reglamentación.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número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miembros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 podrá alterarse después de su constitución. Los miembros del jurado podrán se recusados y excusarse por las causas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fijadas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N°4.537</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Procedimientos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Provincia.</w:t>
      </w:r>
    </w:p>
    <w:p w14:paraId="3548C628"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E6C34C"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27.- Para optar al cargo de Director de Escuelas Coordinadas se requerirá un antigüedad de desempeño mínimo de cinco (5) años como maestro de grado en escuelas coordinadas.</w:t>
      </w:r>
    </w:p>
    <w:p w14:paraId="06DF217D"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39147AF2" w14:textId="77777777" w:rsidR="00FC2063" w:rsidRDefault="00FC2063" w:rsidP="00FC2063">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el segundo llamado a concurso la antigüedad de desempeño mínimo será de cinco (5) años, tres (3) de los cuales serán en escuelas coordinadas y dos (2) en escuelas de enseñanza básica no afectadas al proyecto E.M.E.R.</w:t>
      </w:r>
    </w:p>
    <w:p w14:paraId="61BD7B24"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D29FD21"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28.-</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Técnico-Pedagógica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requerirá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antigüedad mínima de cinco (5) años como Director de Escuela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Coordinada.</w:t>
      </w:r>
    </w:p>
    <w:p w14:paraId="0EE0A7CB"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el segundo llamado a concurso la antigüedad de desempeño mínimo será de cinco (5) años, tres (3) de los cuales serán en escuelas coordinadas y dos (2) en escuelas de enseñanza básica no afectadas al proyecto E.M.ER.</w:t>
      </w:r>
    </w:p>
    <w:p w14:paraId="5B91D130"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413125B" w14:textId="77777777" w:rsidR="00FC2063" w:rsidRDefault="00FC2063" w:rsidP="00FC2063">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29.- Para optar al cargo de Supervisor de Escuela se requerirá una antigüedad mínima de diez (10) años como Director de Escuela Coordinada.</w:t>
      </w:r>
    </w:p>
    <w:p w14:paraId="6AB3E075"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1B6D993" w14:textId="77777777" w:rsidR="00FC2063" w:rsidRDefault="00FC2063" w:rsidP="00FC2063">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Para el segundo llamado a concurso la antigüedad mínima será de diez (10) años, cuatro (4) de los cuales serán en Escuela Coordinada y seis (6) en Escuela de Enseñanza Básica.</w:t>
      </w:r>
    </w:p>
    <w:p w14:paraId="2EC5938D"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CBA5612" w14:textId="77777777" w:rsidR="00FC2063" w:rsidRDefault="00FC2063" w:rsidP="00FC2063">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30.- Para el cómputo de la antigüedad exigida en los artículos 27, 28 y 29 se considerarán las funciones en carácter de titular o interino y suplente.</w:t>
      </w:r>
    </w:p>
    <w:p w14:paraId="4384E62D"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7F2D14" w14:textId="77777777" w:rsidR="00FC2063" w:rsidRDefault="00FC2063" w:rsidP="00FC2063">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31.- Si el segundo llamado a concurso previsto en los artículos 27, 28 y 29 resultare desierto se procederá en la forma establecida en el Capítulo V de la presente ley.</w:t>
      </w:r>
    </w:p>
    <w:p w14:paraId="15F14537"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3F90680" w14:textId="77777777" w:rsidR="00FC2063" w:rsidRDefault="00FC2063" w:rsidP="00FC2063">
      <w:pPr>
        <w:widowControl w:val="0"/>
        <w:autoSpaceDE w:val="0"/>
        <w:autoSpaceDN w:val="0"/>
        <w:adjustRightInd w:val="0"/>
        <w:spacing w:after="0" w:line="220" w:lineRule="exact"/>
        <w:ind w:right="-1"/>
        <w:jc w:val="center"/>
        <w:rPr>
          <w:rFonts w:ascii="Times New Roman" w:hAnsi="Times New Roman" w:cs="Times New Roman"/>
          <w:b/>
          <w:bCs/>
          <w:kern w:val="1"/>
          <w:sz w:val="19"/>
          <w:szCs w:val="19"/>
          <w:lang w:val="es-ES"/>
        </w:rPr>
      </w:pPr>
    </w:p>
    <w:p w14:paraId="637B4D31"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0C4D31D6"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VI</w:t>
      </w:r>
    </w:p>
    <w:p w14:paraId="087D9AD7"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Régimen Disciplinario</w:t>
      </w:r>
    </w:p>
    <w:p w14:paraId="55A9D124"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6EC94444" w14:textId="77777777" w:rsidR="00FC2063" w:rsidRDefault="00FC2063" w:rsidP="00FC2063">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faltas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disciplinarias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comprendido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sancionadas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 siguientes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medidas:</w:t>
      </w:r>
    </w:p>
    <w:p w14:paraId="3A4CDE03"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EDF5ED" w14:textId="77777777" w:rsidR="00FC2063" w:rsidRDefault="00FC2063" w:rsidP="00FC2063">
      <w:pPr>
        <w:widowControl w:val="0"/>
        <w:tabs>
          <w:tab w:val="left" w:pos="841"/>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Amonestación;</w:t>
      </w:r>
    </w:p>
    <w:p w14:paraId="110060F7" w14:textId="77777777" w:rsidR="00FC2063" w:rsidRDefault="00FC2063" w:rsidP="00FC2063">
      <w:pPr>
        <w:widowControl w:val="0"/>
        <w:tabs>
          <w:tab w:val="left" w:pos="847"/>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Apercibimiento 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escrito;</w:t>
      </w:r>
    </w:p>
    <w:p w14:paraId="56948B5E" w14:textId="77777777" w:rsidR="00FC2063" w:rsidRDefault="00FC2063" w:rsidP="00FC2063">
      <w:pPr>
        <w:widowControl w:val="0"/>
        <w:tabs>
          <w:tab w:val="left" w:pos="83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Suspensión de hasta 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días;</w:t>
      </w:r>
    </w:p>
    <w:p w14:paraId="1BB3725D" w14:textId="77777777" w:rsidR="00FC2063" w:rsidRDefault="00FC2063" w:rsidP="00FC2063">
      <w:pPr>
        <w:widowControl w:val="0"/>
        <w:tabs>
          <w:tab w:val="left" w:pos="84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Suspensión de 6 a 30</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días;</w:t>
      </w:r>
    </w:p>
    <w:p w14:paraId="4E370BC3" w14:textId="77777777" w:rsidR="00FC2063" w:rsidRDefault="00FC2063" w:rsidP="00FC2063">
      <w:pPr>
        <w:widowControl w:val="0"/>
        <w:tabs>
          <w:tab w:val="left" w:pos="843"/>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Suspensión de 31 a 90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días;</w:t>
      </w:r>
    </w:p>
    <w:p w14:paraId="30CB1799" w14:textId="77777777" w:rsidR="00FC2063" w:rsidRDefault="00FC2063" w:rsidP="00FC2063">
      <w:pPr>
        <w:widowControl w:val="0"/>
        <w:tabs>
          <w:tab w:val="left" w:pos="812"/>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Traslado a escuela de ubicación menos</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favorable;</w:t>
      </w:r>
    </w:p>
    <w:p w14:paraId="7A5527AA" w14:textId="77777777" w:rsidR="00FC2063" w:rsidRDefault="00FC2063" w:rsidP="00FC2063">
      <w:pPr>
        <w:widowControl w:val="0"/>
        <w:tabs>
          <w:tab w:val="left" w:pos="83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Retrogradación de categoría 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jerarquía;</w:t>
      </w:r>
    </w:p>
    <w:p w14:paraId="2FDF91DB" w14:textId="77777777" w:rsidR="00FC2063" w:rsidRDefault="00FC2063" w:rsidP="00FC2063">
      <w:pPr>
        <w:widowControl w:val="0"/>
        <w:tabs>
          <w:tab w:val="left" w:pos="843"/>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Cesantía;</w:t>
      </w:r>
    </w:p>
    <w:p w14:paraId="2EEB4405" w14:textId="77777777" w:rsidR="00FC2063" w:rsidRDefault="00FC2063" w:rsidP="00FC2063">
      <w:pPr>
        <w:widowControl w:val="0"/>
        <w:tabs>
          <w:tab w:val="left" w:pos="796"/>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Exoneración.</w:t>
      </w:r>
    </w:p>
    <w:p w14:paraId="129D35E8"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429C0B3" w14:textId="77777777" w:rsidR="00FC2063" w:rsidRDefault="00FC2063" w:rsidP="00FC2063">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todas las sanciones aplicadas, con excepción de la que establece el inciso a) se dejará constancia en el legajo personal correspondiente.</w:t>
      </w:r>
    </w:p>
    <w:p w14:paraId="40D26E71" w14:textId="77777777" w:rsidR="00FC2063" w:rsidRDefault="00FC2063" w:rsidP="00FC2063">
      <w:pPr>
        <w:widowControl w:val="0"/>
        <w:autoSpaceDE w:val="0"/>
        <w:autoSpaceDN w:val="0"/>
        <w:adjustRightInd w:val="0"/>
        <w:spacing w:before="3"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Estas sanciones se aplicarán sin perjuicios de las responsabilidades civiles y penales que fijen las leyes vigentes.</w:t>
      </w:r>
    </w:p>
    <w:p w14:paraId="63E3AF9A" w14:textId="77777777" w:rsidR="00FC2063" w:rsidRDefault="00FC2063" w:rsidP="00FC2063">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suspensiones se harán efectivas sin prestación de servicio ni percepción de haberes. Artículo 33.- Son competentes para aplicar las sanciones del artículo 32:</w:t>
      </w:r>
    </w:p>
    <w:p w14:paraId="30D49CE2" w14:textId="77777777" w:rsidR="00FC2063" w:rsidRDefault="00FC2063" w:rsidP="00FC2063">
      <w:pPr>
        <w:widowControl w:val="0"/>
        <w:tabs>
          <w:tab w:val="left" w:pos="841"/>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Director de Escuela Coordinada las sanciones de los incisos a), b) y</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c).</w:t>
      </w:r>
    </w:p>
    <w:p w14:paraId="67936031" w14:textId="77777777" w:rsidR="00FC2063" w:rsidRDefault="00FC2063" w:rsidP="00FC2063">
      <w:pPr>
        <w:widowControl w:val="0"/>
        <w:tabs>
          <w:tab w:val="left" w:pos="84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Director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Técnico-Pedagógica,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w:t>
      </w:r>
    </w:p>
    <w:p w14:paraId="1BDE2CB1" w14:textId="77777777" w:rsidR="00FC2063" w:rsidRDefault="00FC2063" w:rsidP="00FC2063">
      <w:pPr>
        <w:widowControl w:val="0"/>
        <w:tabs>
          <w:tab w:val="left" w:pos="83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Secretario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Cultura,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p>
    <w:p w14:paraId="35654390" w14:textId="77777777" w:rsidR="00FC2063" w:rsidRDefault="00FC2063" w:rsidP="00FC2063">
      <w:pPr>
        <w:widowControl w:val="0"/>
        <w:tabs>
          <w:tab w:val="left" w:pos="847"/>
        </w:tabs>
        <w:autoSpaceDE w:val="0"/>
        <w:autoSpaceDN w:val="0"/>
        <w:adjustRightInd w:val="0"/>
        <w:spacing w:after="0" w:line="219"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Ministro de Asuntos Sociales las sanciones de los incisos a), b), c), d), e), y</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f).</w:t>
      </w:r>
    </w:p>
    <w:p w14:paraId="08DDCD2C" w14:textId="77777777" w:rsidR="00FC2063" w:rsidRDefault="00FC2063" w:rsidP="00FC2063">
      <w:pPr>
        <w:widowControl w:val="0"/>
        <w:tabs>
          <w:tab w:val="left" w:pos="843"/>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Poder Ejecutivo cualquiera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ellas.</w:t>
      </w:r>
    </w:p>
    <w:p w14:paraId="4014CD01" w14:textId="77777777" w:rsidR="00FC2063" w:rsidRDefault="00FC2063" w:rsidP="00FC2063">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90965CB"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34.- Excepto las suspensiones de hasta diez (10) días las sanciones previstas en los incisos c), d), e), f), g) y h) del artículo 32, solo podrán aplicarse previa instrucción de sumario dispuesta por autoridad competente en las condiciones y con las garantías que esta ley acuerda y la reglamentación determina.</w:t>
      </w:r>
    </w:p>
    <w:p w14:paraId="7893130E"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requiera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sumario,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sancionado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fundada que contenga una clara exposición de los hechos y la indicación precisa y concreta de las causas o motivos determinantes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medida.</w:t>
      </w:r>
    </w:p>
    <w:p w14:paraId="3D4EF918"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B6F50C"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6"/>
          <w:szCs w:val="16"/>
          <w:lang w:val="es-ES"/>
        </w:rPr>
      </w:pPr>
    </w:p>
    <w:p w14:paraId="1AE39358" w14:textId="77777777" w:rsidR="00FC2063" w:rsidRDefault="00FC2063" w:rsidP="00FC2063">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causa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aplicar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 siguientes:</w:t>
      </w:r>
    </w:p>
    <w:p w14:paraId="27986379" w14:textId="77777777" w:rsidR="00FC2063" w:rsidRDefault="00FC2063" w:rsidP="00FC2063">
      <w:pPr>
        <w:widowControl w:val="0"/>
        <w:tabs>
          <w:tab w:val="left" w:pos="841"/>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Incumplimiento del horario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p>
    <w:p w14:paraId="1C2CDDE5" w14:textId="77777777" w:rsidR="00FC2063" w:rsidRDefault="00FC2063" w:rsidP="00FC2063">
      <w:pPr>
        <w:widowControl w:val="0"/>
        <w:tabs>
          <w:tab w:val="left" w:pos="847"/>
        </w:tabs>
        <w:autoSpaceDE w:val="0"/>
        <w:autoSpaceDN w:val="0"/>
        <w:adjustRightInd w:val="0"/>
        <w:spacing w:before="1"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Inasistencias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injustificadas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excedan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continuos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días discontinuos en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año;</w:t>
      </w:r>
    </w:p>
    <w:p w14:paraId="004951DE" w14:textId="77777777" w:rsidR="00FC2063" w:rsidRDefault="00FC2063" w:rsidP="00FC2063">
      <w:pPr>
        <w:widowControl w:val="0"/>
        <w:tabs>
          <w:tab w:val="left" w:pos="83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respeto a los superiores, iguales 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subordinados;</w:t>
      </w:r>
    </w:p>
    <w:p w14:paraId="17D6638E" w14:textId="77777777" w:rsidR="00FC2063" w:rsidRDefault="00FC2063" w:rsidP="00FC2063">
      <w:pPr>
        <w:widowControl w:val="0"/>
        <w:tabs>
          <w:tab w:val="left" w:pos="84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Negligencia en el cumplimiento de sus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funciones;</w:t>
      </w:r>
    </w:p>
    <w:p w14:paraId="16B5F104" w14:textId="77777777" w:rsidR="00FC2063" w:rsidRDefault="00FC2063" w:rsidP="00FC2063">
      <w:pPr>
        <w:widowControl w:val="0"/>
        <w:tabs>
          <w:tab w:val="left" w:pos="843"/>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Abandono del servicio sin causa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justificada;</w:t>
      </w:r>
    </w:p>
    <w:p w14:paraId="5CEBF1A9" w14:textId="77777777" w:rsidR="00FC2063" w:rsidRDefault="00FC2063" w:rsidP="00FC2063">
      <w:pPr>
        <w:widowControl w:val="0"/>
        <w:tabs>
          <w:tab w:val="left" w:pos="812"/>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Concepto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sintético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"Regular"</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lectivos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continuos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cuatro discontinuos.</w:t>
      </w:r>
    </w:p>
    <w:p w14:paraId="62A2D02B" w14:textId="77777777" w:rsidR="00FC2063" w:rsidRDefault="00FC2063" w:rsidP="00FC2063">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1B18E3A1"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36.- Son causas para imponer cesantía:</w:t>
      </w:r>
    </w:p>
    <w:p w14:paraId="24E16172"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564109A" w14:textId="77777777" w:rsidR="00FC2063" w:rsidRDefault="00FC2063" w:rsidP="00FC2063">
      <w:pPr>
        <w:widowControl w:val="0"/>
        <w:tabs>
          <w:tab w:val="left" w:pos="968"/>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Inasistencia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injustificada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continuos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discontinuos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 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año.</w:t>
      </w:r>
    </w:p>
    <w:p w14:paraId="1ADDDB02" w14:textId="77777777" w:rsidR="00FC2063" w:rsidRDefault="00FC2063" w:rsidP="00FC2063">
      <w:pPr>
        <w:widowControl w:val="0"/>
        <w:tabs>
          <w:tab w:val="left" w:pos="968"/>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Incurrir en nuevas faltas que den lugar a suspensión cuando el inculpado haya acumulado en los veinticuatro meses anteriores, noventa días 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suspensión.</w:t>
      </w:r>
    </w:p>
    <w:p w14:paraId="4C27A754" w14:textId="77777777" w:rsidR="00FC2063" w:rsidRDefault="00FC2063" w:rsidP="00FC2063">
      <w:pPr>
        <w:widowControl w:val="0"/>
        <w:tabs>
          <w:tab w:val="left" w:pos="969"/>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reiterada en el cumplimiento de sus tareas y falta grave respecto al superior en la escuela o en acto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servicio.</w:t>
      </w:r>
    </w:p>
    <w:p w14:paraId="284B25EC" w14:textId="77777777" w:rsidR="00FC2063" w:rsidRDefault="00FC2063" w:rsidP="00FC2063">
      <w:pPr>
        <w:widowControl w:val="0"/>
        <w:tabs>
          <w:tab w:val="left" w:pos="969"/>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Delito que no se refiera a la Administración, cuando sea doloso y pos sus circunstancias afecte al decoro o al prestigio de la función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docente.</w:t>
      </w:r>
    </w:p>
    <w:p w14:paraId="6E0D08F7" w14:textId="6B623C68" w:rsidR="00FC2063" w:rsidRPr="00FC2063" w:rsidRDefault="00FC2063" w:rsidP="00FC2063">
      <w:pPr>
        <w:widowControl w:val="0"/>
        <w:tabs>
          <w:tab w:val="left" w:pos="969"/>
        </w:tabs>
        <w:autoSpaceDE w:val="0"/>
        <w:autoSpaceDN w:val="0"/>
        <w:adjustRightInd w:val="0"/>
        <w:spacing w:after="0" w:line="216" w:lineRule="exact"/>
        <w:ind w:left="1080" w:right="-1"/>
        <w:rPr>
          <w:rFonts w:ascii="Times New Roman" w:hAnsi="Times New Roman" w:cs="Times New Roman"/>
          <w:kern w:val="1"/>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Pérdida de la ciudadanía conforme a las normas que reglan la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materia.</w:t>
      </w:r>
    </w:p>
    <w:p w14:paraId="051DE006" w14:textId="77777777" w:rsidR="00FC2063" w:rsidRDefault="00FC2063" w:rsidP="00FC2063">
      <w:pPr>
        <w:widowControl w:val="0"/>
        <w:tabs>
          <w:tab w:val="left" w:pos="969"/>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Concepto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sintético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"Deficiente"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lectivos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continuos</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discontinuos.</w:t>
      </w:r>
    </w:p>
    <w:p w14:paraId="6627F60F" w14:textId="77777777" w:rsidR="00FC2063" w:rsidRDefault="00FC2063" w:rsidP="00FC2063">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261779EA"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37.- Son causas para imponer la exoneración :</w:t>
      </w:r>
    </w:p>
    <w:p w14:paraId="6DACBF07"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7295227" w14:textId="77777777" w:rsidR="00FC2063" w:rsidRDefault="00FC2063" w:rsidP="00FC2063">
      <w:pPr>
        <w:widowControl w:val="0"/>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Falta grave que perjudique material o moralmente a la Administración. Delito contra la Administración.</w:t>
      </w:r>
    </w:p>
    <w:p w14:paraId="27415725" w14:textId="77777777" w:rsidR="00FC2063" w:rsidRDefault="00FC2063" w:rsidP="00FC2063">
      <w:pPr>
        <w:widowControl w:val="0"/>
        <w:tabs>
          <w:tab w:val="left" w:pos="836"/>
        </w:tabs>
        <w:autoSpaceDE w:val="0"/>
        <w:autoSpaceDN w:val="0"/>
        <w:adjustRightInd w:val="0"/>
        <w:spacing w:before="1" w:after="0" w:line="220" w:lineRule="exact"/>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c)</w:t>
      </w:r>
      <w:r>
        <w:rPr>
          <w:rFonts w:ascii="Trebuchet MS" w:hAnsi="Trebuchet MS" w:cs="Trebuchet MS"/>
          <w:kern w:val="1"/>
          <w:sz w:val="19"/>
          <w:szCs w:val="19"/>
          <w:lang w:val="es-ES"/>
        </w:rPr>
        <w:tab/>
        <w:t>Incumplimiento intencional de órdenes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legales.</w:t>
      </w:r>
    </w:p>
    <w:p w14:paraId="10B8EA08" w14:textId="77777777" w:rsidR="00FC2063" w:rsidRDefault="00FC2063" w:rsidP="00FC2063">
      <w:pPr>
        <w:widowControl w:val="0"/>
        <w:tabs>
          <w:tab w:val="left" w:pos="846"/>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d)</w:t>
      </w:r>
      <w:r>
        <w:rPr>
          <w:rFonts w:ascii="Trebuchet MS" w:hAnsi="Trebuchet MS" w:cs="Trebuchet MS"/>
          <w:kern w:val="1"/>
          <w:sz w:val="19"/>
          <w:szCs w:val="19"/>
          <w:lang w:val="es-ES"/>
        </w:rPr>
        <w:tab/>
        <w:t>Pérdida de la nacionalidad, conforme a las leyes que reglen la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materia.</w:t>
      </w:r>
    </w:p>
    <w:p w14:paraId="20F6E23D" w14:textId="77777777" w:rsidR="00FC2063" w:rsidRDefault="00FC2063" w:rsidP="00FC2063">
      <w:pPr>
        <w:widowControl w:val="0"/>
        <w:tabs>
          <w:tab w:val="left" w:pos="843"/>
        </w:tabs>
        <w:autoSpaceDE w:val="0"/>
        <w:autoSpaceDN w:val="0"/>
        <w:adjustRightInd w:val="0"/>
        <w:spacing w:after="0" w:line="237" w:lineRule="auto"/>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e)</w:t>
      </w:r>
      <w:r>
        <w:rPr>
          <w:rFonts w:ascii="Trebuchet MS" w:hAnsi="Trebuchet MS" w:cs="Trebuchet MS"/>
          <w:kern w:val="1"/>
          <w:sz w:val="19"/>
          <w:szCs w:val="19"/>
          <w:lang w:val="es-ES"/>
        </w:rPr>
        <w:tab/>
        <w:t>Encontrarse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artículo 13, inciso f) de la presente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ley.</w:t>
      </w:r>
    </w:p>
    <w:p w14:paraId="3A5213E1" w14:textId="77777777" w:rsidR="00FC2063" w:rsidRDefault="00FC2063" w:rsidP="00FC2063">
      <w:pPr>
        <w:widowControl w:val="0"/>
        <w:tabs>
          <w:tab w:val="left" w:pos="812"/>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kern w:val="1"/>
          <w:sz w:val="19"/>
          <w:szCs w:val="19"/>
          <w:lang w:val="es-ES"/>
        </w:rPr>
        <w:t>f)</w:t>
      </w:r>
      <w:r>
        <w:rPr>
          <w:rFonts w:ascii="Trebuchet MS" w:hAnsi="Trebuchet MS" w:cs="Trebuchet MS"/>
          <w:kern w:val="1"/>
          <w:sz w:val="19"/>
          <w:szCs w:val="19"/>
          <w:lang w:val="es-ES"/>
        </w:rPr>
        <w:tab/>
        <w:t>Imposición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principal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accesoria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inhabilitación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absoluta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función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pública o la específica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p>
    <w:p w14:paraId="79D170C8" w14:textId="77777777" w:rsidR="00FC2063" w:rsidRDefault="00FC2063" w:rsidP="00FC2063">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causales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enunciadas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anteriores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excluyen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importen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violación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los deberes del personal docente de la presente ley y de otras especiales</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vigentes.</w:t>
      </w:r>
    </w:p>
    <w:p w14:paraId="72E0A4E2" w14:textId="77777777" w:rsidR="00FC2063" w:rsidRDefault="00FC2063" w:rsidP="00FC2063">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2F227899"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38.- El personal que incurra en doce inasistencias consecutivas sin justificar, será considerado incurso en abandono del cargo y se decretará su cesantía sin previo sumario, sin que por ello deje de oírse al imputado. El mismo procedimiento se aplicará en el caso de los incisos e) y f) del artículo 36.</w:t>
      </w:r>
    </w:p>
    <w:p w14:paraId="58796138"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9380CD"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39.-</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exoneración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sumario,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después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oír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imputado,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los incisos d), e) f), del artículo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37.</w:t>
      </w:r>
    </w:p>
    <w:p w14:paraId="0CC1220D"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843FD93"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40.- El personal que por razones de compatibilidad acumule dos o más cargos docentes o docente y administrativo entre la </w:t>
      </w:r>
      <w:proofErr w:type="spellStart"/>
      <w:r>
        <w:rPr>
          <w:rFonts w:ascii="Trebuchet MS" w:hAnsi="Trebuchet MS" w:cs="Trebuchet MS"/>
          <w:kern w:val="1"/>
          <w:sz w:val="19"/>
          <w:szCs w:val="19"/>
          <w:lang w:val="es-ES"/>
        </w:rPr>
        <w:t>dministración</w:t>
      </w:r>
      <w:proofErr w:type="spellEnd"/>
      <w:r>
        <w:rPr>
          <w:rFonts w:ascii="Trebuchet MS" w:hAnsi="Trebuchet MS" w:cs="Trebuchet MS"/>
          <w:kern w:val="1"/>
          <w:sz w:val="19"/>
          <w:szCs w:val="19"/>
          <w:lang w:val="es-ES"/>
        </w:rPr>
        <w:t xml:space="preserve"> Provincial y la Nacional (centralizada o descentralizada) que fuere sancionado con cesantía o exoneración en cualquiera de ellos, cesará </w:t>
      </w:r>
      <w:proofErr w:type="spellStart"/>
      <w:r>
        <w:rPr>
          <w:rFonts w:ascii="Trebuchet MS" w:hAnsi="Trebuchet MS" w:cs="Trebuchet MS"/>
          <w:kern w:val="1"/>
          <w:sz w:val="19"/>
          <w:szCs w:val="19"/>
          <w:lang w:val="es-ES"/>
        </w:rPr>
        <w:t>automaticamente</w:t>
      </w:r>
      <w:proofErr w:type="spellEnd"/>
      <w:r>
        <w:rPr>
          <w:rFonts w:ascii="Trebuchet MS" w:hAnsi="Trebuchet MS" w:cs="Trebuchet MS"/>
          <w:kern w:val="1"/>
          <w:sz w:val="19"/>
          <w:szCs w:val="19"/>
          <w:lang w:val="es-ES"/>
        </w:rPr>
        <w:t xml:space="preserve"> en los demás cargos.</w:t>
      </w:r>
    </w:p>
    <w:p w14:paraId="1363DABB"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8CAE1BE"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41.- A los efectos de la graduación de las medidas disciplinarias que deban aplicarse al personal comprendido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3"/>
          <w:kern w:val="1"/>
          <w:sz w:val="19"/>
          <w:szCs w:val="19"/>
          <w:lang w:val="es-ES"/>
        </w:rPr>
        <w:t xml:space="preserve"> </w:t>
      </w:r>
      <w:proofErr w:type="spellStart"/>
      <w:r>
        <w:rPr>
          <w:rFonts w:ascii="Trebuchet MS" w:hAnsi="Trebuchet MS" w:cs="Trebuchet MS"/>
          <w:kern w:val="1"/>
          <w:sz w:val="19"/>
          <w:szCs w:val="19"/>
          <w:lang w:val="es-ES"/>
        </w:rPr>
        <w:t>ey</w:t>
      </w:r>
      <w:proofErr w:type="spellEnd"/>
      <w:r>
        <w:rPr>
          <w:rFonts w:ascii="Trebuchet MS" w:hAnsi="Trebuchet MS" w:cs="Trebuchet MS"/>
          <w:kern w:val="1"/>
          <w:sz w:val="19"/>
          <w:szCs w:val="19"/>
          <w:lang w:val="es-ES"/>
        </w:rPr>
        <w:t>,</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considerarán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reincidentes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lectivo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completo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 la fecha de la nueva falta haya sido sancionado con medidas de las establecidas en los incisos a), b) y ), del artículo 32 o dentro de tres (3) períodos lectivos completos computados en la misma forma cuando se trate de las sanciones que establecen los inciso c), d) y f), del mismo</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artículo.</w:t>
      </w:r>
    </w:p>
    <w:p w14:paraId="1A431D81"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CF8B7F"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42.- Toda sanción se aplicará con ecuanimidad considerando la gravedad de la falta, los antecedentes del imputado y los perjuicios causados. El personal podrá ser sancionado solo una vez por la misma causa.</w:t>
      </w:r>
    </w:p>
    <w:p w14:paraId="0427525E"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38FA1B5" w14:textId="77777777" w:rsidR="00FC2063" w:rsidRDefault="00FC2063" w:rsidP="00FC2063">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43.- El personal sumariado podrá ser suspendido preventivamente sin goce de sueldo o trasladado con carácter transitorio por la autoridad competente cuando su alejamiento sea necesario para el esclarecimiento de los hechos investigados o cuando su permanencia en funciones sea incompatible con el estado de autos.</w:t>
      </w:r>
    </w:p>
    <w:p w14:paraId="683B9A7B"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Tales medidas precautorias no implican pronunciarse sobre la responsabilidad del inculpado y podrán disponerse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término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mayor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Cumplido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hubiere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 personal podrá seguir alejado de sus funciones por otro término no mayor de 60 días, siempre que la prueba acumulada así 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autorizara.</w:t>
      </w:r>
    </w:p>
    <w:p w14:paraId="51A25918"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haberse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suspensión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preventiva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definitiva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surgiera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 las mismas no fueran privativas de haberes, le serán abonados íntegramente los correspondientes al período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suspensión.</w:t>
      </w:r>
    </w:p>
    <w:p w14:paraId="5C40C396" w14:textId="77777777" w:rsidR="00FC2063" w:rsidRDefault="00FC2063" w:rsidP="00FC2063">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9C317A"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44.- La sustanciación de sumarios por hechos que puedan configurar delitos y la imposición de las sanciones pertinentes en sede administrativa, son independientes de la causa criminal.</w:t>
      </w:r>
    </w:p>
    <w:p w14:paraId="7222E2F1"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sobreseimiento provisional o definitivo o la absolución dictados en la causa criminal, no habilitan al docente a continuar en servicio si es sancionado con cesantía o exoneración en el sumario de la administración.</w:t>
      </w:r>
    </w:p>
    <w:p w14:paraId="3F693EA6"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La sanción que se imponga en el orden administrativo, pendiente la causa criminal, tendrá carácter provisional y no podrá ser sustituida por otra de mayor gravedad luego de citada la sentencia definitiva en aquella.</w:t>
      </w:r>
    </w:p>
    <w:p w14:paraId="43952CF6" w14:textId="77777777" w:rsidR="00FC2063" w:rsidRDefault="00FC2063" w:rsidP="00FC2063">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063306B"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45.- El sumario será secreto hasta que el sumariante dé por terminada la prueba de cargo. En este estado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inculpado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término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efectúe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 descargos y proponga las medidas que estime oportunas para su defensa. A partir de la vista, el sumariado podrá hacerse asistir por un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letrado.</w:t>
      </w:r>
    </w:p>
    <w:p w14:paraId="48453171"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Vencido este plazo recibidas las pruebas que hubiere propuesto el sumariado, el instructor producirá sus conclusiones y previo dictamen de la Junta de Disciplina creada por la Ley N° 3.773, se elevará el sumario y legajo personal de inculpado a la autoridad competente.</w:t>
      </w:r>
    </w:p>
    <w:p w14:paraId="21869B36"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FD3451"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46.- Contra los actos administrativos que impongan sanciones, el docente podrá interponer los recursos de reconsideración, apelación, jerárquico, aclaratoria y revisión en la forma y modo que establece la Ley N° 4.537 de Procedimientos Administrativos.</w:t>
      </w:r>
    </w:p>
    <w:p w14:paraId="63CCEF20"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7FE8773"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II</w:t>
      </w:r>
    </w:p>
    <w:p w14:paraId="0A9F250A" w14:textId="77777777" w:rsidR="00FC2063" w:rsidRDefault="00FC2063" w:rsidP="00FC2063">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Del Personal Interino y Suplente</w:t>
      </w:r>
    </w:p>
    <w:p w14:paraId="165CB771" w14:textId="77777777" w:rsidR="00FC2063" w:rsidRDefault="00FC2063" w:rsidP="00FC2063">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DF63679" w14:textId="77777777" w:rsidR="00FC2063" w:rsidRDefault="00FC2063" w:rsidP="00FC2063">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47.- El personal docente interino y suplente comprendido en el presente régimen tendrá iguales obligaciones y derechos que los establecidos por la legislación vigente para los que son designados en ese carácter y prestar servicios en escuelas primarias comunes de la Dirección General de Enseñanza Básica dependiente de la Secretaría de Estado de Educación y Cultura.</w:t>
      </w:r>
    </w:p>
    <w:p w14:paraId="6994CAA6" w14:textId="77777777" w:rsidR="00FC2063" w:rsidRDefault="00FC2063" w:rsidP="00FC2063">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2F248A"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48.-</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amonestación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 escrito con constancia en el legajo personal. La suspensión de hasta diez (10) días podrá ser impuesta por el Director de Escuela Coordinada mediante resolución  fundada donde consten los hechos y previo haber-      se oído el descargo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imputado</w:t>
      </w:r>
    </w:p>
    <w:p w14:paraId="07997AA2" w14:textId="77777777" w:rsidR="00FC2063" w:rsidRDefault="00FC2063" w:rsidP="00FC2063">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La cesación de los servicios corresponderá por las causales incluidas en el artículo 13, inciso a), b), c), d), e) y f)de esta ley y será decretada por el Poder Ejecutivo a </w:t>
      </w:r>
      <w:proofErr w:type="spellStart"/>
      <w:r>
        <w:rPr>
          <w:rFonts w:ascii="Trebuchet MS" w:hAnsi="Trebuchet MS" w:cs="Trebuchet MS"/>
          <w:kern w:val="1"/>
          <w:sz w:val="19"/>
          <w:szCs w:val="19"/>
          <w:lang w:val="es-ES"/>
        </w:rPr>
        <w:t>solicitudde</w:t>
      </w:r>
      <w:proofErr w:type="spellEnd"/>
      <w:r>
        <w:rPr>
          <w:rFonts w:ascii="Trebuchet MS" w:hAnsi="Trebuchet MS" w:cs="Trebuchet MS"/>
          <w:kern w:val="1"/>
          <w:sz w:val="19"/>
          <w:szCs w:val="19"/>
          <w:lang w:val="es-ES"/>
        </w:rPr>
        <w:t xml:space="preserve"> la Secretaría de Estado de Educación y Cultura o del Ministro del ramo quienes en todos los casos deberán acompañar:</w:t>
      </w:r>
    </w:p>
    <w:p w14:paraId="26024AAE"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0F7C708" w14:textId="77777777" w:rsidR="00FC2063" w:rsidRDefault="00FC2063" w:rsidP="00FC2063">
      <w:pPr>
        <w:widowControl w:val="0"/>
        <w:numPr>
          <w:ilvl w:val="1"/>
          <w:numId w:val="39"/>
        </w:numPr>
        <w:tabs>
          <w:tab w:val="left" w:pos="841"/>
        </w:tabs>
        <w:autoSpaceDE w:val="0"/>
        <w:autoSpaceDN w:val="0"/>
        <w:adjustRightInd w:val="0"/>
        <w:spacing w:before="1"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Exposición de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hechos;</w:t>
      </w:r>
    </w:p>
    <w:p w14:paraId="7C9B653B" w14:textId="77777777" w:rsidR="00FC2063" w:rsidRDefault="00FC2063" w:rsidP="00FC2063">
      <w:pPr>
        <w:widowControl w:val="0"/>
        <w:numPr>
          <w:ilvl w:val="1"/>
          <w:numId w:val="39"/>
        </w:numPr>
        <w:tabs>
          <w:tab w:val="left" w:pos="84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Elementos en los que se basa la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imputación;</w:t>
      </w:r>
    </w:p>
    <w:p w14:paraId="708774C7" w14:textId="77777777" w:rsidR="00FC2063" w:rsidRDefault="00FC2063" w:rsidP="00FC2063">
      <w:pPr>
        <w:widowControl w:val="0"/>
        <w:numPr>
          <w:ilvl w:val="1"/>
          <w:numId w:val="39"/>
        </w:numPr>
        <w:tabs>
          <w:tab w:val="left" w:pos="836"/>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Descargo efectuado por 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imputado;</w:t>
      </w:r>
    </w:p>
    <w:p w14:paraId="1797E950" w14:textId="77777777" w:rsidR="00FC2063" w:rsidRDefault="00FC2063" w:rsidP="00FC2063">
      <w:pPr>
        <w:widowControl w:val="0"/>
        <w:numPr>
          <w:ilvl w:val="1"/>
          <w:numId w:val="39"/>
        </w:numPr>
        <w:tabs>
          <w:tab w:val="left" w:pos="84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Dictamen del Servicio Jurídico de la Repartición y de Fiscalía de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Estado.</w:t>
      </w:r>
    </w:p>
    <w:p w14:paraId="39DE4EA5" w14:textId="77777777" w:rsidR="00FC2063" w:rsidRDefault="00FC2063" w:rsidP="00FC2063">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7BECB4" w14:textId="77777777" w:rsidR="00FC2063" w:rsidRDefault="00FC2063" w:rsidP="00FC2063">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49.- El Poder Ejecutivo reglamentará la presente ley dentro de los 60 días de su puesta en vigencia.</w:t>
      </w:r>
    </w:p>
    <w:p w14:paraId="57B5446A" w14:textId="77777777" w:rsidR="00FC2063" w:rsidRDefault="00FC2063" w:rsidP="00FC2063">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00E7271" w14:textId="77777777" w:rsidR="00FC2063" w:rsidRDefault="00FC2063" w:rsidP="00FC2063">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Téngase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Provincia,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cúmplase,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 archívese en el Registro Oficial de Leyes y</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Decretos.</w:t>
      </w:r>
    </w:p>
    <w:p w14:paraId="30AA3DCA" w14:textId="77777777" w:rsidR="00592F1B" w:rsidRPr="00AC3BA6" w:rsidRDefault="00592F1B" w:rsidP="00FC206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3"/>
      <w:numFmt w:val="decimal"/>
      <w:lvlText w:val="%1."/>
      <w:lvlJc w:val="left"/>
      <w:pPr>
        <w:ind w:left="720" w:hanging="360"/>
      </w:pPr>
    </w:lvl>
    <w:lvl w:ilvl="1" w:tplc="000007D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3"/>
      <w:numFmt w:val="decimal"/>
      <w:lvlText w:val="%1."/>
      <w:lvlJc w:val="left"/>
      <w:pPr>
        <w:ind w:left="720" w:hanging="360"/>
      </w:pPr>
    </w:lvl>
    <w:lvl w:ilvl="1" w:tplc="0000083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3"/>
      <w:numFmt w:val="lowerLetter"/>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5"/>
  </w:num>
  <w:num w:numId="2">
    <w:abstractNumId w:val="34"/>
  </w:num>
  <w:num w:numId="3">
    <w:abstractNumId w:val="31"/>
  </w:num>
  <w:num w:numId="4">
    <w:abstractNumId w:val="32"/>
  </w:num>
  <w:num w:numId="5">
    <w:abstractNumId w:val="28"/>
  </w:num>
  <w:num w:numId="6">
    <w:abstractNumId w:val="29"/>
  </w:num>
  <w:num w:numId="7">
    <w:abstractNumId w:val="29"/>
    <w:lvlOverride w:ilvl="1">
      <w:startOverride w:val="1"/>
    </w:lvlOverride>
  </w:num>
  <w:num w:numId="8">
    <w:abstractNumId w:val="29"/>
    <w:lvlOverride w:ilvl="1">
      <w:startOverride w:val="5"/>
    </w:lvlOverride>
  </w:num>
  <w:num w:numId="9">
    <w:abstractNumId w:val="29"/>
    <w:lvlOverride w:ilvl="1">
      <w:startOverride w:val="5"/>
    </w:lvlOverride>
  </w:num>
  <w:num w:numId="10">
    <w:abstractNumId w:val="33"/>
  </w:num>
  <w:num w:numId="11">
    <w:abstractNumId w:val="3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C3040"/>
    <w:rsid w:val="006D1685"/>
    <w:rsid w:val="007906D4"/>
    <w:rsid w:val="00905D9F"/>
    <w:rsid w:val="00A53D64"/>
    <w:rsid w:val="00AC3BA6"/>
    <w:rsid w:val="00B21F6A"/>
    <w:rsid w:val="00B64518"/>
    <w:rsid w:val="00B6751E"/>
    <w:rsid w:val="00B91930"/>
    <w:rsid w:val="00D15840"/>
    <w:rsid w:val="00E611BC"/>
    <w:rsid w:val="00E92FFD"/>
    <w:rsid w:val="00F81552"/>
    <w:rsid w:val="00FC2063"/>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3426</Words>
  <Characters>18848</Characters>
  <Application>Microsoft Macintosh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2021-06-01T16:02:00Z</dcterms:created>
  <dcterms:modified xsi:type="dcterms:W3CDTF">2021-06-01T16:02:00Z</dcterms:modified>
</cp:coreProperties>
</file>